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B67" w:rsidRPr="00695B36" w:rsidRDefault="00B03B67" w:rsidP="00695B36">
      <w:pPr>
        <w:pStyle w:val="NormalWeb"/>
        <w:contextualSpacing/>
        <w:jc w:val="center"/>
        <w:rPr>
          <w:rFonts w:ascii="Palatino Linotype" w:hAnsi="Palatino Linotype"/>
          <w:b/>
          <w:bCs/>
          <w:sz w:val="28"/>
          <w:szCs w:val="28"/>
        </w:rPr>
      </w:pPr>
      <w:r w:rsidRPr="00695B36">
        <w:rPr>
          <w:rFonts w:ascii="Palatino Linotype" w:hAnsi="Palatino Linotype"/>
          <w:b/>
          <w:bCs/>
          <w:sz w:val="28"/>
          <w:szCs w:val="28"/>
        </w:rPr>
        <w:t>COLLEGE ADMISSION CHALLENGE REVIEW (COACH REVIEW)</w:t>
      </w:r>
    </w:p>
    <w:p w:rsidR="00695B36" w:rsidRPr="00695B36" w:rsidRDefault="00695B36" w:rsidP="00695B36">
      <w:pPr>
        <w:pStyle w:val="NormalWeb"/>
        <w:contextualSpacing/>
        <w:jc w:val="center"/>
        <w:rPr>
          <w:rFonts w:ascii="Palatino Linotype" w:hAnsi="Palatino Linotype"/>
          <w:b/>
          <w:bCs/>
          <w:sz w:val="28"/>
          <w:szCs w:val="28"/>
        </w:rPr>
      </w:pPr>
      <w:r w:rsidRPr="00695B36">
        <w:rPr>
          <w:rFonts w:ascii="Palatino Linotype" w:hAnsi="Palatino Linotype"/>
          <w:b/>
          <w:bCs/>
          <w:sz w:val="28"/>
          <w:szCs w:val="28"/>
        </w:rPr>
        <w:t>IN BIOLOGY</w:t>
      </w:r>
    </w:p>
    <w:p w:rsidR="00695B36" w:rsidRPr="00695B36" w:rsidRDefault="00695B36" w:rsidP="00695B36">
      <w:pPr>
        <w:pStyle w:val="NormalWeb"/>
        <w:contextualSpacing/>
        <w:jc w:val="center"/>
        <w:rPr>
          <w:rFonts w:ascii="Palatino Linotype" w:hAnsi="Palatino Linotype"/>
          <w:b/>
          <w:bCs/>
          <w:sz w:val="20"/>
          <w:szCs w:val="20"/>
        </w:rPr>
      </w:pPr>
    </w:p>
    <w:p w:rsidR="00B03B67" w:rsidRPr="00695B36" w:rsidRDefault="00B03B67" w:rsidP="00B03B67">
      <w:pPr>
        <w:pStyle w:val="NormalWeb"/>
        <w:ind w:firstLine="720"/>
        <w:jc w:val="both"/>
        <w:rPr>
          <w:rFonts w:ascii="Palatino Linotype" w:hAnsi="Palatino Linotype"/>
          <w:sz w:val="20"/>
          <w:szCs w:val="20"/>
        </w:rPr>
      </w:pPr>
      <w:r w:rsidRPr="00695B36">
        <w:rPr>
          <w:rFonts w:ascii="Palatino Linotype" w:hAnsi="Palatino Linotype"/>
          <w:b/>
          <w:bCs/>
          <w:sz w:val="20"/>
          <w:szCs w:val="20"/>
        </w:rPr>
        <w:t>Biology</w:t>
      </w:r>
      <w:r w:rsidRPr="00695B36">
        <w:rPr>
          <w:rFonts w:ascii="Palatino Linotype" w:hAnsi="Palatino Linotype"/>
          <w:sz w:val="20"/>
          <w:szCs w:val="20"/>
        </w:rPr>
        <w:t xml:space="preserve"> (from </w:t>
      </w:r>
      <w:hyperlink r:id="rId7" w:tooltip="Greek Language" w:history="1">
        <w:r w:rsidRPr="00695B36">
          <w:rPr>
            <w:rStyle w:val="Hyperlink"/>
            <w:rFonts w:ascii="Palatino Linotype" w:hAnsi="Palatino Linotype"/>
            <w:color w:val="auto"/>
            <w:sz w:val="20"/>
            <w:szCs w:val="20"/>
          </w:rPr>
          <w:t>Greek</w:t>
        </w:r>
      </w:hyperlink>
      <w:r w:rsidRPr="00695B36">
        <w:rPr>
          <w:rFonts w:ascii="Palatino Linotype" w:hAnsi="Palatino Linotype"/>
          <w:sz w:val="20"/>
          <w:szCs w:val="20"/>
        </w:rPr>
        <w:t xml:space="preserve"> βιολογία - βίος, </w:t>
      </w:r>
      <w:r w:rsidRPr="00695B36">
        <w:rPr>
          <w:rFonts w:ascii="Palatino Linotype" w:hAnsi="Palatino Linotype"/>
          <w:i/>
          <w:iCs/>
          <w:sz w:val="20"/>
          <w:szCs w:val="20"/>
        </w:rPr>
        <w:t>bios</w:t>
      </w:r>
      <w:r w:rsidRPr="00695B36">
        <w:rPr>
          <w:rFonts w:ascii="Palatino Linotype" w:hAnsi="Palatino Linotype"/>
          <w:sz w:val="20"/>
          <w:szCs w:val="20"/>
        </w:rPr>
        <w:t>, "</w:t>
      </w:r>
      <w:hyperlink r:id="rId8" w:tooltip="Life" w:history="1">
        <w:r w:rsidRPr="00695B36">
          <w:rPr>
            <w:rStyle w:val="Hyperlink"/>
            <w:rFonts w:ascii="Palatino Linotype" w:hAnsi="Palatino Linotype"/>
            <w:color w:val="auto"/>
            <w:sz w:val="20"/>
            <w:szCs w:val="20"/>
          </w:rPr>
          <w:t>life</w:t>
        </w:r>
      </w:hyperlink>
      <w:r w:rsidRPr="00695B36">
        <w:rPr>
          <w:rFonts w:ascii="Palatino Linotype" w:hAnsi="Palatino Linotype"/>
          <w:sz w:val="20"/>
          <w:szCs w:val="20"/>
        </w:rPr>
        <w:t xml:space="preserve">"; -λογία, </w:t>
      </w:r>
      <w:hyperlink r:id="rId9" w:tooltip="-logy" w:history="1">
        <w:r w:rsidRPr="00695B36">
          <w:rPr>
            <w:rStyle w:val="Hyperlink"/>
            <w:rFonts w:ascii="Palatino Linotype" w:hAnsi="Palatino Linotype"/>
            <w:i/>
            <w:iCs/>
            <w:color w:val="auto"/>
            <w:sz w:val="20"/>
            <w:szCs w:val="20"/>
          </w:rPr>
          <w:t>-logia</w:t>
        </w:r>
      </w:hyperlink>
      <w:r w:rsidRPr="00695B36">
        <w:rPr>
          <w:rFonts w:ascii="Palatino Linotype" w:hAnsi="Palatino Linotype"/>
          <w:i/>
          <w:iCs/>
          <w:sz w:val="20"/>
          <w:szCs w:val="20"/>
        </w:rPr>
        <w:t>, study of</w:t>
      </w:r>
      <w:r w:rsidRPr="00695B36">
        <w:rPr>
          <w:rFonts w:ascii="Palatino Linotype" w:hAnsi="Palatino Linotype"/>
          <w:sz w:val="20"/>
          <w:szCs w:val="20"/>
        </w:rPr>
        <w:t xml:space="preserve">) is the </w:t>
      </w:r>
      <w:hyperlink r:id="rId10" w:tooltip="Science" w:history="1">
        <w:r w:rsidRPr="00695B36">
          <w:rPr>
            <w:rStyle w:val="Hyperlink"/>
            <w:rFonts w:ascii="Palatino Linotype" w:hAnsi="Palatino Linotype"/>
            <w:color w:val="auto"/>
            <w:sz w:val="20"/>
            <w:szCs w:val="20"/>
          </w:rPr>
          <w:t>science</w:t>
        </w:r>
      </w:hyperlink>
      <w:r w:rsidRPr="00695B36">
        <w:rPr>
          <w:rFonts w:ascii="Palatino Linotype" w:hAnsi="Palatino Linotype"/>
          <w:sz w:val="20"/>
          <w:szCs w:val="20"/>
        </w:rPr>
        <w:t xml:space="preserve"> that studies living </w:t>
      </w:r>
      <w:hyperlink r:id="rId11" w:tooltip="Organism" w:history="1">
        <w:r w:rsidRPr="00695B36">
          <w:rPr>
            <w:rStyle w:val="Hyperlink"/>
            <w:rFonts w:ascii="Palatino Linotype" w:hAnsi="Palatino Linotype"/>
            <w:color w:val="auto"/>
            <w:sz w:val="20"/>
            <w:szCs w:val="20"/>
          </w:rPr>
          <w:t>organisms</w:t>
        </w:r>
      </w:hyperlink>
      <w:r w:rsidRPr="00695B36">
        <w:rPr>
          <w:rFonts w:ascii="Palatino Linotype" w:hAnsi="Palatino Linotype"/>
          <w:sz w:val="20"/>
          <w:szCs w:val="20"/>
        </w:rPr>
        <w:t xml:space="preserve">. Prior to the nineteenth century biology came under the general study of all natural objects called </w:t>
      </w:r>
      <w:hyperlink r:id="rId12" w:tooltip="Natural history" w:history="1">
        <w:r w:rsidRPr="00695B36">
          <w:rPr>
            <w:rStyle w:val="Hyperlink"/>
            <w:rFonts w:ascii="Palatino Linotype" w:hAnsi="Palatino Linotype"/>
            <w:color w:val="auto"/>
            <w:sz w:val="20"/>
            <w:szCs w:val="20"/>
          </w:rPr>
          <w:t>natural history</w:t>
        </w:r>
      </w:hyperlink>
      <w:r w:rsidRPr="00695B36">
        <w:rPr>
          <w:rFonts w:ascii="Palatino Linotype" w:hAnsi="Palatino Linotype"/>
          <w:sz w:val="20"/>
          <w:szCs w:val="20"/>
        </w:rPr>
        <w:t xml:space="preserve">. The term </w:t>
      </w:r>
      <w:r w:rsidRPr="00695B36">
        <w:rPr>
          <w:rFonts w:ascii="Palatino Linotype" w:hAnsi="Palatino Linotype"/>
          <w:i/>
          <w:iCs/>
          <w:sz w:val="20"/>
          <w:szCs w:val="20"/>
        </w:rPr>
        <w:t>biology</w:t>
      </w:r>
      <w:r w:rsidRPr="00695B36">
        <w:rPr>
          <w:rFonts w:ascii="Palatino Linotype" w:hAnsi="Palatino Linotype"/>
          <w:sz w:val="20"/>
          <w:szCs w:val="20"/>
        </w:rPr>
        <w:t xml:space="preserve"> was first coined by the French naturalist </w:t>
      </w:r>
      <w:hyperlink r:id="rId13" w:tooltip="Jean-Baptiste Lamarck" w:history="1">
        <w:r w:rsidRPr="00695B36">
          <w:rPr>
            <w:rStyle w:val="Hyperlink"/>
            <w:rFonts w:ascii="Palatino Linotype" w:hAnsi="Palatino Linotype"/>
            <w:color w:val="auto"/>
            <w:sz w:val="20"/>
            <w:szCs w:val="20"/>
          </w:rPr>
          <w:t>Jean-Baptiste Lamarck</w:t>
        </w:r>
      </w:hyperlink>
      <w:r w:rsidRPr="00695B36">
        <w:rPr>
          <w:rFonts w:ascii="Palatino Linotype" w:hAnsi="Palatino Linotype"/>
          <w:sz w:val="20"/>
          <w:szCs w:val="20"/>
        </w:rPr>
        <w:t xml:space="preserve">. It is now a standard subject of instruction at schools and universities around the world, and over a million papers are published annually in a wide array of biology and medicine </w:t>
      </w:r>
      <w:hyperlink r:id="rId14" w:tooltip="Academic journal" w:history="1">
        <w:r w:rsidRPr="00695B36">
          <w:rPr>
            <w:rStyle w:val="Hyperlink"/>
            <w:rFonts w:ascii="Palatino Linotype" w:hAnsi="Palatino Linotype"/>
            <w:color w:val="auto"/>
            <w:sz w:val="20"/>
            <w:szCs w:val="20"/>
          </w:rPr>
          <w:t>journals</w:t>
        </w:r>
      </w:hyperlink>
      <w:r w:rsidRPr="00695B36">
        <w:rPr>
          <w:rFonts w:ascii="Palatino Linotype" w:hAnsi="Palatino Linotype"/>
          <w:sz w:val="20"/>
          <w:szCs w:val="20"/>
        </w:rPr>
        <w:t xml:space="preserve">. </w:t>
      </w:r>
    </w:p>
    <w:p w:rsidR="00B03B67" w:rsidRPr="00695B36" w:rsidRDefault="00B03B67" w:rsidP="00B03B67">
      <w:pPr>
        <w:pStyle w:val="NormalWeb"/>
        <w:ind w:firstLine="720"/>
        <w:jc w:val="both"/>
        <w:rPr>
          <w:rFonts w:ascii="Palatino Linotype" w:hAnsi="Palatino Linotype"/>
          <w:b/>
          <w:i/>
          <w:sz w:val="20"/>
          <w:szCs w:val="20"/>
        </w:rPr>
      </w:pPr>
      <w:r w:rsidRPr="00695B36">
        <w:rPr>
          <w:rFonts w:ascii="Palatino Linotype" w:hAnsi="Palatino Linotype"/>
          <w:sz w:val="20"/>
          <w:szCs w:val="20"/>
        </w:rPr>
        <w:t xml:space="preserve">Biology examines the structure, function, growth, origin, evolution, distribution and classification of all </w:t>
      </w:r>
      <w:hyperlink r:id="rId15" w:tooltip="Living" w:history="1">
        <w:r w:rsidRPr="00695B36">
          <w:rPr>
            <w:rStyle w:val="Hyperlink"/>
            <w:rFonts w:ascii="Palatino Linotype" w:hAnsi="Palatino Linotype"/>
            <w:color w:val="auto"/>
            <w:sz w:val="20"/>
            <w:szCs w:val="20"/>
          </w:rPr>
          <w:t>living</w:t>
        </w:r>
      </w:hyperlink>
      <w:r w:rsidRPr="00695B36">
        <w:rPr>
          <w:rFonts w:ascii="Palatino Linotype" w:hAnsi="Palatino Linotype"/>
          <w:sz w:val="20"/>
          <w:szCs w:val="20"/>
        </w:rPr>
        <w:t xml:space="preserve"> things. Five unifying principles form the foundation of modern biology: </w:t>
      </w:r>
      <w:hyperlink r:id="rId16" w:tooltip="Cell theory" w:history="1">
        <w:r w:rsidRPr="00695B36">
          <w:rPr>
            <w:rStyle w:val="Hyperlink"/>
            <w:rFonts w:ascii="Palatino Linotype" w:hAnsi="Palatino Linotype"/>
            <w:b/>
            <w:i/>
            <w:color w:val="auto"/>
            <w:sz w:val="20"/>
            <w:szCs w:val="20"/>
          </w:rPr>
          <w:t>cell theory</w:t>
        </w:r>
      </w:hyperlink>
      <w:r w:rsidRPr="00695B36">
        <w:rPr>
          <w:rFonts w:ascii="Palatino Linotype" w:hAnsi="Palatino Linotype"/>
          <w:b/>
          <w:i/>
          <w:sz w:val="20"/>
          <w:szCs w:val="20"/>
        </w:rPr>
        <w:t xml:space="preserve">, </w:t>
      </w:r>
      <w:hyperlink r:id="rId17" w:tooltip="Evolution" w:history="1">
        <w:r w:rsidRPr="00695B36">
          <w:rPr>
            <w:rStyle w:val="Hyperlink"/>
            <w:rFonts w:ascii="Palatino Linotype" w:hAnsi="Palatino Linotype"/>
            <w:b/>
            <w:i/>
            <w:color w:val="auto"/>
            <w:sz w:val="20"/>
            <w:szCs w:val="20"/>
          </w:rPr>
          <w:t>evolution</w:t>
        </w:r>
      </w:hyperlink>
      <w:r w:rsidRPr="00695B36">
        <w:rPr>
          <w:rFonts w:ascii="Palatino Linotype" w:hAnsi="Palatino Linotype"/>
          <w:b/>
          <w:i/>
          <w:sz w:val="20"/>
          <w:szCs w:val="20"/>
        </w:rPr>
        <w:t xml:space="preserve">, </w:t>
      </w:r>
      <w:hyperlink r:id="rId18" w:tooltip="Gene" w:history="1">
        <w:r w:rsidRPr="00695B36">
          <w:rPr>
            <w:rStyle w:val="Hyperlink"/>
            <w:rFonts w:ascii="Palatino Linotype" w:hAnsi="Palatino Linotype"/>
            <w:b/>
            <w:i/>
            <w:color w:val="auto"/>
            <w:sz w:val="20"/>
            <w:szCs w:val="20"/>
          </w:rPr>
          <w:t>gene theory</w:t>
        </w:r>
      </w:hyperlink>
      <w:r w:rsidRPr="00695B36">
        <w:rPr>
          <w:rFonts w:ascii="Palatino Linotype" w:hAnsi="Palatino Linotype"/>
          <w:b/>
          <w:i/>
          <w:sz w:val="20"/>
          <w:szCs w:val="20"/>
        </w:rPr>
        <w:t xml:space="preserve">, </w:t>
      </w:r>
      <w:hyperlink r:id="rId19" w:tooltip="Energy" w:history="1">
        <w:r w:rsidRPr="00695B36">
          <w:rPr>
            <w:rStyle w:val="Hyperlink"/>
            <w:rFonts w:ascii="Palatino Linotype" w:hAnsi="Palatino Linotype"/>
            <w:b/>
            <w:i/>
            <w:color w:val="auto"/>
            <w:sz w:val="20"/>
            <w:szCs w:val="20"/>
          </w:rPr>
          <w:t>energy</w:t>
        </w:r>
      </w:hyperlink>
      <w:r w:rsidRPr="00695B36">
        <w:rPr>
          <w:rFonts w:ascii="Palatino Linotype" w:hAnsi="Palatino Linotype"/>
          <w:b/>
          <w:i/>
          <w:sz w:val="20"/>
          <w:szCs w:val="20"/>
        </w:rPr>
        <w:t xml:space="preserve">, and </w:t>
      </w:r>
      <w:hyperlink r:id="rId20" w:tooltip="Homeostasis" w:history="1">
        <w:r w:rsidRPr="00695B36">
          <w:rPr>
            <w:rStyle w:val="Hyperlink"/>
            <w:rFonts w:ascii="Palatino Linotype" w:hAnsi="Palatino Linotype"/>
            <w:b/>
            <w:i/>
            <w:color w:val="auto"/>
            <w:sz w:val="20"/>
            <w:szCs w:val="20"/>
          </w:rPr>
          <w:t>homeostasis</w:t>
        </w:r>
      </w:hyperlink>
      <w:r w:rsidRPr="00695B36">
        <w:rPr>
          <w:rFonts w:ascii="Palatino Linotype" w:hAnsi="Palatino Linotype"/>
          <w:b/>
          <w:i/>
          <w:sz w:val="20"/>
          <w:szCs w:val="20"/>
        </w:rPr>
        <w:t xml:space="preserve">. </w:t>
      </w:r>
    </w:p>
    <w:p w:rsidR="00B03B67" w:rsidRPr="00695B36" w:rsidRDefault="00B03B67" w:rsidP="00B03B67">
      <w:pPr>
        <w:pStyle w:val="NormalWeb"/>
        <w:ind w:firstLine="720"/>
        <w:jc w:val="both"/>
        <w:rPr>
          <w:rFonts w:ascii="Palatino Linotype" w:hAnsi="Palatino Linotype"/>
          <w:sz w:val="20"/>
          <w:szCs w:val="20"/>
        </w:rPr>
      </w:pPr>
      <w:r w:rsidRPr="00695B36">
        <w:rPr>
          <w:rFonts w:ascii="Palatino Linotype" w:hAnsi="Palatino Linotype"/>
          <w:sz w:val="20"/>
          <w:szCs w:val="20"/>
        </w:rPr>
        <w:t xml:space="preserve">Traditionally, the specialized disciplines of biology are grouped by the type of organism being studied: </w:t>
      </w:r>
      <w:hyperlink r:id="rId21" w:tooltip="Botany" w:history="1">
        <w:r w:rsidRPr="00695B36">
          <w:rPr>
            <w:rStyle w:val="Hyperlink"/>
            <w:rFonts w:ascii="Palatino Linotype" w:hAnsi="Palatino Linotype"/>
            <w:i/>
            <w:color w:val="auto"/>
            <w:sz w:val="20"/>
            <w:szCs w:val="20"/>
          </w:rPr>
          <w:t>botany</w:t>
        </w:r>
      </w:hyperlink>
      <w:r w:rsidRPr="00695B36">
        <w:rPr>
          <w:rFonts w:ascii="Palatino Linotype" w:hAnsi="Palatino Linotype"/>
          <w:i/>
          <w:sz w:val="20"/>
          <w:szCs w:val="20"/>
        </w:rPr>
        <w:t xml:space="preserve">, the study of plants; </w:t>
      </w:r>
      <w:hyperlink r:id="rId22" w:tooltip="Zoology" w:history="1">
        <w:r w:rsidRPr="00695B36">
          <w:rPr>
            <w:rStyle w:val="Hyperlink"/>
            <w:rFonts w:ascii="Palatino Linotype" w:hAnsi="Palatino Linotype"/>
            <w:i/>
            <w:color w:val="auto"/>
            <w:sz w:val="20"/>
            <w:szCs w:val="20"/>
          </w:rPr>
          <w:t>zoology</w:t>
        </w:r>
      </w:hyperlink>
      <w:r w:rsidRPr="00695B36">
        <w:rPr>
          <w:rFonts w:ascii="Palatino Linotype" w:hAnsi="Palatino Linotype"/>
          <w:i/>
          <w:sz w:val="20"/>
          <w:szCs w:val="20"/>
        </w:rPr>
        <w:t xml:space="preserve">, the study of animals; and </w:t>
      </w:r>
      <w:hyperlink r:id="rId23" w:tooltip="Microbiology" w:history="1">
        <w:r w:rsidRPr="00695B36">
          <w:rPr>
            <w:rStyle w:val="Hyperlink"/>
            <w:rFonts w:ascii="Palatino Linotype" w:hAnsi="Palatino Linotype"/>
            <w:i/>
            <w:color w:val="auto"/>
            <w:sz w:val="20"/>
            <w:szCs w:val="20"/>
          </w:rPr>
          <w:t>microbiology</w:t>
        </w:r>
      </w:hyperlink>
      <w:r w:rsidRPr="00695B36">
        <w:rPr>
          <w:rFonts w:ascii="Palatino Linotype" w:hAnsi="Palatino Linotype"/>
          <w:i/>
          <w:sz w:val="20"/>
          <w:szCs w:val="20"/>
        </w:rPr>
        <w:t xml:space="preserve">, the study of microorganisms. </w:t>
      </w:r>
      <w:r w:rsidRPr="00695B36">
        <w:rPr>
          <w:rFonts w:ascii="Palatino Linotype" w:hAnsi="Palatino Linotype"/>
          <w:sz w:val="20"/>
          <w:szCs w:val="20"/>
        </w:rPr>
        <w:t xml:space="preserve">These fields are further divided based on the scale at which organisms are studied and the methods used to study them: </w:t>
      </w:r>
      <w:hyperlink r:id="rId24" w:tooltip="Biochemistry" w:history="1">
        <w:r w:rsidRPr="00695B36">
          <w:rPr>
            <w:rStyle w:val="Hyperlink"/>
            <w:rFonts w:ascii="Palatino Linotype" w:hAnsi="Palatino Linotype"/>
            <w:color w:val="auto"/>
            <w:sz w:val="20"/>
            <w:szCs w:val="20"/>
          </w:rPr>
          <w:t>biochemistry</w:t>
        </w:r>
      </w:hyperlink>
      <w:r w:rsidRPr="00695B36">
        <w:rPr>
          <w:rFonts w:ascii="Palatino Linotype" w:hAnsi="Palatino Linotype"/>
          <w:sz w:val="20"/>
          <w:szCs w:val="20"/>
        </w:rPr>
        <w:t xml:space="preserve"> examines the fundamental chemistry of life, </w:t>
      </w:r>
      <w:hyperlink r:id="rId25" w:tooltip="Molecular biology" w:history="1">
        <w:r w:rsidRPr="00695B36">
          <w:rPr>
            <w:rStyle w:val="Hyperlink"/>
            <w:rFonts w:ascii="Palatino Linotype" w:hAnsi="Palatino Linotype"/>
            <w:color w:val="auto"/>
            <w:sz w:val="20"/>
            <w:szCs w:val="20"/>
          </w:rPr>
          <w:t>molecular biology</w:t>
        </w:r>
      </w:hyperlink>
      <w:r w:rsidRPr="00695B36">
        <w:rPr>
          <w:rFonts w:ascii="Palatino Linotype" w:hAnsi="Palatino Linotype"/>
          <w:sz w:val="20"/>
          <w:szCs w:val="20"/>
        </w:rPr>
        <w:t xml:space="preserve"> studies the complex interactions of systems of biological molecules, </w:t>
      </w:r>
      <w:hyperlink r:id="rId26" w:tooltip="Cellular biology" w:history="1">
        <w:r w:rsidRPr="00695B36">
          <w:rPr>
            <w:rStyle w:val="Hyperlink"/>
            <w:rFonts w:ascii="Palatino Linotype" w:hAnsi="Palatino Linotype"/>
            <w:color w:val="auto"/>
            <w:sz w:val="20"/>
            <w:szCs w:val="20"/>
          </w:rPr>
          <w:t>cellular biology</w:t>
        </w:r>
      </w:hyperlink>
      <w:r w:rsidRPr="00695B36">
        <w:rPr>
          <w:rFonts w:ascii="Palatino Linotype" w:hAnsi="Palatino Linotype"/>
          <w:sz w:val="20"/>
          <w:szCs w:val="20"/>
        </w:rPr>
        <w:t xml:space="preserve"> examines the basic building block of all life, the </w:t>
      </w:r>
      <w:hyperlink r:id="rId27" w:tooltip="Cell (biology)" w:history="1">
        <w:r w:rsidRPr="00695B36">
          <w:rPr>
            <w:rStyle w:val="Hyperlink"/>
            <w:rFonts w:ascii="Palatino Linotype" w:hAnsi="Palatino Linotype"/>
            <w:color w:val="auto"/>
            <w:sz w:val="20"/>
            <w:szCs w:val="20"/>
          </w:rPr>
          <w:t>cell</w:t>
        </w:r>
      </w:hyperlink>
      <w:r w:rsidRPr="00695B36">
        <w:rPr>
          <w:rFonts w:ascii="Palatino Linotype" w:hAnsi="Palatino Linotype"/>
          <w:sz w:val="20"/>
          <w:szCs w:val="20"/>
        </w:rPr>
        <w:t xml:space="preserve">; </w:t>
      </w:r>
      <w:hyperlink r:id="rId28" w:tooltip="Physiology" w:history="1">
        <w:r w:rsidRPr="00695B36">
          <w:rPr>
            <w:rStyle w:val="Hyperlink"/>
            <w:rFonts w:ascii="Palatino Linotype" w:hAnsi="Palatino Linotype"/>
            <w:color w:val="auto"/>
            <w:sz w:val="20"/>
            <w:szCs w:val="20"/>
          </w:rPr>
          <w:t>physiology</w:t>
        </w:r>
      </w:hyperlink>
      <w:r w:rsidRPr="00695B36">
        <w:rPr>
          <w:rFonts w:ascii="Palatino Linotype" w:hAnsi="Palatino Linotype"/>
          <w:sz w:val="20"/>
          <w:szCs w:val="20"/>
        </w:rPr>
        <w:t xml:space="preserve"> examines the physical and chemical functions of the tissues and organ systems of an organism; and </w:t>
      </w:r>
      <w:hyperlink r:id="rId29" w:tooltip="Ecology" w:history="1">
        <w:r w:rsidRPr="00695B36">
          <w:rPr>
            <w:rStyle w:val="Hyperlink"/>
            <w:rFonts w:ascii="Palatino Linotype" w:hAnsi="Palatino Linotype"/>
            <w:color w:val="auto"/>
            <w:sz w:val="20"/>
            <w:szCs w:val="20"/>
          </w:rPr>
          <w:t>ecology</w:t>
        </w:r>
      </w:hyperlink>
      <w:r w:rsidRPr="00695B36">
        <w:rPr>
          <w:rFonts w:ascii="Palatino Linotype" w:hAnsi="Palatino Linotype"/>
          <w:sz w:val="20"/>
          <w:szCs w:val="20"/>
        </w:rPr>
        <w:t xml:space="preserve"> examines how various organisms interrelate with their environment.</w:t>
      </w:r>
    </w:p>
    <w:p w:rsidR="00B03B67" w:rsidRPr="00695B36" w:rsidRDefault="00B03B67" w:rsidP="00695B36">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CHEMISTRY OF LIFE (BIOCHEMISTRY)</w:t>
      </w:r>
    </w:p>
    <w:p w:rsidR="00B03B67" w:rsidRPr="00695B36" w:rsidRDefault="00B03B67" w:rsidP="00B03B67">
      <w:pPr>
        <w:spacing w:before="100" w:beforeAutospacing="1" w:after="100" w:afterAutospacing="1" w:line="240" w:lineRule="auto"/>
        <w:contextualSpacing/>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Composition of Matter</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Everything in the universe is made of matter</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Matter takes up </w:t>
      </w:r>
      <w:r w:rsidRPr="00695B36">
        <w:rPr>
          <w:rFonts w:ascii="Palatino Linotype" w:eastAsia="Times New Roman" w:hAnsi="Palatino Linotype" w:cs="Times New Roman"/>
          <w:b/>
          <w:bCs/>
          <w:sz w:val="20"/>
          <w:szCs w:val="20"/>
        </w:rPr>
        <w:t xml:space="preserve">space </w:t>
      </w:r>
      <w:r w:rsidRPr="00695B36">
        <w:rPr>
          <w:rFonts w:ascii="Palatino Linotype" w:eastAsia="Times New Roman" w:hAnsi="Palatino Linotype" w:cs="Times New Roman"/>
          <w:sz w:val="20"/>
          <w:szCs w:val="20"/>
        </w:rPr>
        <w:t xml:space="preserve">&amp; has </w:t>
      </w:r>
      <w:r w:rsidRPr="00695B36">
        <w:rPr>
          <w:rFonts w:ascii="Palatino Linotype" w:eastAsia="Times New Roman" w:hAnsi="Palatino Linotype" w:cs="Times New Roman"/>
          <w:b/>
          <w:bCs/>
          <w:sz w:val="20"/>
          <w:szCs w:val="20"/>
        </w:rPr>
        <w:t>mass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Mass</w:t>
      </w:r>
      <w:r w:rsidRPr="00695B36">
        <w:rPr>
          <w:rFonts w:ascii="Palatino Linotype" w:eastAsia="Times New Roman" w:hAnsi="Palatino Linotype" w:cs="Times New Roman"/>
          <w:sz w:val="20"/>
          <w:szCs w:val="20"/>
        </w:rPr>
        <w:t xml:space="preserve"> is a measure of the amount of matter in the substance</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Mass &amp; weight are </w:t>
      </w:r>
      <w:r w:rsidRPr="00695B36">
        <w:rPr>
          <w:rFonts w:ascii="Palatino Linotype" w:eastAsia="Times New Roman" w:hAnsi="Palatino Linotype" w:cs="Times New Roman"/>
          <w:b/>
          <w:bCs/>
          <w:sz w:val="20"/>
          <w:szCs w:val="20"/>
        </w:rPr>
        <w:t>NOT</w:t>
      </w:r>
      <w:r w:rsidRPr="00695B36">
        <w:rPr>
          <w:rFonts w:ascii="Palatino Linotype" w:eastAsia="Times New Roman" w:hAnsi="Palatino Linotype" w:cs="Times New Roman"/>
          <w:sz w:val="20"/>
          <w:szCs w:val="20"/>
        </w:rPr>
        <w:t xml:space="preserve"> the same</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Weight </w:t>
      </w:r>
      <w:r w:rsidRPr="00695B36">
        <w:rPr>
          <w:rFonts w:ascii="Palatino Linotype" w:eastAsia="Times New Roman" w:hAnsi="Palatino Linotype" w:cs="Times New Roman"/>
          <w:sz w:val="20"/>
          <w:szCs w:val="20"/>
        </w:rPr>
        <w:t>is a measure of the pull of gravity on an object</w:t>
      </w:r>
      <w:r w:rsidRPr="00695B36">
        <w:rPr>
          <w:rFonts w:ascii="Palatino Linotype" w:eastAsia="Times New Roman" w:hAnsi="Palatino Linotype" w:cs="Times New Roman"/>
          <w:i/>
          <w:iCs/>
          <w:sz w:val="20"/>
          <w:szCs w:val="20"/>
        </w:rPr>
        <w:t xml:space="preserve"> </w:t>
      </w:r>
    </w:p>
    <w:p w:rsidR="00B03B67" w:rsidRPr="00695B36" w:rsidRDefault="00B03B67" w:rsidP="00B03B67">
      <w:pPr>
        <w:spacing w:before="100" w:beforeAutospacing="1" w:after="100" w:afterAutospacing="1" w:line="240" w:lineRule="auto"/>
        <w:ind w:left="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Question: Is the mass of an object the same on the moon as it is on the Earth? Is its weight the same? (Hint: Gravitational pull on the moon is 1/6 of that on the Earth.)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Matter exists in 4 states – </w:t>
      </w:r>
      <w:r w:rsidRPr="00695B36">
        <w:rPr>
          <w:rFonts w:ascii="Palatino Linotype" w:eastAsia="Times New Roman" w:hAnsi="Palatino Linotype" w:cs="Times New Roman"/>
          <w:b/>
          <w:bCs/>
          <w:sz w:val="20"/>
          <w:szCs w:val="20"/>
        </w:rPr>
        <w:t>solid, liquid, gas, &amp; plasma</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66432" behindDoc="0" locked="0" layoutInCell="1" allowOverlap="1">
            <wp:simplePos x="0" y="0"/>
            <wp:positionH relativeFrom="column">
              <wp:posOffset>4171950</wp:posOffset>
            </wp:positionH>
            <wp:positionV relativeFrom="paragraph">
              <wp:posOffset>57785</wp:posOffset>
            </wp:positionV>
            <wp:extent cx="2343150" cy="1162050"/>
            <wp:effectExtent l="19050" t="0" r="0" b="0"/>
            <wp:wrapSquare wrapText="bothSides"/>
            <wp:docPr id="38" name="Picture 30" descr="http://www.biologyjunction.com/images/stateofma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yjunction.com/images/stateofmatter2.jpg"/>
                    <pic:cNvPicPr>
                      <a:picLocks noChangeAspect="1" noChangeArrowheads="1"/>
                    </pic:cNvPicPr>
                  </pic:nvPicPr>
                  <pic:blipFill>
                    <a:blip r:embed="rId30"/>
                    <a:srcRect/>
                    <a:stretch>
                      <a:fillRect/>
                    </a:stretch>
                  </pic:blipFill>
                  <pic:spPr bwMode="auto">
                    <a:xfrm>
                      <a:off x="0" y="0"/>
                      <a:ext cx="2343150" cy="11620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Solids</w:t>
      </w:r>
      <w:r w:rsidRPr="00695B36">
        <w:rPr>
          <w:rFonts w:ascii="Palatino Linotype" w:eastAsia="Times New Roman" w:hAnsi="Palatino Linotype" w:cs="Times New Roman"/>
          <w:sz w:val="20"/>
          <w:szCs w:val="20"/>
        </w:rPr>
        <w:t xml:space="preserve"> have both a definite volume &amp; definite shape (rock)</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Liquids</w:t>
      </w:r>
      <w:r w:rsidRPr="00695B36">
        <w:rPr>
          <w:rFonts w:ascii="Palatino Linotype" w:eastAsia="Times New Roman" w:hAnsi="Palatino Linotype" w:cs="Times New Roman"/>
          <w:sz w:val="20"/>
          <w:szCs w:val="20"/>
        </w:rPr>
        <w:t xml:space="preserve"> have a definite volume but no definite shape; they can be    poured (water)</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Gases</w:t>
      </w:r>
      <w:r w:rsidRPr="00695B36">
        <w:rPr>
          <w:rFonts w:ascii="Palatino Linotype" w:eastAsia="Times New Roman" w:hAnsi="Palatino Linotype" w:cs="Times New Roman"/>
          <w:sz w:val="20"/>
          <w:szCs w:val="20"/>
        </w:rPr>
        <w:t xml:space="preserve"> do not have a definite volume or definite shape, but they take the  volume &amp; shape of their container</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Plasmas</w:t>
      </w:r>
      <w:r w:rsidRPr="00695B36">
        <w:rPr>
          <w:rFonts w:ascii="Palatino Linotype" w:eastAsia="Times New Roman" w:hAnsi="Palatino Linotype" w:cs="Times New Roman"/>
          <w:sz w:val="20"/>
          <w:szCs w:val="20"/>
        </w:rPr>
        <w:t xml:space="preserve"> have no definite volume, no definite shape, and only exist at extremely high temperatures such as the sun</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Chemical Changes</w:t>
      </w:r>
      <w:r w:rsidRPr="00695B36">
        <w:rPr>
          <w:rFonts w:ascii="Palatino Linotype" w:eastAsia="Times New Roman" w:hAnsi="Palatino Linotype" w:cs="Times New Roman"/>
          <w:sz w:val="20"/>
          <w:szCs w:val="20"/>
        </w:rPr>
        <w:t xml:space="preserve"> in matter are essential to all life processes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Biologists study chemistry because all living things are made of the same kinds of matter that make up nonliving things</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noProof/>
          <w:sz w:val="20"/>
          <w:szCs w:val="20"/>
        </w:rPr>
        <w:drawing>
          <wp:anchor distT="0" distB="0" distL="114300" distR="114300" simplePos="0" relativeHeight="251667456" behindDoc="0" locked="0" layoutInCell="1" allowOverlap="1">
            <wp:simplePos x="0" y="0"/>
            <wp:positionH relativeFrom="column">
              <wp:posOffset>4733925</wp:posOffset>
            </wp:positionH>
            <wp:positionV relativeFrom="paragraph">
              <wp:posOffset>30480</wp:posOffset>
            </wp:positionV>
            <wp:extent cx="1781175" cy="819150"/>
            <wp:effectExtent l="19050" t="0" r="9525" b="0"/>
            <wp:wrapSquare wrapText="bothSides"/>
            <wp:docPr id="1371" name="Picture 31" descr="http://www.biologyjunction.com/images/periodictab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yjunction.com/images/periodictable5.jpg"/>
                    <pic:cNvPicPr>
                      <a:picLocks noChangeAspect="1" noChangeArrowheads="1"/>
                    </pic:cNvPicPr>
                  </pic:nvPicPr>
                  <pic:blipFill>
                    <a:blip r:embed="rId31"/>
                    <a:srcRect/>
                    <a:stretch>
                      <a:fillRect/>
                    </a:stretch>
                  </pic:blipFill>
                  <pic:spPr bwMode="auto">
                    <a:xfrm>
                      <a:off x="0" y="0"/>
                      <a:ext cx="1781175" cy="8191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i/>
          <w:iCs/>
          <w:sz w:val="20"/>
          <w:szCs w:val="20"/>
        </w:rPr>
        <w:t>Elements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Elements</w:t>
      </w:r>
      <w:r w:rsidRPr="00695B36">
        <w:rPr>
          <w:rFonts w:ascii="Palatino Linotype" w:eastAsia="Times New Roman" w:hAnsi="Palatino Linotype" w:cs="Times New Roman"/>
          <w:sz w:val="20"/>
          <w:szCs w:val="20"/>
        </w:rPr>
        <w:t xml:space="preserve"> are pure substances which cannot be chemically broken down into simpler kinds of matter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More than 100 elements have been identified, but only about 30 are important in living things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All of the Elements are arranged on a chart known as the </w:t>
      </w:r>
      <w:r w:rsidRPr="00695B36">
        <w:rPr>
          <w:rFonts w:ascii="Palatino Linotype" w:eastAsia="Times New Roman" w:hAnsi="Palatino Linotype" w:cs="Times New Roman"/>
          <w:b/>
          <w:bCs/>
          <w:sz w:val="20"/>
          <w:szCs w:val="20"/>
        </w:rPr>
        <w:t>Periodic Table</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Ø     Periodic charts tell the </w:t>
      </w:r>
      <w:r w:rsidRPr="00695B36">
        <w:rPr>
          <w:rFonts w:ascii="Palatino Linotype" w:eastAsia="Times New Roman" w:hAnsi="Palatino Linotype" w:cs="Times New Roman"/>
          <w:b/>
          <w:bCs/>
          <w:sz w:val="20"/>
          <w:szCs w:val="20"/>
        </w:rPr>
        <w:t>atomic number</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atomic mas</w:t>
      </w:r>
      <w:r w:rsidRPr="00695B36">
        <w:rPr>
          <w:rFonts w:ascii="Palatino Linotype" w:eastAsia="Times New Roman" w:hAnsi="Palatino Linotype" w:cs="Times New Roman"/>
          <w:sz w:val="20"/>
          <w:szCs w:val="20"/>
        </w:rPr>
        <w:t xml:space="preserve">s, &amp; </w:t>
      </w:r>
      <w:r w:rsidRPr="00695B36">
        <w:rPr>
          <w:rFonts w:ascii="Palatino Linotype" w:eastAsia="Times New Roman" w:hAnsi="Palatino Linotype" w:cs="Times New Roman"/>
          <w:b/>
          <w:bCs/>
          <w:sz w:val="20"/>
          <w:szCs w:val="20"/>
        </w:rPr>
        <w:t>chemical</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symbol</w:t>
      </w:r>
      <w:r w:rsidRPr="00695B36">
        <w:rPr>
          <w:rFonts w:ascii="Palatino Linotype" w:eastAsia="Times New Roman" w:hAnsi="Palatino Linotype" w:cs="Times New Roman"/>
          <w:sz w:val="20"/>
          <w:szCs w:val="20"/>
        </w:rPr>
        <w:t xml:space="preserve"> for every element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Four elements, </w:t>
      </w:r>
      <w:r w:rsidRPr="00695B36">
        <w:rPr>
          <w:rFonts w:ascii="Palatino Linotype" w:eastAsia="Times New Roman" w:hAnsi="Palatino Linotype" w:cs="Times New Roman"/>
          <w:b/>
          <w:bCs/>
          <w:sz w:val="20"/>
          <w:szCs w:val="20"/>
        </w:rPr>
        <w:t>Carbon – C, Hydrogen – H, Oxygen – O, and Nitrogen – N</w:t>
      </w:r>
      <w:r w:rsidRPr="00695B36">
        <w:rPr>
          <w:rFonts w:ascii="Palatino Linotype" w:eastAsia="Times New Roman" w:hAnsi="Palatino Linotype" w:cs="Times New Roman"/>
          <w:sz w:val="20"/>
          <w:szCs w:val="20"/>
        </w:rPr>
        <w:t xml:space="preserve"> make up almost 90% of the mass of living things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Every element has a different </w:t>
      </w:r>
      <w:r w:rsidRPr="00695B36">
        <w:rPr>
          <w:rFonts w:ascii="Palatino Linotype" w:eastAsia="Times New Roman" w:hAnsi="Palatino Linotype" w:cs="Times New Roman"/>
          <w:b/>
          <w:bCs/>
          <w:sz w:val="20"/>
          <w:szCs w:val="20"/>
        </w:rPr>
        <w:t>chemical symbol</w:t>
      </w:r>
      <w:r w:rsidRPr="00695B36">
        <w:rPr>
          <w:rFonts w:ascii="Palatino Linotype" w:eastAsia="Times New Roman" w:hAnsi="Palatino Linotype" w:cs="Times New Roman"/>
          <w:sz w:val="20"/>
          <w:szCs w:val="20"/>
        </w:rPr>
        <w:t xml:space="preserve"> composed of one to two letters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Chemical symbols usually come from the </w:t>
      </w:r>
      <w:r w:rsidRPr="00695B36">
        <w:rPr>
          <w:rFonts w:ascii="Palatino Linotype" w:eastAsia="Times New Roman" w:hAnsi="Palatino Linotype" w:cs="Times New Roman"/>
          <w:b/>
          <w:bCs/>
          <w:sz w:val="20"/>
          <w:szCs w:val="20"/>
        </w:rPr>
        <w:t>first letter or letters</w:t>
      </w:r>
      <w:r w:rsidRPr="00695B36">
        <w:rPr>
          <w:rFonts w:ascii="Palatino Linotype" w:eastAsia="Times New Roman" w:hAnsi="Palatino Linotype" w:cs="Times New Roman"/>
          <w:sz w:val="20"/>
          <w:szCs w:val="20"/>
        </w:rPr>
        <w:t xml:space="preserve"> of an element like </w:t>
      </w:r>
      <w:r w:rsidRPr="00695B36">
        <w:rPr>
          <w:rFonts w:ascii="Palatino Linotype" w:eastAsia="Times New Roman" w:hAnsi="Palatino Linotype" w:cs="Times New Roman"/>
          <w:b/>
          <w:bCs/>
          <w:sz w:val="20"/>
          <w:szCs w:val="20"/>
        </w:rPr>
        <w:t>C</w:t>
      </w:r>
      <w:r w:rsidRPr="00695B36">
        <w:rPr>
          <w:rFonts w:ascii="Palatino Linotype" w:eastAsia="Times New Roman" w:hAnsi="Palatino Linotype" w:cs="Times New Roman"/>
          <w:sz w:val="20"/>
          <w:szCs w:val="20"/>
        </w:rPr>
        <w:t xml:space="preserve"> for Carbon and </w:t>
      </w:r>
      <w:r w:rsidRPr="00695B36">
        <w:rPr>
          <w:rFonts w:ascii="Palatino Linotype" w:eastAsia="Times New Roman" w:hAnsi="Palatino Linotype" w:cs="Times New Roman"/>
          <w:b/>
          <w:bCs/>
          <w:sz w:val="20"/>
          <w:szCs w:val="20"/>
        </w:rPr>
        <w:t>Cl</w:t>
      </w:r>
      <w:r w:rsidRPr="00695B36">
        <w:rPr>
          <w:rFonts w:ascii="Palatino Linotype" w:eastAsia="Times New Roman" w:hAnsi="Palatino Linotype" w:cs="Times New Roman"/>
          <w:sz w:val="20"/>
          <w:szCs w:val="20"/>
        </w:rPr>
        <w:t xml:space="preserve"> for Chlorine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Some chemical symbols come form their </w:t>
      </w:r>
      <w:r w:rsidRPr="00695B36">
        <w:rPr>
          <w:rFonts w:ascii="Palatino Linotype" w:eastAsia="Times New Roman" w:hAnsi="Palatino Linotype" w:cs="Times New Roman"/>
          <w:b/>
          <w:bCs/>
          <w:sz w:val="20"/>
          <w:szCs w:val="20"/>
        </w:rPr>
        <w:t>Latin or Greek</w:t>
      </w:r>
      <w:r w:rsidRPr="00695B36">
        <w:rPr>
          <w:rFonts w:ascii="Palatino Linotype" w:eastAsia="Times New Roman" w:hAnsi="Palatino Linotype" w:cs="Times New Roman"/>
          <w:sz w:val="20"/>
          <w:szCs w:val="20"/>
        </w:rPr>
        <w:t xml:space="preserve"> name such as  </w:t>
      </w:r>
      <w:r w:rsidRPr="00695B36">
        <w:rPr>
          <w:rFonts w:ascii="Palatino Linotype" w:eastAsia="Times New Roman" w:hAnsi="Palatino Linotype" w:cs="Times New Roman"/>
          <w:b/>
          <w:bCs/>
          <w:sz w:val="20"/>
          <w:szCs w:val="20"/>
        </w:rPr>
        <w:t>Na</w:t>
      </w:r>
      <w:r w:rsidRPr="00695B36">
        <w:rPr>
          <w:rFonts w:ascii="Palatino Linotype" w:eastAsia="Times New Roman" w:hAnsi="Palatino Linotype" w:cs="Times New Roman"/>
          <w:sz w:val="20"/>
          <w:szCs w:val="20"/>
        </w:rPr>
        <w:t xml:space="preserve"> for Sodium (natrium) or </w:t>
      </w:r>
      <w:r w:rsidRPr="00695B36">
        <w:rPr>
          <w:rFonts w:ascii="Palatino Linotype" w:eastAsia="Times New Roman" w:hAnsi="Palatino Linotype" w:cs="Times New Roman"/>
          <w:b/>
          <w:bCs/>
          <w:sz w:val="20"/>
          <w:szCs w:val="20"/>
        </w:rPr>
        <w:t>K</w:t>
      </w:r>
      <w:r w:rsidRPr="00695B36">
        <w:rPr>
          <w:rFonts w:ascii="Palatino Linotype" w:eastAsia="Times New Roman" w:hAnsi="Palatino Linotype" w:cs="Times New Roman"/>
          <w:sz w:val="20"/>
          <w:szCs w:val="20"/>
        </w:rPr>
        <w:t xml:space="preserve"> for Potassium (Kalium)</w:t>
      </w:r>
    </w:p>
    <w:p w:rsidR="00B03B67" w:rsidRPr="00695B36" w:rsidRDefault="00B03B67" w:rsidP="00B03B67">
      <w:pPr>
        <w:spacing w:before="100" w:beforeAutospacing="1" w:after="100" w:afterAutospacing="1" w:line="240" w:lineRule="auto"/>
        <w:ind w:left="720" w:hanging="360"/>
        <w:contextualSpacing/>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Elements in the same </w:t>
      </w:r>
      <w:r w:rsidRPr="00695B36">
        <w:rPr>
          <w:rFonts w:ascii="Palatino Linotype" w:eastAsia="Times New Roman" w:hAnsi="Palatino Linotype" w:cs="Times New Roman"/>
          <w:b/>
          <w:bCs/>
          <w:sz w:val="20"/>
          <w:szCs w:val="20"/>
        </w:rPr>
        <w:t>horizontal period</w:t>
      </w:r>
      <w:r w:rsidRPr="00695B36">
        <w:rPr>
          <w:rFonts w:ascii="Palatino Linotype" w:eastAsia="Times New Roman" w:hAnsi="Palatino Linotype" w:cs="Times New Roman"/>
          <w:sz w:val="20"/>
          <w:szCs w:val="20"/>
        </w:rPr>
        <w:t xml:space="preserve"> on the periodic table have the same </w:t>
      </w:r>
      <w:r w:rsidRPr="00695B36">
        <w:rPr>
          <w:rFonts w:ascii="Palatino Linotype" w:eastAsia="Times New Roman" w:hAnsi="Palatino Linotype" w:cs="Times New Roman"/>
          <w:b/>
          <w:bCs/>
          <w:sz w:val="20"/>
          <w:szCs w:val="20"/>
        </w:rPr>
        <w:t>number of energy levels</w:t>
      </w:r>
      <w:r w:rsidRPr="00695B36">
        <w:rPr>
          <w:rFonts w:ascii="Palatino Linotype" w:eastAsia="Times New Roman" w:hAnsi="Palatino Linotype" w:cs="Times New Roman"/>
          <w:sz w:val="20"/>
          <w:szCs w:val="20"/>
        </w:rPr>
        <w:t xml:space="preserve"> (e.g. H &amp; He in period 1 have only a K energy level)</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781425" cy="704850"/>
            <wp:effectExtent l="19050" t="0" r="9525" b="0"/>
            <wp:docPr id="1372" name="Picture 3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iodic Table]"/>
                    <pic:cNvPicPr>
                      <a:picLocks noChangeAspect="1" noChangeArrowheads="1"/>
                    </pic:cNvPicPr>
                  </pic:nvPicPr>
                  <pic:blipFill>
                    <a:blip r:embed="rId32"/>
                    <a:srcRect/>
                    <a:stretch>
                      <a:fillRect/>
                    </a:stretch>
                  </pic:blipFill>
                  <pic:spPr bwMode="auto">
                    <a:xfrm>
                      <a:off x="0" y="0"/>
                      <a:ext cx="3781425" cy="7048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b/>
          <w:bCs/>
          <w:i/>
          <w:iCs/>
          <w:sz w:val="20"/>
          <w:szCs w:val="20"/>
        </w:rPr>
        <w:t>All Period 2 elements have 2 energy levels</w:t>
      </w:r>
      <w:r w:rsidRPr="00695B36">
        <w:rPr>
          <w:rFonts w:ascii="Palatino Linotype" w:eastAsia="Times New Roman" w:hAnsi="Palatino Linotype" w:cs="Times New Roman"/>
          <w:b/>
          <w:bCs/>
          <w:i/>
          <w:iCs/>
          <w:sz w:val="20"/>
          <w:szCs w:val="20"/>
        </w:rPr>
        <w:br/>
        <w:t> (K &amp; L)</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Elements in the same </w:t>
      </w:r>
      <w:r w:rsidRPr="00695B36">
        <w:rPr>
          <w:rFonts w:ascii="Palatino Linotype" w:eastAsia="Times New Roman" w:hAnsi="Palatino Linotype" w:cs="Times New Roman"/>
          <w:b/>
          <w:bCs/>
          <w:sz w:val="20"/>
          <w:szCs w:val="20"/>
        </w:rPr>
        <w:t>vertical Family</w:t>
      </w:r>
      <w:r w:rsidRPr="00695B36">
        <w:rPr>
          <w:rFonts w:ascii="Palatino Linotype" w:eastAsia="Times New Roman" w:hAnsi="Palatino Linotype" w:cs="Times New Roman"/>
          <w:sz w:val="20"/>
          <w:szCs w:val="20"/>
        </w:rPr>
        <w:t xml:space="preserve"> on the periodic table have the same </w:t>
      </w:r>
      <w:r w:rsidRPr="00695B36">
        <w:rPr>
          <w:rFonts w:ascii="Palatino Linotype" w:eastAsia="Times New Roman" w:hAnsi="Palatino Linotype" w:cs="Times New Roman"/>
          <w:b/>
          <w:bCs/>
          <w:sz w:val="20"/>
          <w:szCs w:val="20"/>
        </w:rPr>
        <w:t>number of electrons in their outermost energy level</w:t>
      </w:r>
      <w:r w:rsidRPr="00695B36">
        <w:rPr>
          <w:rFonts w:ascii="Palatino Linotype" w:eastAsia="Times New Roman" w:hAnsi="Palatino Linotype" w:cs="Times New Roman"/>
          <w:sz w:val="20"/>
          <w:szCs w:val="20"/>
        </w:rPr>
        <w:t xml:space="preserve"> &amp; react similar (e.g. Family IV, the Carbon family all have 4 electrons in their outermost energy level)</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600325" cy="1147202"/>
            <wp:effectExtent l="19050" t="0" r="9525" b="0"/>
            <wp:docPr id="1373" name="Picture 33" descr="http://www.biologyjunction.com/images/matt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ologyjunction.com/images/matter16.jpg"/>
                    <pic:cNvPicPr>
                      <a:picLocks noChangeAspect="1" noChangeArrowheads="1"/>
                    </pic:cNvPicPr>
                  </pic:nvPicPr>
                  <pic:blipFill>
                    <a:blip r:embed="rId33"/>
                    <a:srcRect/>
                    <a:stretch>
                      <a:fillRect/>
                    </a:stretch>
                  </pic:blipFill>
                  <pic:spPr bwMode="auto">
                    <a:xfrm>
                      <a:off x="0" y="0"/>
                      <a:ext cx="2604925" cy="1149231"/>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Atoms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Atoms</w:t>
      </w:r>
      <w:r w:rsidRPr="00695B36">
        <w:rPr>
          <w:rFonts w:ascii="Palatino Linotype" w:eastAsia="Times New Roman" w:hAnsi="Palatino Linotype" w:cs="Times New Roman"/>
          <w:sz w:val="20"/>
          <w:szCs w:val="20"/>
        </w:rPr>
        <w:t xml:space="preserve"> are the simplest part of an element that keeps all of the element’s properties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Atoms are </w:t>
      </w:r>
      <w:r w:rsidRPr="00695B36">
        <w:rPr>
          <w:rFonts w:ascii="Palatino Linotype" w:eastAsia="Times New Roman" w:hAnsi="Palatino Linotype" w:cs="Times New Roman"/>
          <w:b/>
          <w:bCs/>
          <w:sz w:val="20"/>
          <w:szCs w:val="20"/>
        </w:rPr>
        <w:t>too small</w:t>
      </w:r>
      <w:r w:rsidRPr="00695B36">
        <w:rPr>
          <w:rFonts w:ascii="Palatino Linotype" w:eastAsia="Times New Roman" w:hAnsi="Palatino Linotype" w:cs="Times New Roman"/>
          <w:sz w:val="20"/>
          <w:szCs w:val="20"/>
        </w:rPr>
        <w:t xml:space="preserve"> to be seen so scientists have developed </w:t>
      </w:r>
      <w:r w:rsidRPr="00695B36">
        <w:rPr>
          <w:rFonts w:ascii="Palatino Linotype" w:eastAsia="Times New Roman" w:hAnsi="Palatino Linotype" w:cs="Times New Roman"/>
          <w:b/>
          <w:bCs/>
          <w:sz w:val="20"/>
          <w:szCs w:val="20"/>
        </w:rPr>
        <w:t>models</w:t>
      </w:r>
      <w:r w:rsidRPr="00695B36">
        <w:rPr>
          <w:rFonts w:ascii="Palatino Linotype" w:eastAsia="Times New Roman" w:hAnsi="Palatino Linotype" w:cs="Times New Roman"/>
          <w:sz w:val="20"/>
          <w:szCs w:val="20"/>
        </w:rPr>
        <w:t xml:space="preserve"> that show their structure &amp; properties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Atoms consist of 3 kinds of </w:t>
      </w:r>
      <w:r w:rsidRPr="00695B36">
        <w:rPr>
          <w:rFonts w:ascii="Palatino Linotype" w:eastAsia="Times New Roman" w:hAnsi="Palatino Linotype" w:cs="Times New Roman"/>
          <w:b/>
          <w:bCs/>
          <w:sz w:val="20"/>
          <w:szCs w:val="20"/>
        </w:rPr>
        <w:t>subatomic particles</w:t>
      </w:r>
      <w:r w:rsidRPr="00695B36">
        <w:rPr>
          <w:rFonts w:ascii="Palatino Linotype" w:eastAsia="Times New Roman" w:hAnsi="Palatino Linotype" w:cs="Times New Roman"/>
          <w:sz w:val="20"/>
          <w:szCs w:val="20"/>
        </w:rPr>
        <w:t xml:space="preserve"> – </w:t>
      </w:r>
      <w:r w:rsidRPr="00695B36">
        <w:rPr>
          <w:rFonts w:ascii="Palatino Linotype" w:eastAsia="Times New Roman" w:hAnsi="Palatino Linotype" w:cs="Times New Roman"/>
          <w:b/>
          <w:bCs/>
          <w:sz w:val="20"/>
          <w:szCs w:val="20"/>
        </w:rPr>
        <w:t>protons</w:t>
      </w:r>
      <w:r w:rsidRPr="00695B36">
        <w:rPr>
          <w:rFonts w:ascii="Palatino Linotype" w:eastAsia="Times New Roman" w:hAnsi="Palatino Linotype" w:cs="Times New Roman"/>
          <w:sz w:val="20"/>
          <w:szCs w:val="20"/>
        </w:rPr>
        <w:t xml:space="preserve"> &amp; </w:t>
      </w:r>
      <w:r w:rsidRPr="00695B36">
        <w:rPr>
          <w:rFonts w:ascii="Palatino Linotype" w:eastAsia="Times New Roman" w:hAnsi="Palatino Linotype" w:cs="Times New Roman"/>
          <w:b/>
          <w:bCs/>
          <w:sz w:val="20"/>
          <w:szCs w:val="20"/>
        </w:rPr>
        <w:t>neutron</w:t>
      </w:r>
      <w:r w:rsidRPr="00695B36">
        <w:rPr>
          <w:rFonts w:ascii="Palatino Linotype" w:eastAsia="Times New Roman" w:hAnsi="Palatino Linotype" w:cs="Times New Roman"/>
          <w:sz w:val="20"/>
          <w:szCs w:val="20"/>
        </w:rPr>
        <w:t xml:space="preserve">s in the center or nucleus, and </w:t>
      </w:r>
      <w:r w:rsidRPr="00695B36">
        <w:rPr>
          <w:rFonts w:ascii="Palatino Linotype" w:eastAsia="Times New Roman" w:hAnsi="Palatino Linotype" w:cs="Times New Roman"/>
          <w:b/>
          <w:bCs/>
          <w:sz w:val="20"/>
          <w:szCs w:val="20"/>
        </w:rPr>
        <w:t>electrons</w:t>
      </w:r>
      <w:r w:rsidRPr="00695B36">
        <w:rPr>
          <w:rFonts w:ascii="Palatino Linotype" w:eastAsia="Times New Roman" w:hAnsi="Palatino Linotype" w:cs="Times New Roman"/>
          <w:sz w:val="20"/>
          <w:szCs w:val="20"/>
        </w:rPr>
        <w:t xml:space="preserve"> spinning in energy levels around the center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w:t>
      </w:r>
      <w:r w:rsidRPr="00695B36">
        <w:rPr>
          <w:rFonts w:ascii="Palatino Linotype" w:eastAsia="Times New Roman" w:hAnsi="Palatino Linotype" w:cs="Times New Roman"/>
          <w:b/>
          <w:bCs/>
          <w:sz w:val="20"/>
          <w:szCs w:val="20"/>
        </w:rPr>
        <w:t>nucleus</w:t>
      </w:r>
      <w:r w:rsidRPr="00695B36">
        <w:rPr>
          <w:rFonts w:ascii="Palatino Linotype" w:eastAsia="Times New Roman" w:hAnsi="Palatino Linotype" w:cs="Times New Roman"/>
          <w:sz w:val="20"/>
          <w:szCs w:val="20"/>
        </w:rPr>
        <w:t xml:space="preserve"> is the center of an atom where most of the mass is concentrated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68480" behindDoc="0" locked="0" layoutInCell="1" allowOverlap="1">
            <wp:simplePos x="0" y="0"/>
            <wp:positionH relativeFrom="column">
              <wp:posOffset>4600575</wp:posOffset>
            </wp:positionH>
            <wp:positionV relativeFrom="paragraph">
              <wp:posOffset>171450</wp:posOffset>
            </wp:positionV>
            <wp:extent cx="1762760" cy="1419225"/>
            <wp:effectExtent l="19050" t="0" r="8890" b="0"/>
            <wp:wrapSquare wrapText="bothSides"/>
            <wp:docPr id="1374" name="Picture 34" descr="http://www.biologyjunction.com/images/parts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yjunction.com/images/partsatom.jpg"/>
                    <pic:cNvPicPr>
                      <a:picLocks noChangeAspect="1" noChangeArrowheads="1"/>
                    </pic:cNvPicPr>
                  </pic:nvPicPr>
                  <pic:blipFill>
                    <a:blip r:embed="rId34"/>
                    <a:srcRect/>
                    <a:stretch>
                      <a:fillRect/>
                    </a:stretch>
                  </pic:blipFill>
                  <pic:spPr bwMode="auto">
                    <a:xfrm>
                      <a:off x="0" y="0"/>
                      <a:ext cx="1762760" cy="141922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Protons</w:t>
      </w:r>
      <w:r w:rsidRPr="00695B36">
        <w:rPr>
          <w:rFonts w:ascii="Palatino Linotype" w:eastAsia="Times New Roman" w:hAnsi="Palatino Linotype" w:cs="Times New Roman"/>
          <w:sz w:val="20"/>
          <w:szCs w:val="20"/>
        </w:rPr>
        <w:t xml:space="preserve"> are </w:t>
      </w:r>
      <w:r w:rsidRPr="00695B36">
        <w:rPr>
          <w:rFonts w:ascii="Palatino Linotype" w:eastAsia="Times New Roman" w:hAnsi="Palatino Linotype" w:cs="Times New Roman"/>
          <w:b/>
          <w:bCs/>
          <w:sz w:val="20"/>
          <w:szCs w:val="20"/>
        </w:rPr>
        <w:t>positively</w:t>
      </w:r>
      <w:r w:rsidRPr="00695B36">
        <w:rPr>
          <w:rFonts w:ascii="Palatino Linotype" w:eastAsia="Times New Roman" w:hAnsi="Palatino Linotype" w:cs="Times New Roman"/>
          <w:sz w:val="20"/>
          <w:szCs w:val="20"/>
        </w:rPr>
        <w:t xml:space="preserve"> charged ( </w:t>
      </w:r>
      <w:r w:rsidRPr="00695B36">
        <w:rPr>
          <w:rFonts w:ascii="Palatino Linotype" w:eastAsia="Times New Roman" w:hAnsi="Palatino Linotype" w:cs="Times New Roman"/>
          <w:b/>
          <w:bCs/>
          <w:sz w:val="20"/>
          <w:szCs w:val="20"/>
        </w:rPr>
        <w:t>p</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sz w:val="20"/>
          <w:szCs w:val="20"/>
        </w:rPr>
        <w:t xml:space="preserve"> ),  have a mass of </w:t>
      </w:r>
      <w:r w:rsidRPr="00695B36">
        <w:rPr>
          <w:rFonts w:ascii="Palatino Linotype" w:eastAsia="Times New Roman" w:hAnsi="Palatino Linotype" w:cs="Times New Roman"/>
          <w:b/>
          <w:bCs/>
          <w:sz w:val="20"/>
          <w:szCs w:val="20"/>
        </w:rPr>
        <w:t>1 amu</w:t>
      </w:r>
      <w:r w:rsidRPr="00695B36">
        <w:rPr>
          <w:rFonts w:ascii="Palatino Linotype" w:eastAsia="Times New Roman" w:hAnsi="Palatino Linotype" w:cs="Times New Roman"/>
          <w:sz w:val="20"/>
          <w:szCs w:val="20"/>
        </w:rPr>
        <w:t xml:space="preserve"> (atomic mass unit) , are found in the </w:t>
      </w:r>
      <w:r w:rsidRPr="00695B36">
        <w:rPr>
          <w:rFonts w:ascii="Palatino Linotype" w:eastAsia="Times New Roman" w:hAnsi="Palatino Linotype" w:cs="Times New Roman"/>
          <w:b/>
          <w:bCs/>
          <w:sz w:val="20"/>
          <w:szCs w:val="20"/>
        </w:rPr>
        <w:t>nucleus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determine the atomic n</w:t>
      </w:r>
      <w:r w:rsidRPr="00695B36">
        <w:rPr>
          <w:rFonts w:ascii="Palatino Linotype" w:eastAsia="Times New Roman" w:hAnsi="Palatino Linotype" w:cs="Times New Roman"/>
          <w:sz w:val="20"/>
          <w:szCs w:val="20"/>
        </w:rPr>
        <w:t xml:space="preserve">umber of the element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Example:  Carbon has 6 protons so its atomic number is 6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Neutrons</w:t>
      </w:r>
      <w:r w:rsidRPr="00695B36">
        <w:rPr>
          <w:rFonts w:ascii="Palatino Linotype" w:eastAsia="Times New Roman" w:hAnsi="Palatino Linotype" w:cs="Times New Roman"/>
          <w:sz w:val="20"/>
          <w:szCs w:val="20"/>
        </w:rPr>
        <w:t xml:space="preserve"> are </w:t>
      </w:r>
      <w:r w:rsidRPr="00695B36">
        <w:rPr>
          <w:rFonts w:ascii="Palatino Linotype" w:eastAsia="Times New Roman" w:hAnsi="Palatino Linotype" w:cs="Times New Roman"/>
          <w:b/>
          <w:bCs/>
          <w:sz w:val="20"/>
          <w:szCs w:val="20"/>
        </w:rPr>
        <w:t>neutral</w:t>
      </w:r>
      <w:r w:rsidRPr="00695B36">
        <w:rPr>
          <w:rFonts w:ascii="Palatino Linotype" w:eastAsia="Times New Roman" w:hAnsi="Palatino Linotype" w:cs="Times New Roman"/>
          <w:sz w:val="20"/>
          <w:szCs w:val="20"/>
        </w:rPr>
        <w:t xml:space="preserve"> or have no electrical charge </w:t>
      </w:r>
      <w:r w:rsidRPr="00695B36">
        <w:rPr>
          <w:rFonts w:ascii="Palatino Linotype" w:eastAsia="Times New Roman" w:hAnsi="Palatino Linotype" w:cs="Times New Roman"/>
          <w:b/>
          <w:bCs/>
          <w:sz w:val="20"/>
          <w:szCs w:val="20"/>
        </w:rPr>
        <w:t>(n)</w:t>
      </w:r>
      <w:r w:rsidRPr="00695B36">
        <w:rPr>
          <w:rFonts w:ascii="Palatino Linotype" w:eastAsia="Times New Roman" w:hAnsi="Palatino Linotype" w:cs="Times New Roman"/>
          <w:sz w:val="20"/>
          <w:szCs w:val="20"/>
        </w:rPr>
        <w:t xml:space="preserve">, have a mass of </w:t>
      </w:r>
      <w:r w:rsidRPr="00695B36">
        <w:rPr>
          <w:rFonts w:ascii="Palatino Linotype" w:eastAsia="Times New Roman" w:hAnsi="Palatino Linotype" w:cs="Times New Roman"/>
          <w:b/>
          <w:bCs/>
          <w:sz w:val="20"/>
          <w:szCs w:val="20"/>
        </w:rPr>
        <w:t>1 a</w:t>
      </w:r>
      <w:r w:rsidRPr="00695B36">
        <w:rPr>
          <w:rFonts w:ascii="Palatino Linotype" w:eastAsia="Times New Roman" w:hAnsi="Palatino Linotype" w:cs="Times New Roman"/>
          <w:sz w:val="20"/>
          <w:szCs w:val="20"/>
        </w:rPr>
        <w:t xml:space="preserve">mu, are found in the </w:t>
      </w:r>
      <w:r w:rsidRPr="00695B36">
        <w:rPr>
          <w:rFonts w:ascii="Palatino Linotype" w:eastAsia="Times New Roman" w:hAnsi="Palatino Linotype" w:cs="Times New Roman"/>
          <w:b/>
          <w:bCs/>
          <w:sz w:val="20"/>
          <w:szCs w:val="20"/>
        </w:rPr>
        <w:t>nucleus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 xml:space="preserve">when added to the number of protons, determine the atomic mass of the element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Example:  Sodium has 11 protons and 12 neutrons so its atomic mass is 11+12=23 amu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Electrons (e</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w:t>
      </w:r>
      <w:r w:rsidRPr="00695B36">
        <w:rPr>
          <w:rFonts w:ascii="Palatino Linotype" w:eastAsia="Times New Roman" w:hAnsi="Palatino Linotype" w:cs="Times New Roman"/>
          <w:sz w:val="20"/>
          <w:szCs w:val="20"/>
        </w:rPr>
        <w:t xml:space="preserve"> are </w:t>
      </w:r>
      <w:r w:rsidRPr="00695B36">
        <w:rPr>
          <w:rFonts w:ascii="Palatino Linotype" w:eastAsia="Times New Roman" w:hAnsi="Palatino Linotype" w:cs="Times New Roman"/>
          <w:b/>
          <w:bCs/>
          <w:sz w:val="20"/>
          <w:szCs w:val="20"/>
        </w:rPr>
        <w:t>negativel</w:t>
      </w:r>
      <w:r w:rsidRPr="00695B36">
        <w:rPr>
          <w:rFonts w:ascii="Palatino Linotype" w:eastAsia="Times New Roman" w:hAnsi="Palatino Linotype" w:cs="Times New Roman"/>
          <w:sz w:val="20"/>
          <w:szCs w:val="20"/>
        </w:rPr>
        <w:t xml:space="preserve">y charged, high energy particles with </w:t>
      </w:r>
      <w:r w:rsidRPr="00695B36">
        <w:rPr>
          <w:rFonts w:ascii="Palatino Linotype" w:eastAsia="Times New Roman" w:hAnsi="Palatino Linotype" w:cs="Times New Roman"/>
          <w:b/>
          <w:bCs/>
          <w:sz w:val="20"/>
          <w:szCs w:val="20"/>
        </w:rPr>
        <w:t>little mass</w:t>
      </w:r>
      <w:r w:rsidRPr="00695B36">
        <w:rPr>
          <w:rFonts w:ascii="Palatino Linotype" w:eastAsia="Times New Roman" w:hAnsi="Palatino Linotype" w:cs="Times New Roman"/>
          <w:sz w:val="20"/>
          <w:szCs w:val="20"/>
        </w:rPr>
        <w:t xml:space="preserve"> that </w:t>
      </w:r>
      <w:r w:rsidRPr="00695B36">
        <w:rPr>
          <w:rFonts w:ascii="Palatino Linotype" w:eastAsia="Times New Roman" w:hAnsi="Palatino Linotype" w:cs="Times New Roman"/>
          <w:b/>
          <w:bCs/>
          <w:sz w:val="20"/>
          <w:szCs w:val="20"/>
        </w:rPr>
        <w:t>spin around the nucleus in energy levels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Seve</w:t>
      </w:r>
      <w:r w:rsidRPr="00695B36">
        <w:rPr>
          <w:rFonts w:ascii="Palatino Linotype" w:eastAsia="Times New Roman" w:hAnsi="Palatino Linotype" w:cs="Times New Roman"/>
          <w:sz w:val="20"/>
          <w:szCs w:val="20"/>
        </w:rPr>
        <w:t xml:space="preserve">n energy levels </w:t>
      </w:r>
      <w:r w:rsidRPr="00695B36">
        <w:rPr>
          <w:rFonts w:ascii="Palatino Linotype" w:eastAsia="Times New Roman" w:hAnsi="Palatino Linotype" w:cs="Times New Roman"/>
          <w:b/>
          <w:bCs/>
          <w:sz w:val="20"/>
          <w:szCs w:val="20"/>
        </w:rPr>
        <w:t>(K, L, M, N, O, P, &amp; Q)</w:t>
      </w:r>
      <w:r w:rsidRPr="00695B36">
        <w:rPr>
          <w:rFonts w:ascii="Palatino Linotype" w:eastAsia="Times New Roman" w:hAnsi="Palatino Linotype" w:cs="Times New Roman"/>
          <w:sz w:val="20"/>
          <w:szCs w:val="20"/>
        </w:rPr>
        <w:t xml:space="preserve"> exist around the nucleus and each holds a certain number of electrons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The K energy level is closest to the nucleus &amp; only holds 2 electrons, while the  L – Q energy levels can hold 8 electrons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Electrons in outer energy level are traveling faster &amp; contain more energy than electrons in inner levels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lastRenderedPageBreak/>
        <w:drawing>
          <wp:anchor distT="0" distB="0" distL="114300" distR="114300" simplePos="0" relativeHeight="251669504" behindDoc="0" locked="0" layoutInCell="1" allowOverlap="1">
            <wp:simplePos x="0" y="0"/>
            <wp:positionH relativeFrom="column">
              <wp:posOffset>5325110</wp:posOffset>
            </wp:positionH>
            <wp:positionV relativeFrom="paragraph">
              <wp:posOffset>247650</wp:posOffset>
            </wp:positionV>
            <wp:extent cx="1038225" cy="1162050"/>
            <wp:effectExtent l="19050" t="0" r="9525" b="0"/>
            <wp:wrapSquare wrapText="bothSides"/>
            <wp:docPr id="1440" name="Picture 36" descr="http://www.biologyjunction.com/images/stableato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ologyjunction.com/images/stableatom42.jpg"/>
                    <pic:cNvPicPr>
                      <a:picLocks noChangeAspect="1" noChangeArrowheads="1"/>
                    </pic:cNvPicPr>
                  </pic:nvPicPr>
                  <pic:blipFill>
                    <a:blip r:embed="rId35"/>
                    <a:srcRect/>
                    <a:stretch>
                      <a:fillRect/>
                    </a:stretch>
                  </pic:blipFill>
                  <pic:spPr bwMode="auto">
                    <a:xfrm>
                      <a:off x="0" y="0"/>
                      <a:ext cx="1038225" cy="11620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Ø    The number of </w:t>
      </w:r>
      <w:r w:rsidRPr="00695B36">
        <w:rPr>
          <w:rFonts w:ascii="Palatino Linotype" w:eastAsia="Times New Roman" w:hAnsi="Palatino Linotype" w:cs="Times New Roman"/>
          <w:b/>
          <w:bCs/>
          <w:sz w:val="20"/>
          <w:szCs w:val="20"/>
        </w:rPr>
        <w:t>protons</w:t>
      </w:r>
      <w:r w:rsidRPr="00695B36">
        <w:rPr>
          <w:rFonts w:ascii="Palatino Linotype" w:eastAsia="Times New Roman" w:hAnsi="Palatino Linotype" w:cs="Times New Roman"/>
          <w:sz w:val="20"/>
          <w:szCs w:val="20"/>
        </w:rPr>
        <w:t xml:space="preserve"> (positive charges) and </w:t>
      </w:r>
      <w:r w:rsidRPr="00695B36">
        <w:rPr>
          <w:rFonts w:ascii="Palatino Linotype" w:eastAsia="Times New Roman" w:hAnsi="Palatino Linotype" w:cs="Times New Roman"/>
          <w:b/>
          <w:bCs/>
          <w:sz w:val="20"/>
          <w:szCs w:val="20"/>
        </w:rPr>
        <w:t>electron</w:t>
      </w:r>
      <w:r w:rsidRPr="00695B36">
        <w:rPr>
          <w:rFonts w:ascii="Palatino Linotype" w:eastAsia="Times New Roman" w:hAnsi="Palatino Linotype" w:cs="Times New Roman"/>
          <w:sz w:val="20"/>
          <w:szCs w:val="20"/>
        </w:rPr>
        <w:t xml:space="preserve">s (negative charges in an atom are </w:t>
      </w:r>
      <w:r w:rsidRPr="00695B36">
        <w:rPr>
          <w:rFonts w:ascii="Palatino Linotype" w:eastAsia="Times New Roman" w:hAnsi="Palatino Linotype" w:cs="Times New Roman"/>
          <w:b/>
          <w:bCs/>
          <w:sz w:val="20"/>
          <w:szCs w:val="20"/>
        </w:rPr>
        <w:t>equal</w:t>
      </w:r>
      <w:r w:rsidRPr="00695B36">
        <w:rPr>
          <w:rFonts w:ascii="Palatino Linotype" w:eastAsia="Times New Roman" w:hAnsi="Palatino Linotype" w:cs="Times New Roman"/>
          <w:sz w:val="20"/>
          <w:szCs w:val="20"/>
        </w:rPr>
        <w:t xml:space="preserve"> so the net electrical charge on a atom is </w:t>
      </w:r>
      <w:r w:rsidRPr="00695B36">
        <w:rPr>
          <w:rFonts w:ascii="Palatino Linotype" w:eastAsia="Times New Roman" w:hAnsi="Palatino Linotype" w:cs="Times New Roman"/>
          <w:b/>
          <w:bCs/>
          <w:sz w:val="20"/>
          <w:szCs w:val="20"/>
        </w:rPr>
        <w:t>zero</w:t>
      </w:r>
      <w:r w:rsidRPr="00695B36">
        <w:rPr>
          <w:rFonts w:ascii="Palatino Linotype" w:eastAsia="Times New Roman" w:hAnsi="Palatino Linotype" w:cs="Times New Roman"/>
          <w:sz w:val="20"/>
          <w:szCs w:val="20"/>
        </w:rPr>
        <w:t xml:space="preserve"> making it </w:t>
      </w:r>
      <w:r w:rsidRPr="00695B36">
        <w:rPr>
          <w:rFonts w:ascii="Palatino Linotype" w:eastAsia="Times New Roman" w:hAnsi="Palatino Linotype" w:cs="Times New Roman"/>
          <w:b/>
          <w:bCs/>
          <w:sz w:val="20"/>
          <w:szCs w:val="20"/>
        </w:rPr>
        <w:t>electrically neutral</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Stable or non-reactive atoms</w:t>
      </w:r>
      <w:r w:rsidRPr="00695B36">
        <w:rPr>
          <w:rFonts w:ascii="Palatino Linotype" w:eastAsia="Times New Roman" w:hAnsi="Palatino Linotype" w:cs="Times New Roman"/>
          <w:sz w:val="20"/>
          <w:szCs w:val="20"/>
        </w:rPr>
        <w:t xml:space="preserve"> have an outer energy level that is filled with electrons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Compounds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Most elements do not exist by themselves; Most elements combine with other elements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Compounds</w:t>
      </w:r>
      <w:r w:rsidRPr="00695B36">
        <w:rPr>
          <w:rFonts w:ascii="Palatino Linotype" w:eastAsia="Times New Roman" w:hAnsi="Palatino Linotype" w:cs="Times New Roman"/>
          <w:sz w:val="20"/>
          <w:szCs w:val="20"/>
        </w:rPr>
        <w:t xml:space="preserve"> are made of atoms of two or more elements chemically combined</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Chemical Formulas</w:t>
      </w:r>
      <w:r w:rsidRPr="00695B36">
        <w:rPr>
          <w:rFonts w:ascii="Palatino Linotype" w:eastAsia="Times New Roman" w:hAnsi="Palatino Linotype" w:cs="Times New Roman"/>
          <w:sz w:val="20"/>
          <w:szCs w:val="20"/>
        </w:rPr>
        <w:t xml:space="preserve"> represent a compound &amp; show the kind &amp; number of atoms of each element  (e.g.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 has 2 hydrogen &amp; 1 oxygen)</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70528" behindDoc="0" locked="0" layoutInCell="1" allowOverlap="1">
            <wp:simplePos x="0" y="0"/>
            <wp:positionH relativeFrom="column">
              <wp:posOffset>5429250</wp:posOffset>
            </wp:positionH>
            <wp:positionV relativeFrom="paragraph">
              <wp:posOffset>258445</wp:posOffset>
            </wp:positionV>
            <wp:extent cx="1162050" cy="1657350"/>
            <wp:effectExtent l="19050" t="19050" r="19050" b="19050"/>
            <wp:wrapSquare wrapText="bothSides"/>
            <wp:docPr id="1441" name="Picture 37" descr="http://www.biologyjunction.com/images/watermo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ologyjunction.com/images/watermolsmall.jpg"/>
                    <pic:cNvPicPr>
                      <a:picLocks noChangeAspect="1" noChangeArrowheads="1"/>
                    </pic:cNvPicPr>
                  </pic:nvPicPr>
                  <pic:blipFill>
                    <a:blip r:embed="rId36"/>
                    <a:srcRect/>
                    <a:stretch>
                      <a:fillRect/>
                    </a:stretch>
                  </pic:blipFill>
                  <pic:spPr bwMode="auto">
                    <a:xfrm>
                      <a:off x="0" y="0"/>
                      <a:ext cx="1162050" cy="1657350"/>
                    </a:xfrm>
                    <a:prstGeom prst="rect">
                      <a:avLst/>
                    </a:prstGeom>
                    <a:noFill/>
                    <a:ln w="9525">
                      <a:solidFill>
                        <a:schemeClr val="tx1"/>
                      </a:solidFill>
                      <a:miter lim="800000"/>
                      <a:headEnd/>
                      <a:tailEnd/>
                    </a:ln>
                  </pic:spPr>
                </pic:pic>
              </a:graphicData>
            </a:graphic>
          </wp:anchor>
        </w:drawing>
      </w:r>
      <w:r w:rsidRPr="00695B36">
        <w:rPr>
          <w:rFonts w:ascii="Palatino Linotype" w:eastAsia="Times New Roman" w:hAnsi="Palatino Linotype" w:cs="Times New Roman"/>
          <w:sz w:val="20"/>
          <w:szCs w:val="20"/>
        </w:rPr>
        <w:t xml:space="preserve">Ø     Compounds have </w:t>
      </w:r>
      <w:r w:rsidRPr="00695B36">
        <w:rPr>
          <w:rFonts w:ascii="Palatino Linotype" w:eastAsia="Times New Roman" w:hAnsi="Palatino Linotype" w:cs="Times New Roman"/>
          <w:b/>
          <w:bCs/>
          <w:sz w:val="20"/>
          <w:szCs w:val="20"/>
        </w:rPr>
        <w:t>different physical &amp; chemical properties</w:t>
      </w:r>
      <w:r w:rsidRPr="00695B36">
        <w:rPr>
          <w:rFonts w:ascii="Palatino Linotype" w:eastAsia="Times New Roman" w:hAnsi="Palatino Linotype" w:cs="Times New Roman"/>
          <w:sz w:val="20"/>
          <w:szCs w:val="20"/>
        </w:rPr>
        <w:t xml:space="preserve"> than the atoms that compose them (e.g. hydrogen &amp; oxygen are gases but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 is a liquid)</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The number &amp; arrangement of electrons in an atom determines if it will combine to form compounds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Chemical reactions</w:t>
      </w:r>
      <w:r w:rsidRPr="00695B36">
        <w:rPr>
          <w:rFonts w:ascii="Palatino Linotype" w:eastAsia="Times New Roman" w:hAnsi="Palatino Linotype" w:cs="Times New Roman"/>
          <w:sz w:val="20"/>
          <w:szCs w:val="20"/>
        </w:rPr>
        <w:t xml:space="preserve"> occur whenever unstable atoms (outer energy level not filled) combine to form more stable compounds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 xml:space="preserve">Chemical bonds </w:t>
      </w:r>
      <w:r w:rsidRPr="00695B36">
        <w:rPr>
          <w:rFonts w:ascii="Palatino Linotype" w:eastAsia="Times New Roman" w:hAnsi="Palatino Linotype" w:cs="Times New Roman"/>
          <w:sz w:val="20"/>
          <w:szCs w:val="20"/>
        </w:rPr>
        <w:t>form between atoms during chemical reactions</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Types of Chemical Bonds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 xml:space="preserve">Covalent bonds </w:t>
      </w:r>
      <w:r w:rsidRPr="00695B36">
        <w:rPr>
          <w:rFonts w:ascii="Palatino Linotype" w:eastAsia="Times New Roman" w:hAnsi="Palatino Linotype" w:cs="Times New Roman"/>
          <w:sz w:val="20"/>
          <w:szCs w:val="20"/>
        </w:rPr>
        <w:t>form between atoms whenever they share 1 or more pairs of electrons (e.g.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Molecules</w:t>
      </w:r>
      <w:r w:rsidRPr="00695B36">
        <w:rPr>
          <w:rFonts w:ascii="Palatino Linotype" w:eastAsia="Times New Roman" w:hAnsi="Palatino Linotype" w:cs="Times New Roman"/>
          <w:sz w:val="20"/>
          <w:szCs w:val="20"/>
        </w:rPr>
        <w:t xml:space="preserve"> form from covalent bonding &amp; are the simplest part of a compound (e.g. NaCl,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 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552825" cy="1387459"/>
            <wp:effectExtent l="19050" t="0" r="9525" b="0"/>
            <wp:docPr id="1442" name="Picture 38" descr="http://www.biologyjunction.com/images/covalentb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ologyjunction.com/images/covalentbonds.jpg"/>
                    <pic:cNvPicPr>
                      <a:picLocks noChangeAspect="1" noChangeArrowheads="1"/>
                    </pic:cNvPicPr>
                  </pic:nvPicPr>
                  <pic:blipFill>
                    <a:blip r:embed="rId37"/>
                    <a:srcRect/>
                    <a:stretch>
                      <a:fillRect/>
                    </a:stretch>
                  </pic:blipFill>
                  <pic:spPr bwMode="auto">
                    <a:xfrm>
                      <a:off x="0" y="0"/>
                      <a:ext cx="3552825" cy="1387459"/>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Ionic bonding </w:t>
      </w:r>
      <w:r w:rsidRPr="00695B36">
        <w:rPr>
          <w:rFonts w:ascii="Palatino Linotype" w:eastAsia="Times New Roman" w:hAnsi="Palatino Linotype" w:cs="Times New Roman"/>
          <w:sz w:val="20"/>
          <w:szCs w:val="20"/>
        </w:rPr>
        <w:t xml:space="preserve">occurs between a positively &amp; negatively charged atom or </w:t>
      </w:r>
      <w:r w:rsidRPr="00695B36">
        <w:rPr>
          <w:rFonts w:ascii="Palatino Linotype" w:eastAsia="Times New Roman" w:hAnsi="Palatino Linotype" w:cs="Times New Roman"/>
          <w:b/>
          <w:bCs/>
          <w:sz w:val="20"/>
          <w:szCs w:val="20"/>
        </w:rPr>
        <w:t>ion</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733550" cy="1082451"/>
            <wp:effectExtent l="19050" t="0" r="0" b="0"/>
            <wp:docPr id="1443" name="Picture 39" descr="http://www.biologyjunction.com/images/n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ologyjunction.com/images/naion.jpg"/>
                    <pic:cNvPicPr>
                      <a:picLocks noChangeAspect="1" noChangeArrowheads="1"/>
                    </pic:cNvPicPr>
                  </pic:nvPicPr>
                  <pic:blipFill>
                    <a:blip r:embed="rId38"/>
                    <a:srcRect/>
                    <a:stretch>
                      <a:fillRect/>
                    </a:stretch>
                  </pic:blipFill>
                  <pic:spPr bwMode="auto">
                    <a:xfrm>
                      <a:off x="0" y="0"/>
                      <a:ext cx="1733550" cy="1082451"/>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Positively charged ions </w:t>
      </w:r>
      <w:r w:rsidRPr="00695B36">
        <w:rPr>
          <w:rFonts w:ascii="Palatino Linotype" w:eastAsia="Times New Roman" w:hAnsi="Palatino Linotype" w:cs="Times New Roman"/>
          <w:sz w:val="20"/>
          <w:szCs w:val="20"/>
        </w:rPr>
        <w:t xml:space="preserve">have more electrons </w:t>
      </w:r>
      <w:r w:rsidRPr="00695B36">
        <w:rPr>
          <w:rFonts w:ascii="Palatino Linotype" w:eastAsia="Times New Roman" w:hAnsi="Palatino Linotype" w:cs="Times New Roman"/>
          <w:b/>
          <w:bCs/>
          <w:sz w:val="20"/>
          <w:szCs w:val="20"/>
        </w:rPr>
        <w:t>(-)</w:t>
      </w:r>
      <w:r w:rsidRPr="00695B36">
        <w:rPr>
          <w:rFonts w:ascii="Palatino Linotype" w:eastAsia="Times New Roman" w:hAnsi="Palatino Linotype" w:cs="Times New Roman"/>
          <w:sz w:val="20"/>
          <w:szCs w:val="20"/>
        </w:rPr>
        <w:t xml:space="preserve"> than protons </w:t>
      </w:r>
      <w:r w:rsidRPr="00695B36">
        <w:rPr>
          <w:rFonts w:ascii="Palatino Linotype" w:eastAsia="Times New Roman" w:hAnsi="Palatino Linotype" w:cs="Times New Roman"/>
          <w:b/>
          <w:bCs/>
          <w:sz w:val="20"/>
          <w:szCs w:val="20"/>
        </w:rPr>
        <w:t>(+)</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 xml:space="preserve">negatively charged ions </w:t>
      </w:r>
      <w:r w:rsidRPr="00695B36">
        <w:rPr>
          <w:rFonts w:ascii="Palatino Linotype" w:eastAsia="Times New Roman" w:hAnsi="Palatino Linotype" w:cs="Times New Roman"/>
          <w:sz w:val="20"/>
          <w:szCs w:val="20"/>
        </w:rPr>
        <w:t>have more protons than electrons</w:t>
      </w:r>
      <w:r w:rsidRPr="00695B36">
        <w:rPr>
          <w:rFonts w:ascii="Palatino Linotype" w:eastAsia="Times New Roman" w:hAnsi="Palatino Linotype" w:cs="Times New Roman"/>
          <w:b/>
          <w:bCs/>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 xml:space="preserve">Table salt (NaCl) </w:t>
      </w:r>
      <w:r w:rsidRPr="00695B36">
        <w:rPr>
          <w:rFonts w:ascii="Palatino Linotype" w:eastAsia="Times New Roman" w:hAnsi="Palatino Linotype" w:cs="Times New Roman"/>
          <w:sz w:val="20"/>
          <w:szCs w:val="20"/>
        </w:rPr>
        <w:t xml:space="preserve">forms when the 1 outer electron of Na is transferred to the outer energy level of chlorine that has 7 electrons </w:t>
      </w:r>
      <w:r w:rsidRPr="00695B36">
        <w:rPr>
          <w:rFonts w:ascii="Palatino Linotype" w:eastAsia="Times New Roman" w:hAnsi="Palatino Linotype" w:cs="Times New Roman"/>
          <w:b/>
          <w:bCs/>
          <w:sz w:val="20"/>
          <w:szCs w:val="20"/>
        </w:rPr>
        <w:t>(e</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w:t>
      </w:r>
      <w:r w:rsidRPr="00695B36">
        <w:rPr>
          <w:rFonts w:ascii="Palatino Linotype" w:eastAsia="Times New Roman" w:hAnsi="Palatino Linotype" w:cs="Times New Roman"/>
          <w:i/>
          <w:i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619500" cy="1064653"/>
            <wp:effectExtent l="19050" t="0" r="0" b="0"/>
            <wp:docPr id="1444" name="Picture 40" descr="http://www.biologyjunction.com/images/ionic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ologyjunction.com/images/ionicbond.jpg"/>
                    <pic:cNvPicPr>
                      <a:picLocks noChangeAspect="1" noChangeArrowheads="1"/>
                    </pic:cNvPicPr>
                  </pic:nvPicPr>
                  <pic:blipFill>
                    <a:blip r:embed="rId39"/>
                    <a:srcRect/>
                    <a:stretch>
                      <a:fillRect/>
                    </a:stretch>
                  </pic:blipFill>
                  <pic:spPr bwMode="auto">
                    <a:xfrm>
                      <a:off x="0" y="0"/>
                      <a:ext cx="3619500" cy="1064653"/>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Ø     </w:t>
      </w:r>
      <w:r w:rsidRPr="00695B36">
        <w:rPr>
          <w:rFonts w:ascii="Palatino Linotype" w:eastAsia="Times New Roman" w:hAnsi="Palatino Linotype" w:cs="Times New Roman"/>
          <w:b/>
          <w:bCs/>
          <w:sz w:val="20"/>
          <w:szCs w:val="20"/>
        </w:rPr>
        <w:t xml:space="preserve">Sodium (Na) </w:t>
      </w:r>
      <w:r w:rsidRPr="00695B36">
        <w:rPr>
          <w:rFonts w:ascii="Palatino Linotype" w:eastAsia="Times New Roman" w:hAnsi="Palatino Linotype" w:cs="Times New Roman"/>
          <w:sz w:val="20"/>
          <w:szCs w:val="20"/>
        </w:rPr>
        <w:t xml:space="preserve">with 1 less </w:t>
      </w:r>
      <w:r w:rsidRPr="00695B36">
        <w:rPr>
          <w:rFonts w:ascii="Palatino Linotype" w:eastAsia="Times New Roman" w:hAnsi="Palatino Linotype" w:cs="Times New Roman"/>
          <w:b/>
          <w:bCs/>
          <w:sz w:val="20"/>
          <w:szCs w:val="20"/>
        </w:rPr>
        <w:t>e</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sz w:val="20"/>
          <w:szCs w:val="20"/>
        </w:rPr>
        <w:t xml:space="preserve"> becomes positively charged, while </w:t>
      </w:r>
      <w:r w:rsidRPr="00695B36">
        <w:rPr>
          <w:rFonts w:ascii="Palatino Linotype" w:eastAsia="Times New Roman" w:hAnsi="Palatino Linotype" w:cs="Times New Roman"/>
          <w:b/>
          <w:bCs/>
          <w:sz w:val="20"/>
          <w:szCs w:val="20"/>
        </w:rPr>
        <w:t xml:space="preserve">Chlorine (Cl) </w:t>
      </w:r>
      <w:r w:rsidRPr="00695B36">
        <w:rPr>
          <w:rFonts w:ascii="Palatino Linotype" w:eastAsia="Times New Roman" w:hAnsi="Palatino Linotype" w:cs="Times New Roman"/>
          <w:sz w:val="20"/>
          <w:szCs w:val="20"/>
        </w:rPr>
        <w:t xml:space="preserve">with 1 more </w:t>
      </w:r>
      <w:r w:rsidRPr="00695B36">
        <w:rPr>
          <w:rFonts w:ascii="Palatino Linotype" w:eastAsia="Times New Roman" w:hAnsi="Palatino Linotype" w:cs="Times New Roman"/>
          <w:b/>
          <w:bCs/>
          <w:sz w:val="20"/>
          <w:szCs w:val="20"/>
        </w:rPr>
        <w:t>e</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sz w:val="20"/>
          <w:szCs w:val="20"/>
        </w:rPr>
        <w:t xml:space="preserve"> becomes negatively charged; the </w:t>
      </w:r>
      <w:r w:rsidRPr="00695B36">
        <w:rPr>
          <w:rFonts w:ascii="Palatino Linotype" w:eastAsia="Times New Roman" w:hAnsi="Palatino Linotype" w:cs="Times New Roman"/>
          <w:b/>
          <w:bCs/>
          <w:sz w:val="20"/>
          <w:szCs w:val="20"/>
        </w:rPr>
        <w:t>+ and – charges attract</w:t>
      </w:r>
      <w:r w:rsidRPr="00695B36">
        <w:rPr>
          <w:rFonts w:ascii="Palatino Linotype" w:eastAsia="Times New Roman" w:hAnsi="Palatino Linotype" w:cs="Times New Roman"/>
          <w:sz w:val="20"/>
          <w:szCs w:val="20"/>
        </w:rPr>
        <w:t xml:space="preserve"> &amp; form the ionic bond holding NaCl together</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Other types of chemical bonding include </w:t>
      </w:r>
      <w:r w:rsidRPr="00695B36">
        <w:rPr>
          <w:rFonts w:ascii="Palatino Linotype" w:eastAsia="Times New Roman" w:hAnsi="Palatino Linotype" w:cs="Times New Roman"/>
          <w:b/>
          <w:bCs/>
          <w:sz w:val="20"/>
          <w:szCs w:val="20"/>
        </w:rPr>
        <w:t>hydrogen bonding</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Energy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Energy </w:t>
      </w:r>
      <w:r w:rsidRPr="00695B36">
        <w:rPr>
          <w:rFonts w:ascii="Palatino Linotype" w:eastAsia="Times New Roman" w:hAnsi="Palatino Linotype" w:cs="Times New Roman"/>
          <w:sz w:val="20"/>
          <w:szCs w:val="20"/>
        </w:rPr>
        <w:t>is the ability to do work</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Energy occurs in several forms &amp; </w:t>
      </w:r>
      <w:r w:rsidRPr="00695B36">
        <w:rPr>
          <w:rFonts w:ascii="Palatino Linotype" w:eastAsia="Times New Roman" w:hAnsi="Palatino Linotype" w:cs="Times New Roman"/>
          <w:b/>
          <w:bCs/>
          <w:sz w:val="20"/>
          <w:szCs w:val="20"/>
        </w:rPr>
        <w:t>may be converted</w:t>
      </w:r>
      <w:r w:rsidRPr="00695B36">
        <w:rPr>
          <w:rFonts w:ascii="Palatino Linotype" w:eastAsia="Times New Roman" w:hAnsi="Palatino Linotype" w:cs="Times New Roman"/>
          <w:sz w:val="20"/>
          <w:szCs w:val="20"/>
        </w:rPr>
        <w:t xml:space="preserve"> from one form to another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Sunlight</w:t>
      </w:r>
      <w:r w:rsidRPr="00695B36">
        <w:rPr>
          <w:rFonts w:ascii="Palatino Linotype" w:eastAsia="Times New Roman" w:hAnsi="Palatino Linotype" w:cs="Times New Roman"/>
          <w:sz w:val="20"/>
          <w:szCs w:val="20"/>
        </w:rPr>
        <w:t xml:space="preserve"> is the ultimate energy for all life on earth</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Forms of energy</w:t>
      </w:r>
      <w:r w:rsidRPr="00695B36">
        <w:rPr>
          <w:rFonts w:ascii="Palatino Linotype" w:eastAsia="Times New Roman" w:hAnsi="Palatino Linotype" w:cs="Times New Roman"/>
          <w:sz w:val="20"/>
          <w:szCs w:val="20"/>
        </w:rPr>
        <w:t xml:space="preserve"> include chemical, electrical, mechanical, thermal, light, &amp; sound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Free energy</w:t>
      </w:r>
      <w:r w:rsidRPr="00695B36">
        <w:rPr>
          <w:rFonts w:ascii="Palatino Linotype" w:eastAsia="Times New Roman" w:hAnsi="Palatino Linotype" w:cs="Times New Roman"/>
          <w:sz w:val="20"/>
          <w:szCs w:val="20"/>
        </w:rPr>
        <w:t xml:space="preserve"> is the energy available for work (e.g. cells have energy to carry out cell processes)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Cells convert the chemical energy</w:t>
      </w:r>
      <w:r w:rsidRPr="00695B36">
        <w:rPr>
          <w:rFonts w:ascii="Palatino Linotype" w:eastAsia="Times New Roman" w:hAnsi="Palatino Linotype" w:cs="Times New Roman"/>
          <w:sz w:val="20"/>
          <w:szCs w:val="20"/>
        </w:rPr>
        <w:t xml:space="preserve"> stored in food into other types of energy such as thermal &amp; mechanical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Energy is used to change matter form one state into another (e.g. liquid into a gas)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Chemical Reactions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Living things undergo thousands of chemical reactions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Chemical equations</w:t>
      </w:r>
      <w:r w:rsidRPr="00695B36">
        <w:rPr>
          <w:rFonts w:ascii="Palatino Linotype" w:eastAsia="Times New Roman" w:hAnsi="Palatino Linotype" w:cs="Times New Roman"/>
          <w:sz w:val="20"/>
          <w:szCs w:val="20"/>
        </w:rPr>
        <w:t xml:space="preserve"> represent chemical reactions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CO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0-----goes to-----H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CO</w:t>
      </w:r>
      <w:r w:rsidRPr="00695B36">
        <w:rPr>
          <w:rFonts w:ascii="Palatino Linotype" w:eastAsia="Times New Roman" w:hAnsi="Palatino Linotype" w:cs="Times New Roman"/>
          <w:sz w:val="20"/>
          <w:szCs w:val="20"/>
          <w:vertAlign w:val="subscript"/>
        </w:rPr>
        <w:t>3</w:t>
      </w:r>
      <w:r w:rsidRPr="00695B36">
        <w:rPr>
          <w:rFonts w:ascii="Palatino Linotype" w:eastAsia="Times New Roman" w:hAnsi="Palatino Linotype" w:cs="Times New Roman"/>
          <w:sz w:val="20"/>
          <w:szCs w:val="20"/>
        </w:rPr>
        <w:t xml:space="preserve">  (carbonic acid) is a sample Chemical Reaction in living things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Reactants</w:t>
      </w:r>
      <w:r w:rsidRPr="00695B36">
        <w:rPr>
          <w:rFonts w:ascii="Palatino Linotype" w:eastAsia="Times New Roman" w:hAnsi="Palatino Linotype" w:cs="Times New Roman"/>
          <w:sz w:val="20"/>
          <w:szCs w:val="20"/>
        </w:rPr>
        <w:t xml:space="preserve"> are on the </w:t>
      </w:r>
      <w:r w:rsidRPr="00695B36">
        <w:rPr>
          <w:rFonts w:ascii="Palatino Linotype" w:eastAsia="Times New Roman" w:hAnsi="Palatino Linotype" w:cs="Times New Roman"/>
          <w:b/>
          <w:bCs/>
          <w:sz w:val="20"/>
          <w:szCs w:val="20"/>
        </w:rPr>
        <w:t>left</w:t>
      </w:r>
      <w:r w:rsidRPr="00695B36">
        <w:rPr>
          <w:rFonts w:ascii="Palatino Linotype" w:eastAsia="Times New Roman" w:hAnsi="Palatino Linotype" w:cs="Times New Roman"/>
          <w:sz w:val="20"/>
          <w:szCs w:val="20"/>
        </w:rPr>
        <w:t xml:space="preserve"> side of the equation, while </w:t>
      </w:r>
      <w:r w:rsidRPr="00695B36">
        <w:rPr>
          <w:rFonts w:ascii="Palatino Linotype" w:eastAsia="Times New Roman" w:hAnsi="Palatino Linotype" w:cs="Times New Roman"/>
          <w:b/>
          <w:bCs/>
          <w:sz w:val="20"/>
          <w:szCs w:val="20"/>
        </w:rPr>
        <w:t>product</w:t>
      </w:r>
      <w:r w:rsidRPr="00695B36">
        <w:rPr>
          <w:rFonts w:ascii="Palatino Linotype" w:eastAsia="Times New Roman" w:hAnsi="Palatino Linotype" w:cs="Times New Roman"/>
          <w:sz w:val="20"/>
          <w:szCs w:val="20"/>
        </w:rPr>
        <w:t xml:space="preserve">s are on the </w:t>
      </w:r>
      <w:r w:rsidRPr="00695B36">
        <w:rPr>
          <w:rFonts w:ascii="Palatino Linotype" w:eastAsia="Times New Roman" w:hAnsi="Palatino Linotype" w:cs="Times New Roman"/>
          <w:b/>
          <w:bCs/>
          <w:sz w:val="20"/>
          <w:szCs w:val="20"/>
        </w:rPr>
        <w:t>right</w:t>
      </w:r>
      <w:r w:rsidRPr="00695B36">
        <w:rPr>
          <w:rFonts w:ascii="Palatino Linotype" w:eastAsia="Times New Roman" w:hAnsi="Palatino Linotype" w:cs="Times New Roman"/>
          <w:sz w:val="20"/>
          <w:szCs w:val="20"/>
        </w:rPr>
        <w:t xml:space="preserve"> side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667000" cy="1876425"/>
            <wp:effectExtent l="19050" t="0" r="0" b="0"/>
            <wp:docPr id="1445" name="Picture 41" descr="http://www.biologyjunction.com/images/chem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yjunction.com/images/chemequation.jpg"/>
                    <pic:cNvPicPr>
                      <a:picLocks noChangeAspect="1" noChangeArrowheads="1"/>
                    </pic:cNvPicPr>
                  </pic:nvPicPr>
                  <pic:blipFill>
                    <a:blip r:embed="rId40">
                      <a:lum contrast="13000"/>
                    </a:blip>
                    <a:srcRect/>
                    <a:stretch>
                      <a:fillRect/>
                    </a:stretch>
                  </pic:blipFill>
                  <pic:spPr bwMode="auto">
                    <a:xfrm>
                      <a:off x="0" y="0"/>
                      <a:ext cx="2667000" cy="1876425"/>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Palatino Linotype"/>
          <w:sz w:val="20"/>
          <w:szCs w:val="20"/>
        </w:rPr>
        <w:t></w:t>
      </w:r>
      <w:r w:rsidRPr="00695B36">
        <w:rPr>
          <w:rFonts w:ascii="Palatino Linotype" w:eastAsia="Times New Roman" w:hAnsi="Palatino Linotype" w:cs="Times New Roman"/>
          <w:sz w:val="20"/>
          <w:szCs w:val="20"/>
        </w:rPr>
        <w:t></w:t>
      </w:r>
      <w:r w:rsidRPr="00695B36">
        <w:rPr>
          <w:rFonts w:ascii="Palatino Linotype" w:eastAsia="Times New Roman" w:hAnsi="Palatino Linotype" w:cs="Palatino Linotype"/>
          <w:sz w:val="20"/>
          <w:szCs w:val="20"/>
        </w:rPr>
        <w:t xml:space="preserve">Activation energy is required to start many reactions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343150" cy="1360360"/>
            <wp:effectExtent l="19050" t="0" r="0" b="0"/>
            <wp:docPr id="1447" name="Picture 42" descr="http://www.biologyjunction.com/images/actenergy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ologyjunction.com/images/actenergytable.jpg"/>
                    <pic:cNvPicPr>
                      <a:picLocks noChangeAspect="1" noChangeArrowheads="1"/>
                    </pic:cNvPicPr>
                  </pic:nvPicPr>
                  <pic:blipFill>
                    <a:blip r:embed="rId41"/>
                    <a:srcRect/>
                    <a:stretch>
                      <a:fillRect/>
                    </a:stretch>
                  </pic:blipFill>
                  <pic:spPr bwMode="auto">
                    <a:xfrm>
                      <a:off x="0" y="0"/>
                      <a:ext cx="2344620" cy="1361214"/>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Chemical bonds are broken, atoms rearranged, and new bonds form in chemical reaction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Plants</w:t>
      </w:r>
      <w:r w:rsidRPr="00695B36">
        <w:rPr>
          <w:rFonts w:ascii="Palatino Linotype" w:eastAsia="Times New Roman" w:hAnsi="Palatino Linotype" w:cs="Times New Roman"/>
          <w:sz w:val="20"/>
          <w:szCs w:val="20"/>
        </w:rPr>
        <w:t xml:space="preserve"> use sunlight to produce sugars such as </w:t>
      </w:r>
      <w:r w:rsidRPr="00695B36">
        <w:rPr>
          <w:rFonts w:ascii="Palatino Linotype" w:eastAsia="Times New Roman" w:hAnsi="Palatino Linotype" w:cs="Times New Roman"/>
          <w:b/>
          <w:bCs/>
          <w:sz w:val="20"/>
          <w:szCs w:val="20"/>
        </w:rPr>
        <w:t>C</w:t>
      </w:r>
      <w:r w:rsidRPr="00695B36">
        <w:rPr>
          <w:rFonts w:ascii="Palatino Linotype" w:eastAsia="Times New Roman" w:hAnsi="Palatino Linotype" w:cs="Times New Roman"/>
          <w:b/>
          <w:bCs/>
          <w:sz w:val="20"/>
          <w:szCs w:val="20"/>
          <w:vertAlign w:val="subscript"/>
        </w:rPr>
        <w:t>6</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bscript"/>
        </w:rPr>
        <w:t>12</w:t>
      </w:r>
      <w:r w:rsidRPr="00695B36">
        <w:rPr>
          <w:rFonts w:ascii="Palatino Linotype" w:eastAsia="Times New Roman" w:hAnsi="Palatino Linotype" w:cs="Times New Roman"/>
          <w:b/>
          <w:bCs/>
          <w:sz w:val="20"/>
          <w:szCs w:val="20"/>
        </w:rPr>
        <w:t>O</w:t>
      </w:r>
      <w:r w:rsidRPr="00695B36">
        <w:rPr>
          <w:rFonts w:ascii="Palatino Linotype" w:eastAsia="Times New Roman" w:hAnsi="Palatino Linotype" w:cs="Times New Roman"/>
          <w:b/>
          <w:bCs/>
          <w:sz w:val="20"/>
          <w:szCs w:val="20"/>
          <w:vertAlign w:val="subscript"/>
        </w:rPr>
        <w:t>6</w:t>
      </w:r>
      <w:r w:rsidRPr="00695B36">
        <w:rPr>
          <w:rFonts w:ascii="Palatino Linotype" w:eastAsia="Times New Roman" w:hAnsi="Palatino Linotype" w:cs="Times New Roman"/>
          <w:b/>
          <w:bCs/>
          <w:sz w:val="20"/>
          <w:szCs w:val="20"/>
        </w:rPr>
        <w:t xml:space="preserve"> glucose; </w:t>
      </w:r>
      <w:r w:rsidRPr="00695B36">
        <w:rPr>
          <w:rFonts w:ascii="Palatino Linotype" w:eastAsia="Times New Roman" w:hAnsi="Palatino Linotype" w:cs="Times New Roman"/>
          <w:sz w:val="20"/>
          <w:szCs w:val="20"/>
        </w:rPr>
        <w:t xml:space="preserve">the chemical energy from the sun is stored in the </w:t>
      </w:r>
      <w:r w:rsidRPr="00695B36">
        <w:rPr>
          <w:rFonts w:ascii="Palatino Linotype" w:eastAsia="Times New Roman" w:hAnsi="Palatino Linotype" w:cs="Times New Roman"/>
          <w:b/>
          <w:bCs/>
          <w:sz w:val="20"/>
          <w:szCs w:val="20"/>
        </w:rPr>
        <w:t>chemical bonds of glucose</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Organisms eat plants, break down the sugars, and release energy along with CO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&amp; 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Exergonic reactions</w:t>
      </w:r>
      <w:r w:rsidRPr="00695B36">
        <w:rPr>
          <w:rFonts w:ascii="Palatino Linotype" w:eastAsia="Times New Roman" w:hAnsi="Palatino Linotype" w:cs="Times New Roman"/>
          <w:sz w:val="20"/>
          <w:szCs w:val="20"/>
        </w:rPr>
        <w:t xml:space="preserve"> involve a net release of energy; while endergonic reactions involve a net absorption of energy</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Energy must be added to the reactants for most chemical reactions to occur; called </w:t>
      </w:r>
      <w:r w:rsidRPr="00695B36">
        <w:rPr>
          <w:rFonts w:ascii="Palatino Linotype" w:eastAsia="Times New Roman" w:hAnsi="Palatino Linotype" w:cs="Times New Roman"/>
          <w:b/>
          <w:bCs/>
          <w:sz w:val="20"/>
          <w:szCs w:val="20"/>
        </w:rPr>
        <w:t>activation energy</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 xml:space="preserve">Enzymes </w:t>
      </w:r>
      <w:r w:rsidRPr="00695B36">
        <w:rPr>
          <w:rFonts w:ascii="Palatino Linotype" w:eastAsia="Times New Roman" w:hAnsi="Palatino Linotype" w:cs="Times New Roman"/>
          <w:sz w:val="20"/>
          <w:szCs w:val="20"/>
        </w:rPr>
        <w:t>are chemical substances in living things that act as catalysts &amp; reduce the amount of activation energy needed</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Organisms contain thousands of different enzymes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Ø    Most enzymes end with </w:t>
      </w:r>
      <w:r w:rsidRPr="00695B36">
        <w:rPr>
          <w:rFonts w:ascii="Palatino Linotype" w:eastAsia="Times New Roman" w:hAnsi="Palatino Linotype" w:cs="Times New Roman"/>
          <w:b/>
          <w:bCs/>
          <w:sz w:val="20"/>
          <w:szCs w:val="20"/>
        </w:rPr>
        <w:t>–ase</w:t>
      </w:r>
      <w:r w:rsidRPr="00695B36">
        <w:rPr>
          <w:rFonts w:ascii="Palatino Linotype" w:eastAsia="Times New Roman" w:hAnsi="Palatino Linotype" w:cs="Times New Roman"/>
          <w:sz w:val="20"/>
          <w:szCs w:val="20"/>
        </w:rPr>
        <w:t xml:space="preserve"> (e.g. </w:t>
      </w:r>
      <w:r w:rsidRPr="00695B36">
        <w:rPr>
          <w:rFonts w:ascii="Palatino Linotype" w:eastAsia="Times New Roman" w:hAnsi="Palatino Linotype" w:cs="Times New Roman"/>
          <w:b/>
          <w:bCs/>
          <w:sz w:val="20"/>
          <w:szCs w:val="20"/>
        </w:rPr>
        <w:t>lipase</w:t>
      </w:r>
      <w:r w:rsidRPr="00695B36">
        <w:rPr>
          <w:rFonts w:ascii="Palatino Linotype" w:eastAsia="Times New Roman" w:hAnsi="Palatino Linotype" w:cs="Times New Roman"/>
          <w:sz w:val="20"/>
          <w:szCs w:val="20"/>
        </w:rPr>
        <w:t xml:space="preserve"> is the enzyme that acts on lipids)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4219575" cy="2039461"/>
            <wp:effectExtent l="19050" t="0" r="9525" b="0"/>
            <wp:docPr id="1448" name="Picture 43" descr="http://www.biologyjunction.com/images/enzymesubstr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logyjunction.com/images/enzymesubstrate4.jpg"/>
                    <pic:cNvPicPr>
                      <a:picLocks noChangeAspect="1" noChangeArrowheads="1"/>
                    </pic:cNvPicPr>
                  </pic:nvPicPr>
                  <pic:blipFill>
                    <a:blip r:embed="rId42"/>
                    <a:srcRect/>
                    <a:stretch>
                      <a:fillRect/>
                    </a:stretch>
                  </pic:blipFill>
                  <pic:spPr bwMode="auto">
                    <a:xfrm>
                      <a:off x="0" y="0"/>
                      <a:ext cx="4219575" cy="2039461"/>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Pr="00695B36">
        <w:rPr>
          <w:rFonts w:ascii="Palatino Linotype" w:eastAsia="Times New Roman" w:hAnsi="Palatino Linotype" w:cs="Times New Roman"/>
          <w:b/>
          <w:bCs/>
          <w:i/>
          <w:iCs/>
          <w:sz w:val="20"/>
          <w:szCs w:val="20"/>
        </w:rPr>
        <w:t xml:space="preserve">Reduction-Oxidation (Redox) reactions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sz w:val="20"/>
          <w:szCs w:val="20"/>
        </w:rPr>
        <w:tab/>
        <w:t xml:space="preserve">Reactions in which e- are transferred between atoms is a </w:t>
      </w:r>
      <w:r w:rsidRPr="00695B36">
        <w:rPr>
          <w:rFonts w:ascii="Palatino Linotype" w:eastAsia="Times New Roman" w:hAnsi="Palatino Linotype" w:cs="Times New Roman"/>
          <w:b/>
          <w:bCs/>
          <w:sz w:val="20"/>
          <w:szCs w:val="20"/>
        </w:rPr>
        <w:t>redox</w:t>
      </w:r>
      <w:r w:rsidRPr="00695B36">
        <w:rPr>
          <w:rFonts w:ascii="Palatino Linotype" w:eastAsia="Times New Roman" w:hAnsi="Palatino Linotype" w:cs="Times New Roman"/>
          <w:sz w:val="20"/>
          <w:szCs w:val="20"/>
        </w:rPr>
        <w:t xml:space="preserve"> or </w:t>
      </w:r>
      <w:r w:rsidRPr="00695B36">
        <w:rPr>
          <w:rFonts w:ascii="Palatino Linotype" w:eastAsia="Times New Roman" w:hAnsi="Palatino Linotype" w:cs="Times New Roman"/>
          <w:b/>
          <w:bCs/>
          <w:sz w:val="20"/>
          <w:szCs w:val="20"/>
        </w:rPr>
        <w:t xml:space="preserve">reduction-oxidation reaction </w:t>
      </w:r>
      <w:r w:rsidRPr="00695B36">
        <w:rPr>
          <w:rFonts w:ascii="Palatino Linotype" w:eastAsia="Times New Roman" w:hAnsi="Palatino Linotype" w:cs="Times New Roman"/>
          <w:sz w:val="20"/>
          <w:szCs w:val="20"/>
        </w:rPr>
        <w:t>(e.g. formation of table salt NaCl)</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In</w:t>
      </w:r>
      <w:r w:rsidRPr="00695B36">
        <w:rPr>
          <w:rFonts w:ascii="Palatino Linotype" w:eastAsia="Times New Roman" w:hAnsi="Palatino Linotype" w:cs="Times New Roman"/>
          <w:b/>
          <w:bCs/>
          <w:sz w:val="20"/>
          <w:szCs w:val="20"/>
        </w:rPr>
        <w:t xml:space="preserve"> oxidation reactions, </w:t>
      </w:r>
      <w:r w:rsidRPr="00695B36">
        <w:rPr>
          <w:rFonts w:ascii="Palatino Linotype" w:eastAsia="Times New Roman" w:hAnsi="Palatino Linotype" w:cs="Times New Roman"/>
          <w:sz w:val="20"/>
          <w:szCs w:val="20"/>
        </w:rPr>
        <w:t xml:space="preserve">a reactant loses 1 or more e- &amp; becomes positively (+) charged (e.g. </w:t>
      </w:r>
      <w:r w:rsidRPr="00695B36">
        <w:rPr>
          <w:rFonts w:ascii="Palatino Linotype" w:eastAsia="Times New Roman" w:hAnsi="Palatino Linotype" w:cs="Times New Roman"/>
          <w:b/>
          <w:bCs/>
          <w:sz w:val="20"/>
          <w:szCs w:val="20"/>
        </w:rPr>
        <w:t>Sodium atom becomes a Na</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ion</w:t>
      </w:r>
      <w:r w:rsidRPr="00695B36">
        <w:rPr>
          <w:rFonts w:ascii="Palatino Linotype" w:eastAsia="Times New Roman" w:hAnsi="Palatino Linotype" w:cs="Times New Roman"/>
          <w:sz w:val="20"/>
          <w:szCs w:val="20"/>
        </w:rPr>
        <w:t>)</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In a reduction reaction, a reactant gains 1 or more e- and becomes negatively (-) charged (e.g. </w:t>
      </w:r>
      <w:r w:rsidRPr="00695B36">
        <w:rPr>
          <w:rFonts w:ascii="Palatino Linotype" w:eastAsia="Times New Roman" w:hAnsi="Palatino Linotype" w:cs="Times New Roman"/>
          <w:b/>
          <w:bCs/>
          <w:sz w:val="20"/>
          <w:szCs w:val="20"/>
        </w:rPr>
        <w:t>Chlorine atom becomes a Cl</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ion</w:t>
      </w:r>
      <w:r w:rsidRPr="00695B36">
        <w:rPr>
          <w:rFonts w:ascii="Palatino Linotype" w:eastAsia="Times New Roman" w:hAnsi="Palatino Linotype" w:cs="Times New Roman"/>
          <w:sz w:val="20"/>
          <w:szCs w:val="20"/>
        </w:rPr>
        <w:t>)</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w:t>
      </w:r>
      <w:r w:rsidRPr="00695B36">
        <w:rPr>
          <w:rFonts w:ascii="Palatino Linotype" w:eastAsia="Times New Roman" w:hAnsi="Palatino Linotype" w:cs="Times New Roman"/>
          <w:b/>
          <w:bCs/>
          <w:sz w:val="20"/>
          <w:szCs w:val="20"/>
        </w:rPr>
        <w:t xml:space="preserve">REDOX reactions always occur together; </w:t>
      </w:r>
      <w:r w:rsidRPr="00695B36">
        <w:rPr>
          <w:rFonts w:ascii="Palatino Linotype" w:eastAsia="Times New Roman" w:hAnsi="Palatino Linotype" w:cs="Times New Roman"/>
          <w:sz w:val="20"/>
          <w:szCs w:val="20"/>
        </w:rPr>
        <w:t>the electron(s) from the oxidation reaction are then accepted by another substance in the reduction reaction</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Solutions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A large percentage of the mass of organisms is water &amp; many of the chemical reactions of life occur in water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A </w:t>
      </w:r>
      <w:r w:rsidRPr="00695B36">
        <w:rPr>
          <w:rFonts w:ascii="Palatino Linotype" w:eastAsia="Times New Roman" w:hAnsi="Palatino Linotype" w:cs="Times New Roman"/>
          <w:b/>
          <w:bCs/>
          <w:sz w:val="20"/>
          <w:szCs w:val="20"/>
        </w:rPr>
        <w:t>solution</w:t>
      </w:r>
      <w:r w:rsidRPr="00695B36">
        <w:rPr>
          <w:rFonts w:ascii="Palatino Linotype" w:eastAsia="Times New Roman" w:hAnsi="Palatino Linotype" w:cs="Times New Roman"/>
          <w:sz w:val="20"/>
          <w:szCs w:val="20"/>
        </w:rPr>
        <w:t xml:space="preserve">  is a uniform mixture of one substance in anther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Solutions may be mixtures of solids, liquids, or gases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w:t>
      </w:r>
      <w:r w:rsidRPr="00695B36">
        <w:rPr>
          <w:rFonts w:ascii="Palatino Linotype" w:eastAsia="Times New Roman" w:hAnsi="Palatino Linotype" w:cs="Times New Roman"/>
          <w:b/>
          <w:bCs/>
          <w:sz w:val="20"/>
          <w:szCs w:val="20"/>
        </w:rPr>
        <w:t>solute</w:t>
      </w:r>
      <w:r w:rsidRPr="00695B36">
        <w:rPr>
          <w:rFonts w:ascii="Palatino Linotype" w:eastAsia="Times New Roman" w:hAnsi="Palatino Linotype" w:cs="Times New Roman"/>
          <w:sz w:val="20"/>
          <w:szCs w:val="20"/>
        </w:rPr>
        <w:t xml:space="preserve"> is the substance uniformly dissolved in the solution &amp; may be ions, molecules, or atoms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w:t>
      </w:r>
      <w:r w:rsidRPr="00695B36">
        <w:rPr>
          <w:rFonts w:ascii="Palatino Linotype" w:eastAsia="Times New Roman" w:hAnsi="Palatino Linotype" w:cs="Times New Roman"/>
          <w:b/>
          <w:bCs/>
          <w:sz w:val="20"/>
          <w:szCs w:val="20"/>
        </w:rPr>
        <w:t>solvent</w:t>
      </w:r>
      <w:r w:rsidRPr="00695B36">
        <w:rPr>
          <w:rFonts w:ascii="Palatino Linotype" w:eastAsia="Times New Roman" w:hAnsi="Palatino Linotype" w:cs="Times New Roman"/>
          <w:sz w:val="20"/>
          <w:szCs w:val="20"/>
        </w:rPr>
        <w:t xml:space="preserve"> is the substance in which the solute is dissolved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Water is known as the universal solvent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Dissolving one substance in another </w:t>
      </w:r>
      <w:r w:rsidRPr="00695B36">
        <w:rPr>
          <w:rFonts w:ascii="Palatino Linotype" w:eastAsia="Times New Roman" w:hAnsi="Palatino Linotype" w:cs="Times New Roman"/>
          <w:b/>
          <w:bCs/>
          <w:sz w:val="20"/>
          <w:szCs w:val="20"/>
        </w:rPr>
        <w:t>does not alter</w:t>
      </w:r>
      <w:r w:rsidRPr="00695B36">
        <w:rPr>
          <w:rFonts w:ascii="Palatino Linotype" w:eastAsia="Times New Roman" w:hAnsi="Palatino Linotype" w:cs="Times New Roman"/>
          <w:sz w:val="20"/>
          <w:szCs w:val="20"/>
        </w:rPr>
        <w:t xml:space="preserve"> their chemical properties   </w:t>
      </w:r>
    </w:p>
    <w:p w:rsidR="00B03B67" w:rsidRPr="00695B36" w:rsidRDefault="00B03B67" w:rsidP="00B03B67">
      <w:pPr>
        <w:spacing w:before="100" w:beforeAutospacing="1" w:after="100" w:afterAutospacing="1" w:line="240" w:lineRule="auto"/>
        <w:ind w:left="720" w:hanging="3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305175" cy="1133993"/>
            <wp:effectExtent l="19050" t="19050" r="28575" b="28057"/>
            <wp:docPr id="1451" name="Picture 45" descr="http://www.biologyjunction.com/images/FG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ologyjunction.com/images/FG11_02.JPG"/>
                    <pic:cNvPicPr>
                      <a:picLocks noChangeAspect="1" noChangeArrowheads="1"/>
                    </pic:cNvPicPr>
                  </pic:nvPicPr>
                  <pic:blipFill>
                    <a:blip r:embed="rId43"/>
                    <a:srcRect/>
                    <a:stretch>
                      <a:fillRect/>
                    </a:stretch>
                  </pic:blipFill>
                  <pic:spPr bwMode="auto">
                    <a:xfrm>
                      <a:off x="0" y="0"/>
                      <a:ext cx="3305175" cy="1133993"/>
                    </a:xfrm>
                    <a:prstGeom prst="rect">
                      <a:avLst/>
                    </a:prstGeom>
                    <a:noFill/>
                    <a:ln w="9525">
                      <a:solidFill>
                        <a:schemeClr val="tx1"/>
                      </a:solid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w:t>
      </w:r>
      <w:r w:rsidRPr="00695B36">
        <w:rPr>
          <w:rFonts w:ascii="Palatino Linotype" w:eastAsia="Times New Roman" w:hAnsi="Palatino Linotype" w:cs="Times New Roman"/>
          <w:b/>
          <w:bCs/>
          <w:sz w:val="20"/>
          <w:szCs w:val="20"/>
        </w:rPr>
        <w:t>concentration</w:t>
      </w:r>
      <w:r w:rsidRPr="00695B36">
        <w:rPr>
          <w:rFonts w:ascii="Palatino Linotype" w:eastAsia="Times New Roman" w:hAnsi="Palatino Linotype" w:cs="Times New Roman"/>
          <w:sz w:val="20"/>
          <w:szCs w:val="20"/>
        </w:rPr>
        <w:t xml:space="preserve"> of a solution is a measure of the amount of solute dissolved in a given volume of solvent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Increasing the amount of solute</w:t>
      </w:r>
      <w:r w:rsidRPr="00695B36">
        <w:rPr>
          <w:rFonts w:ascii="Palatino Linotype" w:eastAsia="Times New Roman" w:hAnsi="Palatino Linotype" w:cs="Times New Roman"/>
          <w:sz w:val="20"/>
          <w:szCs w:val="20"/>
        </w:rPr>
        <w:t xml:space="preserve"> increases the solution’s concentration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Aqueous solutions</w:t>
      </w:r>
      <w:r w:rsidRPr="00695B36">
        <w:rPr>
          <w:rFonts w:ascii="Palatino Linotype" w:eastAsia="Times New Roman" w:hAnsi="Palatino Linotype" w:cs="Times New Roman"/>
          <w:sz w:val="20"/>
          <w:szCs w:val="20"/>
        </w:rPr>
        <w:t xml:space="preserve"> are solutions in which </w:t>
      </w:r>
      <w:r w:rsidRPr="00695B36">
        <w:rPr>
          <w:rFonts w:ascii="Palatino Linotype" w:eastAsia="Times New Roman" w:hAnsi="Palatino Linotype" w:cs="Times New Roman"/>
          <w:b/>
          <w:bCs/>
          <w:sz w:val="20"/>
          <w:szCs w:val="20"/>
        </w:rPr>
        <w:t>water</w:t>
      </w:r>
      <w:r w:rsidRPr="00695B36">
        <w:rPr>
          <w:rFonts w:ascii="Palatino Linotype" w:eastAsia="Times New Roman" w:hAnsi="Palatino Linotype" w:cs="Times New Roman"/>
          <w:sz w:val="20"/>
          <w:szCs w:val="20"/>
        </w:rPr>
        <w:t xml:space="preserve"> is the solvent; these are important in living things (e.g. blood, cytoplasm of cell...)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Acids and Bases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degree of </w:t>
      </w:r>
      <w:r w:rsidRPr="00695B36">
        <w:rPr>
          <w:rFonts w:ascii="Palatino Linotype" w:eastAsia="Times New Roman" w:hAnsi="Palatino Linotype" w:cs="Times New Roman"/>
          <w:b/>
          <w:bCs/>
          <w:sz w:val="20"/>
          <w:szCs w:val="20"/>
        </w:rPr>
        <w:t>acidity</w:t>
      </w:r>
      <w:r w:rsidRPr="00695B36">
        <w:rPr>
          <w:rFonts w:ascii="Palatino Linotype" w:eastAsia="Times New Roman" w:hAnsi="Palatino Linotype" w:cs="Times New Roman"/>
          <w:sz w:val="20"/>
          <w:szCs w:val="20"/>
        </w:rPr>
        <w:t xml:space="preserve"> or </w:t>
      </w:r>
      <w:r w:rsidRPr="00695B36">
        <w:rPr>
          <w:rFonts w:ascii="Palatino Linotype" w:eastAsia="Times New Roman" w:hAnsi="Palatino Linotype" w:cs="Times New Roman"/>
          <w:b/>
          <w:bCs/>
          <w:sz w:val="20"/>
          <w:szCs w:val="20"/>
        </w:rPr>
        <w:t>alkalinity (basic)</w:t>
      </w:r>
      <w:r w:rsidRPr="00695B36">
        <w:rPr>
          <w:rFonts w:ascii="Palatino Linotype" w:eastAsia="Times New Roman" w:hAnsi="Palatino Linotype" w:cs="Times New Roman"/>
          <w:sz w:val="20"/>
          <w:szCs w:val="20"/>
        </w:rPr>
        <w:t xml:space="preserve"> is important in organisms</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The force of attraction between molecules is so strong that the oxygen atom of one molecule can actually remove the hydrogen from other water molecules; called </w:t>
      </w:r>
      <w:r w:rsidRPr="00695B36">
        <w:rPr>
          <w:rFonts w:ascii="Palatino Linotype" w:eastAsia="Times New Roman" w:hAnsi="Palatino Linotype" w:cs="Times New Roman"/>
          <w:b/>
          <w:bCs/>
          <w:sz w:val="20"/>
          <w:szCs w:val="20"/>
        </w:rPr>
        <w:t xml:space="preserve">Dissociation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H</w:t>
      </w:r>
      <w:r w:rsidRPr="00695B36">
        <w:rPr>
          <w:rFonts w:ascii="Palatino Linotype" w:eastAsia="Times New Roman" w:hAnsi="Palatino Linotype" w:cs="Times New Roman"/>
          <w:b/>
          <w:bCs/>
          <w:sz w:val="20"/>
          <w:szCs w:val="20"/>
          <w:vertAlign w:val="subscript"/>
        </w:rPr>
        <w:t>2</w:t>
      </w:r>
      <w:r w:rsidRPr="00695B36">
        <w:rPr>
          <w:rFonts w:ascii="Palatino Linotype" w:eastAsia="Times New Roman" w:hAnsi="Palatino Linotype" w:cs="Times New Roman"/>
          <w:b/>
          <w:bCs/>
          <w:sz w:val="20"/>
          <w:szCs w:val="20"/>
        </w:rPr>
        <w:t>0-----GOES TO----- 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  OH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Ø     </w:t>
      </w:r>
      <w:r w:rsidRPr="00695B36">
        <w:rPr>
          <w:rFonts w:ascii="Palatino Linotype" w:eastAsia="Times New Roman" w:hAnsi="Palatino Linotype" w:cs="Times New Roman"/>
          <w:b/>
          <w:bCs/>
          <w:sz w:val="20"/>
          <w:szCs w:val="20"/>
        </w:rPr>
        <w:t>OH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w:t>
      </w:r>
      <w:r w:rsidRPr="00695B36">
        <w:rPr>
          <w:rFonts w:ascii="Palatino Linotype" w:eastAsia="Times New Roman" w:hAnsi="Palatino Linotype" w:cs="Times New Roman"/>
          <w:sz w:val="20"/>
          <w:szCs w:val="20"/>
        </w:rPr>
        <w:t>called</w:t>
      </w:r>
      <w:r w:rsidRPr="00695B36">
        <w:rPr>
          <w:rFonts w:ascii="Palatino Linotype" w:eastAsia="Times New Roman" w:hAnsi="Palatino Linotype" w:cs="Times New Roman"/>
          <w:b/>
          <w:bCs/>
          <w:sz w:val="20"/>
          <w:szCs w:val="20"/>
        </w:rPr>
        <w:t xml:space="preserve"> hydroxide ion; 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w:t>
      </w:r>
      <w:r w:rsidRPr="00695B36">
        <w:rPr>
          <w:rFonts w:ascii="Palatino Linotype" w:eastAsia="Times New Roman" w:hAnsi="Palatino Linotype" w:cs="Times New Roman"/>
          <w:sz w:val="20"/>
          <w:szCs w:val="20"/>
        </w:rPr>
        <w:t>called</w:t>
      </w:r>
      <w:r w:rsidRPr="00695B36">
        <w:rPr>
          <w:rFonts w:ascii="Palatino Linotype" w:eastAsia="Times New Roman" w:hAnsi="Palatino Linotype" w:cs="Times New Roman"/>
          <w:b/>
          <w:bCs/>
          <w:sz w:val="20"/>
          <w:szCs w:val="20"/>
        </w:rPr>
        <w:t xml:space="preserve"> hydrogen ion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Free 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ion</w:t>
      </w:r>
      <w:r w:rsidRPr="00695B36">
        <w:rPr>
          <w:rFonts w:ascii="Palatino Linotype" w:eastAsia="Times New Roman" w:hAnsi="Palatino Linotype" w:cs="Times New Roman"/>
          <w:sz w:val="20"/>
          <w:szCs w:val="20"/>
        </w:rPr>
        <w:t xml:space="preserve"> can react with another water molecule to form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bscript"/>
        </w:rPr>
        <w:t>3</w:t>
      </w:r>
      <w:r w:rsidRPr="00695B36">
        <w:rPr>
          <w:rFonts w:ascii="Palatino Linotype" w:eastAsia="Times New Roman" w:hAnsi="Palatino Linotype" w:cs="Times New Roman"/>
          <w:b/>
          <w:bCs/>
          <w:sz w:val="20"/>
          <w:szCs w:val="20"/>
        </w:rPr>
        <w:t>O</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 (hydronium ion)</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Acidity or alkalinity </w:t>
      </w:r>
      <w:r w:rsidRPr="00695B36">
        <w:rPr>
          <w:rFonts w:ascii="Palatino Linotype" w:eastAsia="Times New Roman" w:hAnsi="Palatino Linotype" w:cs="Times New Roman"/>
          <w:sz w:val="20"/>
          <w:szCs w:val="20"/>
        </w:rPr>
        <w:t xml:space="preserve">is a measure of the relative amount of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and OH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ions</w:t>
      </w:r>
      <w:r w:rsidRPr="00695B36">
        <w:rPr>
          <w:rFonts w:ascii="Palatino Linotype" w:eastAsia="Times New Roman" w:hAnsi="Palatino Linotype" w:cs="Times New Roman"/>
          <w:sz w:val="20"/>
          <w:szCs w:val="20"/>
        </w:rPr>
        <w:t xml:space="preserve"> dissolved in a solution</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Neutral solutions </w:t>
      </w:r>
      <w:r w:rsidRPr="00695B36">
        <w:rPr>
          <w:rFonts w:ascii="Palatino Linotype" w:eastAsia="Times New Roman" w:hAnsi="Palatino Linotype" w:cs="Times New Roman"/>
          <w:sz w:val="20"/>
          <w:szCs w:val="20"/>
        </w:rPr>
        <w:t xml:space="preserve">have an equal number of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and OH</w:t>
      </w:r>
      <w:r w:rsidRPr="00695B36">
        <w:rPr>
          <w:rFonts w:ascii="Palatino Linotype" w:eastAsia="Times New Roman" w:hAnsi="Palatino Linotype" w:cs="Times New Roman"/>
          <w:b/>
          <w:bCs/>
          <w:sz w:val="20"/>
          <w:szCs w:val="20"/>
          <w:vertAlign w:val="superscript"/>
        </w:rPr>
        <w:t>-</w:t>
      </w:r>
      <w:r w:rsidRPr="00695B36">
        <w:rPr>
          <w:rFonts w:ascii="Palatino Linotype" w:eastAsia="Times New Roman" w:hAnsi="Palatino Linotype" w:cs="Times New Roman"/>
          <w:b/>
          <w:bCs/>
          <w:sz w:val="20"/>
          <w:szCs w:val="20"/>
        </w:rPr>
        <w:t xml:space="preserve"> ions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Acids</w:t>
      </w:r>
      <w:r w:rsidRPr="00695B36">
        <w:rPr>
          <w:rFonts w:ascii="Palatino Linotype" w:eastAsia="Times New Roman" w:hAnsi="Palatino Linotype" w:cs="Times New Roman"/>
          <w:sz w:val="20"/>
          <w:szCs w:val="20"/>
        </w:rPr>
        <w:t xml:space="preserve"> have more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bscript"/>
        </w:rPr>
        <w:t>3</w:t>
      </w:r>
      <w:r w:rsidRPr="00695B36">
        <w:rPr>
          <w:rFonts w:ascii="Palatino Linotype" w:eastAsia="Times New Roman" w:hAnsi="Palatino Linotype" w:cs="Times New Roman"/>
          <w:b/>
          <w:bCs/>
          <w:sz w:val="20"/>
          <w:szCs w:val="20"/>
        </w:rPr>
        <w:t>O</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 xml:space="preserve">ions </w:t>
      </w:r>
      <w:r w:rsidRPr="00695B36">
        <w:rPr>
          <w:rFonts w:ascii="Palatino Linotype" w:eastAsia="Times New Roman" w:hAnsi="Palatino Linotype" w:cs="Times New Roman"/>
          <w:sz w:val="20"/>
          <w:szCs w:val="20"/>
        </w:rPr>
        <w:t xml:space="preserve">than </w:t>
      </w:r>
      <w:r w:rsidRPr="00695B36">
        <w:rPr>
          <w:rFonts w:ascii="Palatino Linotype" w:eastAsia="Times New Roman" w:hAnsi="Palatino Linotype" w:cs="Times New Roman"/>
          <w:b/>
          <w:bCs/>
          <w:sz w:val="20"/>
          <w:szCs w:val="20"/>
        </w:rPr>
        <w:t>OH</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ions;</w:t>
      </w:r>
      <w:r w:rsidRPr="00695B36">
        <w:rPr>
          <w:rFonts w:ascii="Palatino Linotype" w:eastAsia="Times New Roman" w:hAnsi="Palatino Linotype" w:cs="Times New Roman"/>
          <w:sz w:val="20"/>
          <w:szCs w:val="20"/>
        </w:rPr>
        <w:t xml:space="preserve"> taste </w:t>
      </w:r>
      <w:r w:rsidRPr="00695B36">
        <w:rPr>
          <w:rFonts w:ascii="Palatino Linotype" w:eastAsia="Times New Roman" w:hAnsi="Palatino Linotype" w:cs="Times New Roman"/>
          <w:b/>
          <w:bCs/>
          <w:sz w:val="20"/>
          <w:szCs w:val="20"/>
        </w:rPr>
        <w:t>sour;</w:t>
      </w:r>
      <w:r w:rsidRPr="00695B36">
        <w:rPr>
          <w:rFonts w:ascii="Palatino Linotype" w:eastAsia="Times New Roman" w:hAnsi="Palatino Linotype" w:cs="Times New Roman"/>
          <w:sz w:val="20"/>
          <w:szCs w:val="20"/>
        </w:rPr>
        <w:t xml:space="preserve"> and can be corrosive</w:t>
      </w:r>
      <w:r w:rsidRPr="00695B36">
        <w:rPr>
          <w:rFonts w:ascii="Palatino Linotype" w:eastAsia="Times New Roman" w:hAnsi="Palatino Linotype" w:cs="Times New Roman"/>
          <w:b/>
          <w:bCs/>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Bases </w:t>
      </w:r>
      <w:r w:rsidRPr="00695B36">
        <w:rPr>
          <w:rFonts w:ascii="Palatino Linotype" w:eastAsia="Times New Roman" w:hAnsi="Palatino Linotype" w:cs="Times New Roman"/>
          <w:sz w:val="20"/>
          <w:szCs w:val="20"/>
        </w:rPr>
        <w:t xml:space="preserve">contain more </w:t>
      </w:r>
      <w:r w:rsidRPr="00695B36">
        <w:rPr>
          <w:rFonts w:ascii="Palatino Linotype" w:eastAsia="Times New Roman" w:hAnsi="Palatino Linotype" w:cs="Times New Roman"/>
          <w:b/>
          <w:bCs/>
          <w:sz w:val="20"/>
          <w:szCs w:val="20"/>
        </w:rPr>
        <w:t>OH</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 xml:space="preserve">ions </w:t>
      </w:r>
      <w:r w:rsidRPr="00695B36">
        <w:rPr>
          <w:rFonts w:ascii="Palatino Linotype" w:eastAsia="Times New Roman" w:hAnsi="Palatino Linotype" w:cs="Times New Roman"/>
          <w:sz w:val="20"/>
          <w:szCs w:val="20"/>
        </w:rPr>
        <w:t xml:space="preserve">than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bscript"/>
        </w:rPr>
        <w:t>3</w:t>
      </w:r>
      <w:r w:rsidRPr="00695B36">
        <w:rPr>
          <w:rFonts w:ascii="Palatino Linotype" w:eastAsia="Times New Roman" w:hAnsi="Palatino Linotype" w:cs="Times New Roman"/>
          <w:b/>
          <w:bCs/>
          <w:sz w:val="20"/>
          <w:szCs w:val="20"/>
        </w:rPr>
        <w:t>O</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 xml:space="preserve">ions; taste bitter; &amp; feel slippery   </w:t>
      </w:r>
    </w:p>
    <w:tbl>
      <w:tblPr>
        <w:tblW w:w="3650" w:type="pct"/>
        <w:jc w:val="center"/>
        <w:tblCellSpacing w:w="0"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3427"/>
        <w:gridCol w:w="3428"/>
      </w:tblGrid>
      <w:tr w:rsidR="00B03B67" w:rsidRPr="00695B36" w:rsidTr="00CA1815">
        <w:trPr>
          <w:tblCellSpacing w:w="0"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03B67" w:rsidRPr="00695B36" w:rsidRDefault="00B03B67" w:rsidP="00CA1815">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Examples of Common Acids</w:t>
            </w:r>
          </w:p>
          <w:p w:rsidR="00B03B67" w:rsidRPr="00695B36" w:rsidRDefault="00B03B67" w:rsidP="00067B50">
            <w:pPr>
              <w:numPr>
                <w:ilvl w:val="0"/>
                <w:numId w:val="3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citric acid (from certain fruits and veggies, notably citrus fruits)</w:t>
            </w:r>
          </w:p>
          <w:p w:rsidR="00B03B67" w:rsidRPr="00695B36" w:rsidRDefault="00B03B67" w:rsidP="00067B50">
            <w:pPr>
              <w:numPr>
                <w:ilvl w:val="0"/>
                <w:numId w:val="3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ascorbic acid (vitamin C, as from certain fruits)</w:t>
            </w:r>
          </w:p>
          <w:p w:rsidR="00B03B67" w:rsidRPr="00695B36" w:rsidRDefault="00B03B67" w:rsidP="00067B50">
            <w:pPr>
              <w:numPr>
                <w:ilvl w:val="0"/>
                <w:numId w:val="3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vinegar (5% acetic acid)</w:t>
            </w:r>
          </w:p>
          <w:p w:rsidR="00B03B67" w:rsidRPr="00695B36" w:rsidRDefault="00B03B67" w:rsidP="00067B50">
            <w:pPr>
              <w:numPr>
                <w:ilvl w:val="0"/>
                <w:numId w:val="3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carbonic acid (for carbonation of soft drinks)</w:t>
            </w:r>
          </w:p>
          <w:p w:rsidR="00B03B67" w:rsidRPr="00695B36" w:rsidRDefault="00B03B67" w:rsidP="00067B50">
            <w:pPr>
              <w:numPr>
                <w:ilvl w:val="0"/>
                <w:numId w:val="3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lactic acid (in buttermilk)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B03B67" w:rsidRPr="00695B36" w:rsidRDefault="00B03B67" w:rsidP="00CA1815">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Examples of Common Bases</w:t>
            </w:r>
          </w:p>
          <w:p w:rsidR="00B03B67" w:rsidRPr="00695B36" w:rsidRDefault="00B03B67" w:rsidP="00067B50">
            <w:pPr>
              <w:numPr>
                <w:ilvl w:val="0"/>
                <w:numId w:val="3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detergents </w:t>
            </w:r>
          </w:p>
          <w:p w:rsidR="00B03B67" w:rsidRPr="00695B36" w:rsidRDefault="00B03B67" w:rsidP="00067B50">
            <w:pPr>
              <w:numPr>
                <w:ilvl w:val="0"/>
                <w:numId w:val="3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soap </w:t>
            </w:r>
          </w:p>
          <w:p w:rsidR="00B03B67" w:rsidRPr="00695B36" w:rsidRDefault="00B03B67" w:rsidP="00067B50">
            <w:pPr>
              <w:numPr>
                <w:ilvl w:val="0"/>
                <w:numId w:val="3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lye (NaOH) </w:t>
            </w:r>
          </w:p>
          <w:p w:rsidR="00B03B67" w:rsidRPr="00695B36" w:rsidRDefault="00B03B67" w:rsidP="00067B50">
            <w:pPr>
              <w:numPr>
                <w:ilvl w:val="0"/>
                <w:numId w:val="3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household ammonia </w:t>
            </w:r>
          </w:p>
        </w:tc>
      </w:tr>
    </w:tbl>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noProof/>
          <w:sz w:val="20"/>
          <w:szCs w:val="20"/>
        </w:rPr>
        <w:drawing>
          <wp:anchor distT="0" distB="0" distL="114300" distR="114300" simplePos="0" relativeHeight="251671552" behindDoc="0" locked="0" layoutInCell="1" allowOverlap="1">
            <wp:simplePos x="0" y="0"/>
            <wp:positionH relativeFrom="column">
              <wp:posOffset>4991100</wp:posOffset>
            </wp:positionH>
            <wp:positionV relativeFrom="paragraph">
              <wp:posOffset>174625</wp:posOffset>
            </wp:positionV>
            <wp:extent cx="1019175" cy="1866900"/>
            <wp:effectExtent l="19050" t="0" r="9525" b="0"/>
            <wp:wrapSquare wrapText="bothSides"/>
            <wp:docPr id="167" name="Picture 46" descr="http://www.biologyjunction.com/images/p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ologyjunction.com/images/phscale.jpg"/>
                    <pic:cNvPicPr>
                      <a:picLocks noChangeAspect="1" noChangeArrowheads="1"/>
                    </pic:cNvPicPr>
                  </pic:nvPicPr>
                  <pic:blipFill>
                    <a:blip r:embed="rId44"/>
                    <a:srcRect/>
                    <a:stretch>
                      <a:fillRect/>
                    </a:stretch>
                  </pic:blipFill>
                  <pic:spPr bwMode="auto">
                    <a:xfrm>
                      <a:off x="0" y="0"/>
                      <a:ext cx="1019175" cy="18669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i/>
          <w:iCs/>
          <w:sz w:val="20"/>
          <w:szCs w:val="20"/>
        </w:rPr>
        <w:t>PH Scale</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Compares the relative concentration of </w:t>
      </w:r>
      <w:r w:rsidRPr="00695B36">
        <w:rPr>
          <w:rFonts w:ascii="Palatino Linotype" w:eastAsia="Times New Roman" w:hAnsi="Palatino Linotype" w:cs="Times New Roman"/>
          <w:b/>
          <w:bCs/>
          <w:sz w:val="20"/>
          <w:szCs w:val="20"/>
        </w:rPr>
        <w:t>H</w:t>
      </w:r>
      <w:r w:rsidRPr="00695B36">
        <w:rPr>
          <w:rFonts w:ascii="Palatino Linotype" w:eastAsia="Times New Roman" w:hAnsi="Palatino Linotype" w:cs="Times New Roman"/>
          <w:b/>
          <w:bCs/>
          <w:sz w:val="20"/>
          <w:szCs w:val="20"/>
          <w:vertAlign w:val="subscript"/>
        </w:rPr>
        <w:t>3</w:t>
      </w:r>
      <w:r w:rsidRPr="00695B36">
        <w:rPr>
          <w:rFonts w:ascii="Palatino Linotype" w:eastAsia="Times New Roman" w:hAnsi="Palatino Linotype" w:cs="Times New Roman"/>
          <w:b/>
          <w:bCs/>
          <w:sz w:val="20"/>
          <w:szCs w:val="20"/>
        </w:rPr>
        <w:t>O</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 xml:space="preserve">ions </w:t>
      </w:r>
      <w:r w:rsidRPr="00695B36">
        <w:rPr>
          <w:rFonts w:ascii="Palatino Linotype" w:eastAsia="Times New Roman" w:hAnsi="Palatino Linotype" w:cs="Times New Roman"/>
          <w:sz w:val="20"/>
          <w:szCs w:val="20"/>
        </w:rPr>
        <w:t xml:space="preserve">and </w:t>
      </w:r>
      <w:r w:rsidRPr="00695B36">
        <w:rPr>
          <w:rFonts w:ascii="Palatino Linotype" w:eastAsia="Times New Roman" w:hAnsi="Palatino Linotype" w:cs="Times New Roman"/>
          <w:b/>
          <w:bCs/>
          <w:sz w:val="20"/>
          <w:szCs w:val="20"/>
        </w:rPr>
        <w:t>OH</w:t>
      </w:r>
      <w:r w:rsidRPr="00695B36">
        <w:rPr>
          <w:rFonts w:ascii="Palatino Linotype" w:eastAsia="Times New Roman" w:hAnsi="Palatino Linotype" w:cs="Times New Roman"/>
          <w:b/>
          <w:bCs/>
          <w:sz w:val="20"/>
          <w:szCs w:val="20"/>
          <w:vertAlign w:val="superscript"/>
        </w:rPr>
        <w:t xml:space="preserve">- </w:t>
      </w:r>
      <w:r w:rsidRPr="00695B36">
        <w:rPr>
          <w:rFonts w:ascii="Palatino Linotype" w:eastAsia="Times New Roman" w:hAnsi="Palatino Linotype" w:cs="Times New Roman"/>
          <w:b/>
          <w:bCs/>
          <w:sz w:val="20"/>
          <w:szCs w:val="20"/>
        </w:rPr>
        <w:t>ions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Ø     Scale ranges from</w:t>
      </w:r>
      <w:r w:rsidRPr="00695B36">
        <w:rPr>
          <w:rFonts w:ascii="Palatino Linotype" w:eastAsia="Times New Roman" w:hAnsi="Palatino Linotype" w:cs="Times New Roman"/>
          <w:b/>
          <w:bCs/>
          <w:sz w:val="20"/>
          <w:szCs w:val="20"/>
        </w:rPr>
        <w:t xml:space="preserve"> 0 to 14; 0-3 </w:t>
      </w:r>
      <w:r w:rsidRPr="00695B36">
        <w:rPr>
          <w:rFonts w:ascii="Palatino Linotype" w:eastAsia="Times New Roman" w:hAnsi="Palatino Linotype" w:cs="Times New Roman"/>
          <w:sz w:val="20"/>
          <w:szCs w:val="20"/>
        </w:rPr>
        <w:t xml:space="preserve">is very </w:t>
      </w:r>
      <w:r w:rsidRPr="00695B36">
        <w:rPr>
          <w:rFonts w:ascii="Palatino Linotype" w:eastAsia="Times New Roman" w:hAnsi="Palatino Linotype" w:cs="Times New Roman"/>
          <w:b/>
          <w:bCs/>
          <w:sz w:val="20"/>
          <w:szCs w:val="20"/>
        </w:rPr>
        <w:t xml:space="preserve">acidic; 7 is neutral; 11-14 </w:t>
      </w:r>
      <w:r w:rsidRPr="00695B36">
        <w:rPr>
          <w:rFonts w:ascii="Palatino Linotype" w:eastAsia="Times New Roman" w:hAnsi="Palatino Linotype" w:cs="Times New Roman"/>
          <w:sz w:val="20"/>
          <w:szCs w:val="20"/>
        </w:rPr>
        <w:t xml:space="preserve">is very </w:t>
      </w:r>
      <w:r w:rsidRPr="00695B36">
        <w:rPr>
          <w:rFonts w:ascii="Palatino Linotype" w:eastAsia="Times New Roman" w:hAnsi="Palatino Linotype" w:cs="Times New Roman"/>
          <w:b/>
          <w:bCs/>
          <w:sz w:val="20"/>
          <w:szCs w:val="20"/>
        </w:rPr>
        <w:t>basic or alkaline</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Litmus paper, phenolphthalein, pH paper, &amp; other indicators that change color can be used to measure pH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xml:space="preserve">Buffers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Control of pH is important to organisms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Enzymes</w:t>
      </w:r>
      <w:r w:rsidRPr="00695B36">
        <w:rPr>
          <w:rFonts w:ascii="Palatino Linotype" w:eastAsia="Times New Roman" w:hAnsi="Palatino Linotype" w:cs="Times New Roman"/>
          <w:sz w:val="20"/>
          <w:szCs w:val="20"/>
        </w:rPr>
        <w:t xml:space="preserve"> function only within a narrow pH range; </w:t>
      </w:r>
      <w:r w:rsidRPr="00695B36">
        <w:rPr>
          <w:rFonts w:ascii="Palatino Linotype" w:eastAsia="Times New Roman" w:hAnsi="Palatino Linotype" w:cs="Times New Roman"/>
          <w:b/>
          <w:bCs/>
          <w:sz w:val="20"/>
          <w:szCs w:val="20"/>
        </w:rPr>
        <w:t>usually neutral</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72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Ø     </w:t>
      </w:r>
      <w:r w:rsidRPr="00695B36">
        <w:rPr>
          <w:rFonts w:ascii="Palatino Linotype" w:eastAsia="Times New Roman" w:hAnsi="Palatino Linotype" w:cs="Times New Roman"/>
          <w:b/>
          <w:bCs/>
          <w:sz w:val="20"/>
          <w:szCs w:val="20"/>
        </w:rPr>
        <w:t xml:space="preserve">Buffers </w:t>
      </w:r>
      <w:r w:rsidRPr="00695B36">
        <w:rPr>
          <w:rFonts w:ascii="Palatino Linotype" w:eastAsia="Times New Roman" w:hAnsi="Palatino Linotype" w:cs="Times New Roman"/>
          <w:sz w:val="20"/>
          <w:szCs w:val="20"/>
        </w:rPr>
        <w:t>neutral acids or bases in organisms to help control pH</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i/>
          <w:sz w:val="20"/>
          <w:szCs w:val="20"/>
        </w:rPr>
      </w:pPr>
      <w:r w:rsidRPr="00695B36">
        <w:rPr>
          <w:rFonts w:ascii="Palatino Linotype" w:eastAsia="Times New Roman" w:hAnsi="Palatino Linotype" w:cs="Times New Roman"/>
          <w:b/>
          <w:bCs/>
          <w:i/>
          <w:sz w:val="20"/>
          <w:szCs w:val="20"/>
        </w:rPr>
        <w:t>Physical Properties of Water</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All of water’s unique physical properties are caused by water’s polarity.</w:t>
      </w:r>
    </w:p>
    <w:p w:rsidR="00B03B67" w:rsidRPr="00695B36" w:rsidRDefault="00B03B67" w:rsidP="00067B50">
      <w:pPr>
        <w:numPr>
          <w:ilvl w:val="0"/>
          <w:numId w:val="32"/>
        </w:numPr>
        <w:spacing w:before="100" w:beforeAutospacing="1" w:after="100" w:afterAutospacing="1"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noProof/>
          <w:sz w:val="20"/>
          <w:szCs w:val="20"/>
        </w:rPr>
        <w:drawing>
          <wp:anchor distT="0" distB="0" distL="114300" distR="114300" simplePos="0" relativeHeight="251672576" behindDoc="0" locked="0" layoutInCell="1" allowOverlap="1">
            <wp:simplePos x="0" y="0"/>
            <wp:positionH relativeFrom="column">
              <wp:posOffset>5305425</wp:posOffset>
            </wp:positionH>
            <wp:positionV relativeFrom="paragraph">
              <wp:posOffset>71120</wp:posOffset>
            </wp:positionV>
            <wp:extent cx="889000" cy="1524000"/>
            <wp:effectExtent l="19050" t="0" r="6350" b="0"/>
            <wp:wrapSquare wrapText="bothSides"/>
            <wp:docPr id="204" name="Picture 73" descr="http://www.biologyjunction.com/capi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ologyjunction.com/capilary.gif"/>
                    <pic:cNvPicPr>
                      <a:picLocks noChangeAspect="1" noChangeArrowheads="1"/>
                    </pic:cNvPicPr>
                  </pic:nvPicPr>
                  <pic:blipFill>
                    <a:blip r:embed="rId45"/>
                    <a:srcRect/>
                    <a:stretch>
                      <a:fillRect/>
                    </a:stretch>
                  </pic:blipFill>
                  <pic:spPr bwMode="auto">
                    <a:xfrm>
                      <a:off x="0" y="0"/>
                      <a:ext cx="889000" cy="15240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rPr>
        <w:t>Cohesion: water molecules stick to each other</w:t>
      </w:r>
      <w:r w:rsidRPr="00695B36">
        <w:rPr>
          <w:rFonts w:ascii="Palatino Linotype" w:eastAsia="Times New Roman" w:hAnsi="Palatino Linotype" w:cs="Times New Roman"/>
          <w:sz w:val="20"/>
          <w:szCs w:val="20"/>
        </w:rPr>
        <w:t xml:space="preserve">.  This is caused by hydrogen bonds that form between the slightly positive and negative ends of neighboring molecules.  This is the reason why water is found in drops; perfect spheres.  It’s hard to imagine water behaving any other way.  </w:t>
      </w:r>
    </w:p>
    <w:p w:rsidR="00B03B67" w:rsidRPr="00695B36" w:rsidRDefault="00B03B67" w:rsidP="00067B50">
      <w:pPr>
        <w:numPr>
          <w:ilvl w:val="0"/>
          <w:numId w:val="33"/>
        </w:numPr>
        <w:spacing w:before="100" w:beforeAutospacing="1" w:after="100" w:afterAutospacing="1"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 xml:space="preserve">Adhesion: water molecules stick to other surfaces.  </w:t>
      </w:r>
      <w:r w:rsidRPr="00695B36">
        <w:rPr>
          <w:rFonts w:ascii="Palatino Linotype" w:eastAsia="Times New Roman" w:hAnsi="Palatino Linotype" w:cs="Times New Roman"/>
          <w:sz w:val="20"/>
          <w:szCs w:val="20"/>
        </w:rPr>
        <w:t>This causes water to move upward against gravity in plant stems and to be absorbed by paper towels.  It also causes water to adhere to spider webs.</w:t>
      </w:r>
    </w:p>
    <w:p w:rsidR="00B03B67" w:rsidRPr="00695B36" w:rsidRDefault="00B03B67" w:rsidP="00067B50">
      <w:pPr>
        <w:numPr>
          <w:ilvl w:val="0"/>
          <w:numId w:val="34"/>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 xml:space="preserve">Surface Tension: water has the ability to support small objects.  </w:t>
      </w:r>
      <w:r w:rsidRPr="00695B36">
        <w:rPr>
          <w:rFonts w:ascii="Palatino Linotype" w:eastAsia="Times New Roman" w:hAnsi="Palatino Linotype" w:cs="Times New Roman"/>
          <w:sz w:val="20"/>
          <w:szCs w:val="20"/>
        </w:rPr>
        <w:t>The hydrogen bonds between neighboring molecules cause a “film” to develop at the surface. (Organisms like the water strider can be seen taking advantage of this property).</w:t>
      </w:r>
    </w:p>
    <w:p w:rsidR="00B03B67" w:rsidRPr="00695B36" w:rsidRDefault="00B03B67" w:rsidP="00067B50">
      <w:pPr>
        <w:numPr>
          <w:ilvl w:val="0"/>
          <w:numId w:val="34"/>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sz w:val="20"/>
          <w:szCs w:val="20"/>
        </w:rPr>
        <w:t>Water has a high boiling point.</w:t>
      </w:r>
      <w:r w:rsidRPr="00695B36">
        <w:rPr>
          <w:rFonts w:ascii="Palatino Linotype" w:eastAsia="Times New Roman" w:hAnsi="Palatino Linotype" w:cs="Times New Roman"/>
          <w:sz w:val="20"/>
          <w:szCs w:val="20"/>
        </w:rPr>
        <w:t>  Water is one of the few substances that remain a liquid at such a large range of temperatures (O-100 °C).  A large amount of energy must be invested to overcome the hydrogen bonds in liquid water to change it to the gas phase.                          </w:t>
      </w:r>
    </w:p>
    <w:p w:rsidR="00B03B67" w:rsidRPr="00695B36" w:rsidRDefault="00B03B67" w:rsidP="00067B50">
      <w:pPr>
        <w:numPr>
          <w:ilvl w:val="0"/>
          <w:numId w:val="34"/>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Capillary Action: water has the ability to “climb” structures.  Think about what happens when you stick the tip of a straw in a glass of water.  </w:t>
      </w:r>
    </w:p>
    <w:p w:rsidR="00B03B67" w:rsidRPr="00695B36" w:rsidRDefault="00B03B67" w:rsidP="00067B50">
      <w:pPr>
        <w:numPr>
          <w:ilvl w:val="0"/>
          <w:numId w:val="34"/>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sz w:val="20"/>
          <w:szCs w:val="20"/>
        </w:rPr>
        <w:t xml:space="preserve">Ability to Dissolve: </w:t>
      </w:r>
      <w:r w:rsidRPr="00695B36">
        <w:rPr>
          <w:rFonts w:ascii="Palatino Linotype" w:eastAsia="Times New Roman" w:hAnsi="Palatino Linotype" w:cs="Times New Roman"/>
          <w:sz w:val="20"/>
          <w:szCs w:val="20"/>
        </w:rPr>
        <w:t>water is consider to be the universal solvent.  More substances will dissolve in water than any other liquid.  This includes other polar substances (such as sugar) and ionic compounds (such as salt).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B03B67" w:rsidRPr="00695B36" w:rsidRDefault="00B03B67" w:rsidP="00B03B67">
      <w:pPr>
        <w:spacing w:before="100" w:beforeAutospacing="1" w:after="100" w:afterAutospacing="1" w:line="240" w:lineRule="auto"/>
        <w:ind w:left="360" w:firstLine="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lastRenderedPageBreak/>
        <w:drawing>
          <wp:anchor distT="0" distB="0" distL="114300" distR="114300" simplePos="0" relativeHeight="251673600" behindDoc="0" locked="0" layoutInCell="1" allowOverlap="1">
            <wp:simplePos x="0" y="0"/>
            <wp:positionH relativeFrom="column">
              <wp:posOffset>4914900</wp:posOffset>
            </wp:positionH>
            <wp:positionV relativeFrom="paragraph">
              <wp:posOffset>-152400</wp:posOffset>
            </wp:positionV>
            <wp:extent cx="1343025" cy="1571625"/>
            <wp:effectExtent l="19050" t="0" r="9525" b="0"/>
            <wp:wrapSquare wrapText="bothSides"/>
            <wp:docPr id="205" name="Picture 74" descr="http://www.biologyjunction.com/sugard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ologyjunction.com/sugardiss.jpg"/>
                    <pic:cNvPicPr>
                      <a:picLocks noChangeAspect="1" noChangeArrowheads="1"/>
                    </pic:cNvPicPr>
                  </pic:nvPicPr>
                  <pic:blipFill>
                    <a:blip r:embed="rId46" cstate="print"/>
                    <a:srcRect/>
                    <a:stretch>
                      <a:fillRect/>
                    </a:stretch>
                  </pic:blipFill>
                  <pic:spPr bwMode="auto">
                    <a:xfrm>
                      <a:off x="0" y="0"/>
                      <a:ext cx="1343025" cy="157162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When a sugar crystal is placed in water, the slightly positive and negative ends of the water molecule attract the sugar molecules in the crystal (they are also polar) and pull them into solution.</w:t>
      </w:r>
    </w:p>
    <w:p w:rsidR="00B03B67" w:rsidRPr="00695B36" w:rsidRDefault="00B03B67" w:rsidP="00B03B67">
      <w:pPr>
        <w:spacing w:before="100" w:beforeAutospacing="1" w:after="100" w:afterAutospacing="1" w:line="240" w:lineRule="auto"/>
        <w:ind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B03B67" w:rsidRPr="00695B36" w:rsidRDefault="00154BF4" w:rsidP="00B03B67">
      <w:pPr>
        <w:spacing w:before="100" w:beforeAutospacing="1" w:after="100" w:afterAutospacing="1" w:line="240" w:lineRule="auto"/>
        <w:ind w:left="360" w:firstLine="360"/>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rPr>
        <w:drawing>
          <wp:anchor distT="0" distB="0" distL="114300" distR="114300" simplePos="0" relativeHeight="251682816" behindDoc="1" locked="0" layoutInCell="1" allowOverlap="1">
            <wp:simplePos x="0" y="0"/>
            <wp:positionH relativeFrom="column">
              <wp:posOffset>514350</wp:posOffset>
            </wp:positionH>
            <wp:positionV relativeFrom="paragraph">
              <wp:posOffset>734060</wp:posOffset>
            </wp:positionV>
            <wp:extent cx="2333625" cy="1219200"/>
            <wp:effectExtent l="19050" t="0" r="9525" b="0"/>
            <wp:wrapTight wrapText="bothSides">
              <wp:wrapPolygon edited="0">
                <wp:start x="-176" y="0"/>
                <wp:lineTo x="-176" y="21263"/>
                <wp:lineTo x="21688" y="21263"/>
                <wp:lineTo x="21688" y="0"/>
                <wp:lineTo x="-176" y="0"/>
              </wp:wrapPolygon>
            </wp:wrapTight>
            <wp:docPr id="206" name="Picture 75" descr="http://www.biologyjunction.com/salt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ologyjunction.com/saltcrystal.jpg"/>
                    <pic:cNvPicPr>
                      <a:picLocks noChangeAspect="1" noChangeArrowheads="1"/>
                    </pic:cNvPicPr>
                  </pic:nvPicPr>
                  <pic:blipFill>
                    <a:blip r:embed="rId47" cstate="print"/>
                    <a:srcRect/>
                    <a:stretch>
                      <a:fillRect/>
                    </a:stretch>
                  </pic:blipFill>
                  <pic:spPr bwMode="auto">
                    <a:xfrm>
                      <a:off x="0" y="0"/>
                      <a:ext cx="2333625" cy="1219200"/>
                    </a:xfrm>
                    <a:prstGeom prst="rect">
                      <a:avLst/>
                    </a:prstGeom>
                    <a:noFill/>
                    <a:ln w="9525">
                      <a:noFill/>
                      <a:miter lim="800000"/>
                      <a:headEnd/>
                      <a:tailEnd/>
                    </a:ln>
                  </pic:spPr>
                </pic:pic>
              </a:graphicData>
            </a:graphic>
          </wp:anchor>
        </w:drawing>
      </w:r>
      <w:r>
        <w:rPr>
          <w:rFonts w:ascii="Palatino Linotype" w:eastAsia="Times New Roman" w:hAnsi="Palatino Linotype" w:cs="Times New Roman"/>
          <w:noProof/>
          <w:sz w:val="20"/>
          <w:szCs w:val="20"/>
        </w:rPr>
        <w:drawing>
          <wp:anchor distT="0" distB="0" distL="114300" distR="114300" simplePos="0" relativeHeight="251683840" behindDoc="1" locked="0" layoutInCell="1" allowOverlap="1">
            <wp:simplePos x="0" y="0"/>
            <wp:positionH relativeFrom="column">
              <wp:posOffset>3000375</wp:posOffset>
            </wp:positionH>
            <wp:positionV relativeFrom="paragraph">
              <wp:posOffset>695960</wp:posOffset>
            </wp:positionV>
            <wp:extent cx="2301875" cy="1209675"/>
            <wp:effectExtent l="19050" t="0" r="3175" b="0"/>
            <wp:wrapTight wrapText="bothSides">
              <wp:wrapPolygon edited="0">
                <wp:start x="-179" y="0"/>
                <wp:lineTo x="-179" y="21430"/>
                <wp:lineTo x="21630" y="21430"/>
                <wp:lineTo x="21630" y="0"/>
                <wp:lineTo x="-179" y="0"/>
              </wp:wrapPolygon>
            </wp:wrapTight>
            <wp:docPr id="207" name="Picture 76" descr="http://www.biologyjunction.com/dissolved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ologyjunction.com/dissolvedsalt.jpg"/>
                    <pic:cNvPicPr>
                      <a:picLocks noChangeAspect="1" noChangeArrowheads="1"/>
                    </pic:cNvPicPr>
                  </pic:nvPicPr>
                  <pic:blipFill>
                    <a:blip r:embed="rId48" cstate="print"/>
                    <a:srcRect/>
                    <a:stretch>
                      <a:fillRect/>
                    </a:stretch>
                  </pic:blipFill>
                  <pic:spPr bwMode="auto">
                    <a:xfrm>
                      <a:off x="0" y="0"/>
                      <a:ext cx="2301875" cy="1209675"/>
                    </a:xfrm>
                    <a:prstGeom prst="rect">
                      <a:avLst/>
                    </a:prstGeom>
                    <a:noFill/>
                    <a:ln w="9525">
                      <a:noFill/>
                      <a:miter lim="800000"/>
                      <a:headEnd/>
                      <a:tailEnd/>
                    </a:ln>
                  </pic:spPr>
                </pic:pic>
              </a:graphicData>
            </a:graphic>
          </wp:anchor>
        </w:drawing>
      </w:r>
      <w:r w:rsidR="00B03B67" w:rsidRPr="00695B36">
        <w:rPr>
          <w:rFonts w:ascii="Palatino Linotype" w:eastAsia="Times New Roman" w:hAnsi="Palatino Linotype" w:cs="Times New Roman"/>
          <w:sz w:val="20"/>
          <w:szCs w:val="20"/>
        </w:rPr>
        <w:t>    When salt crystals are placed in water, the slightly positive and negative ends of the water molecules attract the ions in the crystal.  The ionic bonds holding the sodium and chlorine ions together are broken and the ions are pulled into solution.</w:t>
      </w:r>
    </w:p>
    <w:p w:rsidR="00B03B67" w:rsidRPr="00695B36" w:rsidRDefault="00B03B67" w:rsidP="00B03B67">
      <w:pPr>
        <w:spacing w:before="100" w:beforeAutospacing="1" w:after="100" w:afterAutospacing="1" w:line="240" w:lineRule="auto"/>
        <w:ind w:firstLine="72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B03B67" w:rsidRPr="00695B36" w:rsidRDefault="00B03B67" w:rsidP="00B03B67">
      <w:pPr>
        <w:spacing w:before="100" w:beforeAutospacing="1" w:after="100" w:afterAutospacing="1" w:line="240" w:lineRule="auto"/>
        <w:ind w:firstLine="720"/>
        <w:contextualSpacing/>
        <w:jc w:val="both"/>
        <w:rPr>
          <w:rFonts w:ascii="Palatino Linotype" w:eastAsia="Times New Roman" w:hAnsi="Palatino Linotype" w:cs="Times New Roman"/>
          <w:sz w:val="20"/>
          <w:szCs w:val="20"/>
        </w:rPr>
      </w:pPr>
    </w:p>
    <w:p w:rsidR="00B03B67" w:rsidRPr="00695B36" w:rsidRDefault="00B03B67" w:rsidP="00067B50">
      <w:pPr>
        <w:pStyle w:val="ListParagraph"/>
        <w:numPr>
          <w:ilvl w:val="0"/>
          <w:numId w:val="3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sz w:val="20"/>
          <w:szCs w:val="20"/>
        </w:rPr>
        <w:t xml:space="preserve">High Heat of Vaporization: </w:t>
      </w:r>
      <w:r w:rsidRPr="00695B36">
        <w:rPr>
          <w:rFonts w:ascii="Palatino Linotype" w:eastAsia="Times New Roman" w:hAnsi="Palatino Linotype" w:cs="Times New Roman"/>
          <w:sz w:val="20"/>
          <w:szCs w:val="20"/>
        </w:rPr>
        <w:t>Therefore, it absorbs much heat as it slowly rises, and gives off this heat as it slowly cools. It takes a large amount of heat to change water to steam. (Converting one gram of the hottest water to steam requires an input of 540 calories of heat energy.) Water has a high heat of vaporization because hydrogen bonds must be bro ken before boiling occurs and water molecules vaporize- that is, evaporate into the environment. This property of water helps keep body temperature within normal limits. Also, in a hot environment, we sweat; then the body cools as body heat is used to evaporate the sweat, which is mostly liquid water.</w:t>
      </w:r>
    </w:p>
    <w:tbl>
      <w:tblPr>
        <w:tblW w:w="5000" w:type="pct"/>
        <w:tblCellSpacing w:w="0" w:type="dxa"/>
        <w:tblCellMar>
          <w:left w:w="0" w:type="dxa"/>
          <w:right w:w="0" w:type="dxa"/>
        </w:tblCellMar>
        <w:tblLook w:val="04A0"/>
      </w:tblPr>
      <w:tblGrid>
        <w:gridCol w:w="5335"/>
        <w:gridCol w:w="4025"/>
      </w:tblGrid>
      <w:tr w:rsidR="00B03B67" w:rsidRPr="00695B36" w:rsidTr="00CA1815">
        <w:trPr>
          <w:tblCellSpacing w:w="0" w:type="dxa"/>
        </w:trPr>
        <w:tc>
          <w:tcPr>
            <w:tcW w:w="2850" w:type="pct"/>
            <w:vAlign w:val="center"/>
            <w:hideMark/>
          </w:tcPr>
          <w:p w:rsidR="00B03B67" w:rsidRPr="00695B36" w:rsidRDefault="00B03B67" w:rsidP="00CA1815">
            <w:pPr>
              <w:spacing w:before="100" w:beforeAutospacing="1" w:after="100" w:afterAutospacing="1" w:line="240" w:lineRule="auto"/>
              <w:contextualSpacing/>
              <w:jc w:val="both"/>
              <w:rPr>
                <w:rFonts w:ascii="Palatino Linotype" w:eastAsia="Times New Roman" w:hAnsi="Palatino Linotype" w:cs="Times New Roman"/>
                <w:sz w:val="20"/>
                <w:szCs w:val="20"/>
              </w:rPr>
            </w:pPr>
          </w:p>
        </w:tc>
        <w:tc>
          <w:tcPr>
            <w:tcW w:w="2150" w:type="pct"/>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sz w:val="20"/>
                <w:szCs w:val="20"/>
              </w:rPr>
            </w:pPr>
          </w:p>
        </w:tc>
      </w:tr>
    </w:tbl>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695B36">
        <w:rPr>
          <w:rFonts w:ascii="Palatino Linotype" w:eastAsia="Times New Roman" w:hAnsi="Palatino Linotype" w:cs="Times New Roman"/>
          <w:b/>
          <w:bCs/>
          <w:noProof/>
          <w:sz w:val="20"/>
          <w:szCs w:val="20"/>
        </w:rPr>
        <w:drawing>
          <wp:anchor distT="0" distB="0" distL="114300" distR="114300" simplePos="0" relativeHeight="251674624" behindDoc="0" locked="0" layoutInCell="1" allowOverlap="1">
            <wp:simplePos x="0" y="0"/>
            <wp:positionH relativeFrom="column">
              <wp:posOffset>5457825</wp:posOffset>
            </wp:positionH>
            <wp:positionV relativeFrom="paragraph">
              <wp:posOffset>104140</wp:posOffset>
            </wp:positionV>
            <wp:extent cx="1190625" cy="1247775"/>
            <wp:effectExtent l="19050" t="0" r="9525" b="0"/>
            <wp:wrapSquare wrapText="bothSides"/>
            <wp:docPr id="209" name="Picture 88" descr="http://www.biologyjunction.com/images/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ologyjunction.com/images/c12.gif"/>
                    <pic:cNvPicPr>
                      <a:picLocks noChangeAspect="1" noChangeArrowheads="1"/>
                    </pic:cNvPicPr>
                  </pic:nvPicPr>
                  <pic:blipFill>
                    <a:blip r:embed="rId49"/>
                    <a:srcRect/>
                    <a:stretch>
                      <a:fillRect/>
                    </a:stretch>
                  </pic:blipFill>
                  <pic:spPr bwMode="auto">
                    <a:xfrm>
                      <a:off x="0" y="0"/>
                      <a:ext cx="1190625" cy="124777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rPr>
        <w:t xml:space="preserve">Organic Molecules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Most Common Elements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Most common elements in living things are </w:t>
      </w:r>
      <w:r w:rsidRPr="00695B36">
        <w:rPr>
          <w:rFonts w:ascii="Palatino Linotype" w:eastAsia="Times New Roman" w:hAnsi="Palatino Linotype" w:cs="Times New Roman"/>
          <w:b/>
          <w:bCs/>
          <w:sz w:val="20"/>
          <w:szCs w:val="20"/>
        </w:rPr>
        <w:t xml:space="preserve">carbon, hydrogen, nitrogen, and oxygen.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These four elements constitute about 95% of your body weight.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Chemistry of carbon</w:t>
      </w:r>
      <w:r w:rsidRPr="00695B36">
        <w:rPr>
          <w:rFonts w:ascii="Palatino Linotype" w:eastAsia="Times New Roman" w:hAnsi="Palatino Linotype" w:cs="Times New Roman"/>
          <w:sz w:val="20"/>
          <w:szCs w:val="20"/>
        </w:rPr>
        <w:t xml:space="preserve"> allows the formation of an enormous variety of organic molecules.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Organic molecules</w:t>
      </w:r>
      <w:r w:rsidRPr="00695B36">
        <w:rPr>
          <w:rFonts w:ascii="Palatino Linotype" w:eastAsia="Times New Roman" w:hAnsi="Palatino Linotype" w:cs="Times New Roman"/>
          <w:sz w:val="20"/>
          <w:szCs w:val="20"/>
        </w:rPr>
        <w:t xml:space="preserve"> have carbon and hydrogen; determine structure and function of living things.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75648" behindDoc="0" locked="0" layoutInCell="1" allowOverlap="1">
            <wp:simplePos x="0" y="0"/>
            <wp:positionH relativeFrom="column">
              <wp:posOffset>5086350</wp:posOffset>
            </wp:positionH>
            <wp:positionV relativeFrom="paragraph">
              <wp:posOffset>10160</wp:posOffset>
            </wp:positionV>
            <wp:extent cx="1381125" cy="600075"/>
            <wp:effectExtent l="19050" t="0" r="0" b="0"/>
            <wp:wrapSquare wrapText="bothSides"/>
            <wp:docPr id="210" name="Picture 89" descr="http://www.biologyjunction.com/images/naclspf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ologyjunction.com/images/naclspfil.GIF"/>
                    <pic:cNvPicPr>
                      <a:picLocks noChangeAspect="1" noChangeArrowheads="1"/>
                    </pic:cNvPicPr>
                  </pic:nvPicPr>
                  <pic:blipFill>
                    <a:blip r:embed="rId50"/>
                    <a:srcRect/>
                    <a:stretch>
                      <a:fillRect/>
                    </a:stretch>
                  </pic:blipFill>
                  <pic:spPr bwMode="auto">
                    <a:xfrm>
                      <a:off x="0" y="0"/>
                      <a:ext cx="1381125" cy="60007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5. </w:t>
      </w:r>
      <w:r w:rsidRPr="00695B36">
        <w:rPr>
          <w:rFonts w:ascii="Palatino Linotype" w:eastAsia="Times New Roman" w:hAnsi="Palatino Linotype" w:cs="Times New Roman"/>
          <w:b/>
          <w:bCs/>
          <w:sz w:val="20"/>
          <w:szCs w:val="20"/>
        </w:rPr>
        <w:t xml:space="preserve">Inorganic molecules </w:t>
      </w:r>
      <w:r w:rsidRPr="00695B36">
        <w:rPr>
          <w:rFonts w:ascii="Palatino Linotype" w:eastAsia="Times New Roman" w:hAnsi="Palatino Linotype" w:cs="Times New Roman"/>
          <w:sz w:val="20"/>
          <w:szCs w:val="20"/>
        </w:rPr>
        <w:t xml:space="preserve">do not contain carbon and hydrogen together; inorganic molecules (e.g., NaCl) can play important roles in living things.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Small Molecules Have Functional Groups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84864" behindDoc="0" locked="0" layoutInCell="1" allowOverlap="1">
            <wp:simplePos x="0" y="0"/>
            <wp:positionH relativeFrom="column">
              <wp:posOffset>4656455</wp:posOffset>
            </wp:positionH>
            <wp:positionV relativeFrom="paragraph">
              <wp:posOffset>28575</wp:posOffset>
            </wp:positionV>
            <wp:extent cx="1991995" cy="1238250"/>
            <wp:effectExtent l="19050" t="0" r="8255" b="0"/>
            <wp:wrapSquare wrapText="bothSides"/>
            <wp:docPr id="211" name="Picture 90" descr="http://www.biologyjunction.com/images/bond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ologyjunction.com/images/bondtypes.jpg"/>
                    <pic:cNvPicPr>
                      <a:picLocks noChangeAspect="1" noChangeArrowheads="1"/>
                    </pic:cNvPicPr>
                  </pic:nvPicPr>
                  <pic:blipFill>
                    <a:blip r:embed="rId51"/>
                    <a:srcRect/>
                    <a:stretch>
                      <a:fillRect/>
                    </a:stretch>
                  </pic:blipFill>
                  <pic:spPr bwMode="auto">
                    <a:xfrm>
                      <a:off x="0" y="0"/>
                      <a:ext cx="1991995" cy="12382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1. Carbon has </w:t>
      </w:r>
      <w:r w:rsidRPr="00695B36">
        <w:rPr>
          <w:rFonts w:ascii="Palatino Linotype" w:eastAsia="Times New Roman" w:hAnsi="Palatino Linotype" w:cs="Times New Roman"/>
          <w:b/>
          <w:bCs/>
          <w:sz w:val="20"/>
          <w:szCs w:val="20"/>
        </w:rPr>
        <w:t>four electrons in outer shell</w:t>
      </w:r>
      <w:r w:rsidRPr="00695B36">
        <w:rPr>
          <w:rFonts w:ascii="Palatino Linotype" w:eastAsia="Times New Roman" w:hAnsi="Palatino Linotype" w:cs="Times New Roman"/>
          <w:sz w:val="20"/>
          <w:szCs w:val="20"/>
        </w:rPr>
        <w:t xml:space="preserve">; bonds with up to four other atoms (usually H, O, N, or another C).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Ability of carbon to bond to itself makes possible carbon </w:t>
      </w:r>
      <w:r w:rsidRPr="00695B36">
        <w:rPr>
          <w:rFonts w:ascii="Palatino Linotype" w:eastAsia="Times New Roman" w:hAnsi="Palatino Linotype" w:cs="Times New Roman"/>
          <w:b/>
          <w:bCs/>
          <w:sz w:val="20"/>
          <w:szCs w:val="20"/>
        </w:rPr>
        <w:t>chains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rings</w:t>
      </w:r>
      <w:r w:rsidRPr="00695B36">
        <w:rPr>
          <w:rFonts w:ascii="Palatino Linotype" w:eastAsia="Times New Roman" w:hAnsi="Palatino Linotype" w:cs="Times New Roman"/>
          <w:sz w:val="20"/>
          <w:szCs w:val="20"/>
        </w:rPr>
        <w:t xml:space="preserve">; these structures serve as the backbones of organic molecules.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 xml:space="preserve">Functional groups </w:t>
      </w:r>
      <w:r w:rsidRPr="00695B36">
        <w:rPr>
          <w:rFonts w:ascii="Palatino Linotype" w:eastAsia="Times New Roman" w:hAnsi="Palatino Linotype" w:cs="Times New Roman"/>
          <w:sz w:val="20"/>
          <w:szCs w:val="20"/>
        </w:rPr>
        <w:t>are</w:t>
      </w:r>
      <w:r w:rsidRPr="00695B36">
        <w:rPr>
          <w:rFonts w:ascii="Palatino Linotype" w:eastAsia="Times New Roman" w:hAnsi="Palatino Linotype" w:cs="Times New Roman"/>
          <w:b/>
          <w:bCs/>
          <w:sz w:val="20"/>
          <w:szCs w:val="20"/>
        </w:rPr>
        <w:t xml:space="preserve"> </w:t>
      </w:r>
      <w:r w:rsidRPr="00695B36">
        <w:rPr>
          <w:rFonts w:ascii="Palatino Linotype" w:eastAsia="Times New Roman" w:hAnsi="Palatino Linotype" w:cs="Times New Roman"/>
          <w:sz w:val="20"/>
          <w:szCs w:val="20"/>
        </w:rPr>
        <w:t xml:space="preserve">clusters of atoms with characteristic structure and functions. </w:t>
      </w:r>
    </w:p>
    <w:p w:rsidR="00B03B67" w:rsidRPr="00695B36" w:rsidRDefault="00154BF4"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rPr>
        <w:drawing>
          <wp:anchor distT="0" distB="0" distL="114300" distR="114300" simplePos="0" relativeHeight="251685888" behindDoc="1" locked="0" layoutInCell="1" allowOverlap="1">
            <wp:simplePos x="0" y="0"/>
            <wp:positionH relativeFrom="column">
              <wp:posOffset>5257800</wp:posOffset>
            </wp:positionH>
            <wp:positionV relativeFrom="paragraph">
              <wp:posOffset>67310</wp:posOffset>
            </wp:positionV>
            <wp:extent cx="1209675" cy="1171575"/>
            <wp:effectExtent l="19050" t="0" r="9525" b="0"/>
            <wp:wrapNone/>
            <wp:docPr id="212" name="Picture 91" descr="http://www.biologyjunction.com/images/watermol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ologyjunction.com/images/watermolsmall2.jpg"/>
                    <pic:cNvPicPr>
                      <a:picLocks noChangeAspect="1" noChangeArrowheads="1"/>
                    </pic:cNvPicPr>
                  </pic:nvPicPr>
                  <pic:blipFill>
                    <a:blip r:embed="rId52"/>
                    <a:srcRect/>
                    <a:stretch>
                      <a:fillRect/>
                    </a:stretch>
                  </pic:blipFill>
                  <pic:spPr bwMode="auto">
                    <a:xfrm>
                      <a:off x="0" y="0"/>
                      <a:ext cx="1209675" cy="1171575"/>
                    </a:xfrm>
                    <a:prstGeom prst="rect">
                      <a:avLst/>
                    </a:prstGeom>
                    <a:noFill/>
                    <a:ln w="9525">
                      <a:noFill/>
                      <a:miter lim="800000"/>
                      <a:headEnd/>
                      <a:tailEnd/>
                    </a:ln>
                  </pic:spPr>
                </pic:pic>
              </a:graphicData>
            </a:graphic>
          </wp:anchor>
        </w:drawing>
      </w:r>
      <w:r w:rsidR="00B03B67" w:rsidRPr="00695B36">
        <w:rPr>
          <w:rFonts w:ascii="Palatino Linotype" w:eastAsia="Times New Roman" w:hAnsi="Palatino Linotype" w:cs="Times New Roman"/>
          <w:sz w:val="20"/>
          <w:szCs w:val="20"/>
        </w:rPr>
        <w:t>a</w:t>
      </w:r>
      <w:r w:rsidR="00B03B67" w:rsidRPr="00695B36">
        <w:rPr>
          <w:rFonts w:ascii="Palatino Linotype" w:eastAsia="Times New Roman" w:hAnsi="Palatino Linotype" w:cs="Times New Roman"/>
          <w:b/>
          <w:bCs/>
          <w:sz w:val="20"/>
          <w:szCs w:val="20"/>
        </w:rPr>
        <w:t>. Polar molecules</w:t>
      </w:r>
      <w:r w:rsidR="00B03B67" w:rsidRPr="00695B36">
        <w:rPr>
          <w:rFonts w:ascii="Palatino Linotype" w:eastAsia="Times New Roman" w:hAnsi="Palatino Linotype" w:cs="Times New Roman"/>
          <w:sz w:val="20"/>
          <w:szCs w:val="20"/>
        </w:rPr>
        <w:t xml:space="preserve"> (with +/- charges) are attracted to water molecules and are </w:t>
      </w:r>
      <w:r w:rsidR="00B03B67" w:rsidRPr="00695B36">
        <w:rPr>
          <w:rFonts w:ascii="Palatino Linotype" w:eastAsia="Times New Roman" w:hAnsi="Palatino Linotype" w:cs="Times New Roman"/>
          <w:b/>
          <w:bCs/>
          <w:sz w:val="20"/>
          <w:szCs w:val="20"/>
        </w:rPr>
        <w:t xml:space="preserve">hydrophilic.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p>
    <w:p w:rsidR="00B03B67"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Nonpolar molecules</w:t>
      </w:r>
      <w:r w:rsidRPr="00695B36">
        <w:rPr>
          <w:rFonts w:ascii="Palatino Linotype" w:eastAsia="Times New Roman" w:hAnsi="Palatino Linotype" w:cs="Times New Roman"/>
          <w:sz w:val="20"/>
          <w:szCs w:val="20"/>
        </w:rPr>
        <w:t xml:space="preserve"> are repelled by water and do not dissolve in water; are </w:t>
      </w:r>
      <w:r w:rsidRPr="00695B36">
        <w:rPr>
          <w:rFonts w:ascii="Palatino Linotype" w:eastAsia="Times New Roman" w:hAnsi="Palatino Linotype" w:cs="Times New Roman"/>
          <w:b/>
          <w:bCs/>
          <w:sz w:val="20"/>
          <w:szCs w:val="20"/>
        </w:rPr>
        <w:t xml:space="preserve">hydrophobic. </w:t>
      </w:r>
    </w:p>
    <w:p w:rsidR="00154BF4" w:rsidRDefault="00154BF4"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c. </w:t>
      </w:r>
      <w:r w:rsidRPr="00695B36">
        <w:rPr>
          <w:rFonts w:ascii="Palatino Linotype" w:eastAsia="Times New Roman" w:hAnsi="Palatino Linotype" w:cs="Times New Roman"/>
          <w:b/>
          <w:bCs/>
          <w:sz w:val="20"/>
          <w:szCs w:val="20"/>
        </w:rPr>
        <w:t>Hydrocarbon is hydrophobic except when it has an attached ionized functional group such as carboxyl (acid) (</w:t>
      </w:r>
      <w:r w:rsidRPr="00695B36">
        <w:rPr>
          <w:rFonts w:ascii="Palatino Linotype" w:eastAsia="Times New Roman" w:hAnsi="Palatino Linotype" w:cs="Times New Roman"/>
          <w:b/>
          <w:bCs/>
          <w:noProof/>
          <w:sz w:val="20"/>
          <w:szCs w:val="20"/>
        </w:rPr>
        <w:drawing>
          <wp:inline distT="0" distB="0" distL="0" distR="0">
            <wp:extent cx="171450" cy="104775"/>
            <wp:effectExtent l="19050" t="0" r="0" b="0"/>
            <wp:docPr id="213" name="Picture 92"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 xml:space="preserve">COOH); then molecule is hydrophilic.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676810" cy="647700"/>
            <wp:effectExtent l="19050" t="0" r="8990" b="0"/>
            <wp:docPr id="214" name="Picture 93" descr="http://www.biologyjunction.com/images/m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ologyjunction.com/images/mol1.GIF"/>
                    <pic:cNvPicPr>
                      <a:picLocks noChangeAspect="1" noChangeArrowheads="1"/>
                    </pic:cNvPicPr>
                  </pic:nvPicPr>
                  <pic:blipFill>
                    <a:blip r:embed="rId54"/>
                    <a:srcRect/>
                    <a:stretch>
                      <a:fillRect/>
                    </a:stretch>
                  </pic:blipFill>
                  <pic:spPr bwMode="auto">
                    <a:xfrm>
                      <a:off x="0" y="0"/>
                      <a:ext cx="676810" cy="64770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w:t>
      </w:r>
      <w:r w:rsidRPr="00695B36">
        <w:rPr>
          <w:rFonts w:ascii="Palatino Linotype" w:eastAsia="Times New Roman" w:hAnsi="Palatino Linotype" w:cs="Times New Roman"/>
          <w:b/>
          <w:bCs/>
          <w:sz w:val="20"/>
          <w:szCs w:val="20"/>
        </w:rPr>
        <w:t>Cells are 70-90% water</w:t>
      </w:r>
      <w:r w:rsidRPr="00695B36">
        <w:rPr>
          <w:rFonts w:ascii="Palatino Linotype" w:eastAsia="Times New Roman" w:hAnsi="Palatino Linotype" w:cs="Times New Roman"/>
          <w:sz w:val="20"/>
          <w:szCs w:val="20"/>
        </w:rPr>
        <w:t xml:space="preserve">; degree organic molecules interact with water affects their function.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003852" cy="962025"/>
            <wp:effectExtent l="19050" t="0" r="5798" b="0"/>
            <wp:docPr id="215" name="Picture 94" descr="http://www.biologyjunction.com/images/watermol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ologyjunction.com/images/watermolsmall3.jpg"/>
                    <pic:cNvPicPr>
                      <a:picLocks noChangeAspect="1" noChangeArrowheads="1"/>
                    </pic:cNvPicPr>
                  </pic:nvPicPr>
                  <pic:blipFill>
                    <a:blip r:embed="rId55"/>
                    <a:srcRect/>
                    <a:stretch>
                      <a:fillRect/>
                    </a:stretch>
                  </pic:blipFill>
                  <pic:spPr bwMode="auto">
                    <a:xfrm>
                      <a:off x="0" y="0"/>
                      <a:ext cx="1003852" cy="962025"/>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 xml:space="preserve">Isomers </w:t>
      </w:r>
      <w:r w:rsidRPr="00695B36">
        <w:rPr>
          <w:rFonts w:ascii="Palatino Linotype" w:eastAsia="Times New Roman" w:hAnsi="Palatino Linotype" w:cs="Times New Roman"/>
          <w:sz w:val="20"/>
          <w:szCs w:val="20"/>
        </w:rPr>
        <w:t xml:space="preserve">are molecules with identical molecular formulas but differ in arrangement of their atoms  </w:t>
      </w:r>
    </w:p>
    <w:tbl>
      <w:tblPr>
        <w:tblW w:w="4705" w:type="pct"/>
        <w:jc w:val="center"/>
        <w:tblCellSpacing w:w="0" w:type="dxa"/>
        <w:tblCellMar>
          <w:left w:w="0" w:type="dxa"/>
          <w:right w:w="0" w:type="dxa"/>
        </w:tblCellMar>
        <w:tblLook w:val="04A0"/>
      </w:tblPr>
      <w:tblGrid>
        <w:gridCol w:w="4404"/>
        <w:gridCol w:w="4404"/>
      </w:tblGrid>
      <w:tr w:rsidR="00B03B67" w:rsidRPr="00695B36" w:rsidTr="00CA1815">
        <w:trPr>
          <w:trHeight w:val="1512"/>
          <w:tblCellSpacing w:w="0" w:type="dxa"/>
          <w:jc w:val="center"/>
        </w:trPr>
        <w:tc>
          <w:tcPr>
            <w:tcW w:w="2500" w:type="pct"/>
            <w:vAlign w:val="center"/>
            <w:hideMark/>
          </w:tcPr>
          <w:p w:rsidR="00B03B67" w:rsidRPr="00695B36"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130011" cy="828675"/>
                  <wp:effectExtent l="19050" t="0" r="0" b="0"/>
                  <wp:docPr id="216" name="Picture 95" descr="http://www.biologyjunction.com/images/2ep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ologyjunction.com/images/2epent.gif"/>
                          <pic:cNvPicPr>
                            <a:picLocks noChangeAspect="1" noChangeArrowheads="1"/>
                          </pic:cNvPicPr>
                        </pic:nvPicPr>
                        <pic:blipFill>
                          <a:blip r:embed="rId56"/>
                          <a:srcRect/>
                          <a:stretch>
                            <a:fillRect/>
                          </a:stretch>
                        </pic:blipFill>
                        <pic:spPr bwMode="auto">
                          <a:xfrm>
                            <a:off x="0" y="0"/>
                            <a:ext cx="1130011" cy="828675"/>
                          </a:xfrm>
                          <a:prstGeom prst="rect">
                            <a:avLst/>
                          </a:prstGeom>
                          <a:noFill/>
                          <a:ln w="9525">
                            <a:noFill/>
                            <a:miter lim="800000"/>
                            <a:headEnd/>
                            <a:tailEnd/>
                          </a:ln>
                        </pic:spPr>
                      </pic:pic>
                    </a:graphicData>
                  </a:graphic>
                </wp:inline>
              </w:drawing>
            </w:r>
          </w:p>
          <w:p w:rsidR="00B03B67" w:rsidRPr="00695B36" w:rsidRDefault="00B03B67" w:rsidP="00CA1815">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tc>
        <w:tc>
          <w:tcPr>
            <w:tcW w:w="2500" w:type="pct"/>
            <w:vAlign w:val="center"/>
            <w:hideMark/>
          </w:tcPr>
          <w:p w:rsidR="00B03B67" w:rsidRPr="00695B36" w:rsidRDefault="00B03B67" w:rsidP="00CA1815">
            <w:pPr>
              <w:spacing w:after="0" w:line="240" w:lineRule="auto"/>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386205" cy="1123950"/>
                  <wp:effectExtent l="19050" t="0" r="4445" b="0"/>
                  <wp:docPr id="1538" name="Picture 96" descr="http://www.biologyjunction.com/images/2e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iologyjunction.com/images/2epentan.gif"/>
                          <pic:cNvPicPr>
                            <a:picLocks noChangeAspect="1" noChangeArrowheads="1"/>
                          </pic:cNvPicPr>
                        </pic:nvPicPr>
                        <pic:blipFill>
                          <a:blip r:embed="rId57"/>
                          <a:srcRect/>
                          <a:stretch>
                            <a:fillRect/>
                          </a:stretch>
                        </pic:blipFill>
                        <pic:spPr bwMode="auto">
                          <a:xfrm>
                            <a:off x="0" y="0"/>
                            <a:ext cx="1386205" cy="1123950"/>
                          </a:xfrm>
                          <a:prstGeom prst="rect">
                            <a:avLst/>
                          </a:prstGeom>
                          <a:noFill/>
                          <a:ln w="9525">
                            <a:noFill/>
                            <a:miter lim="800000"/>
                            <a:headEnd/>
                            <a:tailEnd/>
                          </a:ln>
                        </pic:spPr>
                      </pic:pic>
                    </a:graphicData>
                  </a:graphic>
                </wp:inline>
              </w:drawing>
            </w:r>
          </w:p>
        </w:tc>
      </w:tr>
    </w:tbl>
    <w:p w:rsidR="00B03B67" w:rsidRPr="00695B36" w:rsidRDefault="00B03B67" w:rsidP="00B03B67">
      <w:pPr>
        <w:spacing w:before="100" w:beforeAutospacing="1" w:after="100" w:afterAutospacing="1" w:line="240" w:lineRule="auto"/>
        <w:ind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Large Organic Molecules Have Monomers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Each small organic molecule can be a unit of a large organic molecule called a </w:t>
      </w:r>
      <w:r w:rsidRPr="00695B36">
        <w:rPr>
          <w:rFonts w:ascii="Palatino Linotype" w:eastAsia="Times New Roman" w:hAnsi="Palatino Linotype" w:cs="Times New Roman"/>
          <w:b/>
          <w:bCs/>
          <w:sz w:val="20"/>
          <w:szCs w:val="20"/>
        </w:rPr>
        <w:t xml:space="preserve">macromolecule.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Small organic molecules (e.g., </w:t>
      </w:r>
      <w:r w:rsidRPr="00695B36">
        <w:rPr>
          <w:rFonts w:ascii="Palatino Linotype" w:eastAsia="Times New Roman" w:hAnsi="Palatino Linotype" w:cs="Times New Roman"/>
          <w:b/>
          <w:bCs/>
          <w:sz w:val="20"/>
          <w:szCs w:val="20"/>
        </w:rPr>
        <w:t>monosaccharides</w:t>
      </w:r>
      <w:r w:rsidRPr="00695B36">
        <w:rPr>
          <w:rFonts w:ascii="Palatino Linotype" w:eastAsia="Times New Roman" w:hAnsi="Palatino Linotype" w:cs="Times New Roman"/>
          <w:sz w:val="20"/>
          <w:szCs w:val="20"/>
        </w:rPr>
        <w:t xml:space="preserve">, glycerol and fatty acid, amino acids, and nucleotides) that can serve as </w:t>
      </w:r>
      <w:r w:rsidRPr="00695B36">
        <w:rPr>
          <w:rFonts w:ascii="Palatino Linotype" w:eastAsia="Times New Roman" w:hAnsi="Palatino Linotype" w:cs="Times New Roman"/>
          <w:b/>
          <w:bCs/>
          <w:sz w:val="20"/>
          <w:szCs w:val="20"/>
        </w:rPr>
        <w:t>monomers,</w:t>
      </w:r>
      <w:r w:rsidRPr="00695B36">
        <w:rPr>
          <w:rFonts w:ascii="Palatino Linotype" w:eastAsia="Times New Roman" w:hAnsi="Palatino Linotype" w:cs="Times New Roman"/>
          <w:sz w:val="20"/>
          <w:szCs w:val="20"/>
        </w:rPr>
        <w:t xml:space="preserve"> the subunits of polymers.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 xml:space="preserve">Polymers </w:t>
      </w:r>
      <w:r w:rsidRPr="00695B36">
        <w:rPr>
          <w:rFonts w:ascii="Palatino Linotype" w:eastAsia="Times New Roman" w:hAnsi="Palatino Linotype" w:cs="Times New Roman"/>
          <w:sz w:val="20"/>
          <w:szCs w:val="20"/>
        </w:rPr>
        <w:t xml:space="preserve">are the large macromolecules composed of three to millions of monomer subunits.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Four classes of macromolecules</w:t>
      </w:r>
      <w:r w:rsidRPr="00695B36">
        <w:rPr>
          <w:rFonts w:ascii="Palatino Linotype" w:eastAsia="Times New Roman" w:hAnsi="Palatino Linotype" w:cs="Times New Roman"/>
          <w:sz w:val="20"/>
          <w:szCs w:val="20"/>
        </w:rPr>
        <w:t xml:space="preserve"> (polysaccharides or </w:t>
      </w:r>
      <w:r w:rsidRPr="00695B36">
        <w:rPr>
          <w:rFonts w:ascii="Palatino Linotype" w:eastAsia="Times New Roman" w:hAnsi="Palatino Linotype" w:cs="Times New Roman"/>
          <w:b/>
          <w:bCs/>
          <w:sz w:val="20"/>
          <w:szCs w:val="20"/>
        </w:rPr>
        <w:t>carbohydrates</w:t>
      </w:r>
      <w:r w:rsidRPr="00695B36">
        <w:rPr>
          <w:rFonts w:ascii="Palatino Linotype" w:eastAsia="Times New Roman" w:hAnsi="Palatino Linotype" w:cs="Times New Roman"/>
          <w:sz w:val="20"/>
          <w:szCs w:val="20"/>
        </w:rPr>
        <w:t xml:space="preserve">, triglycerides or </w:t>
      </w:r>
      <w:r w:rsidRPr="00695B36">
        <w:rPr>
          <w:rFonts w:ascii="Palatino Linotype" w:eastAsia="Times New Roman" w:hAnsi="Palatino Linotype" w:cs="Times New Roman"/>
          <w:b/>
          <w:bCs/>
          <w:sz w:val="20"/>
          <w:szCs w:val="20"/>
        </w:rPr>
        <w:t>lipids</w:t>
      </w:r>
      <w:r w:rsidRPr="00695B36">
        <w:rPr>
          <w:rFonts w:ascii="Palatino Linotype" w:eastAsia="Times New Roman" w:hAnsi="Palatino Linotype" w:cs="Times New Roman"/>
          <w:sz w:val="20"/>
          <w:szCs w:val="20"/>
        </w:rPr>
        <w:t xml:space="preserve">, polypeptides or </w:t>
      </w:r>
      <w:r w:rsidRPr="00695B36">
        <w:rPr>
          <w:rFonts w:ascii="Palatino Linotype" w:eastAsia="Times New Roman" w:hAnsi="Palatino Linotype" w:cs="Times New Roman"/>
          <w:b/>
          <w:bCs/>
          <w:sz w:val="20"/>
          <w:szCs w:val="20"/>
        </w:rPr>
        <w:t>proteins</w:t>
      </w:r>
      <w:r w:rsidRPr="00695B36">
        <w:rPr>
          <w:rFonts w:ascii="Palatino Linotype" w:eastAsia="Times New Roman" w:hAnsi="Palatino Linotype" w:cs="Times New Roman"/>
          <w:sz w:val="20"/>
          <w:szCs w:val="20"/>
        </w:rPr>
        <w:t xml:space="preserve">, &amp; </w:t>
      </w:r>
      <w:r w:rsidRPr="00695B36">
        <w:rPr>
          <w:rFonts w:ascii="Palatino Linotype" w:eastAsia="Times New Roman" w:hAnsi="Palatino Linotype" w:cs="Times New Roman"/>
          <w:b/>
          <w:bCs/>
          <w:sz w:val="20"/>
          <w:szCs w:val="20"/>
        </w:rPr>
        <w:t>nucleic acids</w:t>
      </w:r>
      <w:r w:rsidRPr="00695B36">
        <w:rPr>
          <w:rFonts w:ascii="Palatino Linotype" w:eastAsia="Times New Roman" w:hAnsi="Palatino Linotype" w:cs="Times New Roman"/>
          <w:sz w:val="20"/>
          <w:szCs w:val="20"/>
        </w:rPr>
        <w:t xml:space="preserve"> such as DNA &amp; RNA) provide great diversity.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w:t>
      </w:r>
      <w:r w:rsidRPr="00695B36">
        <w:rPr>
          <w:rFonts w:ascii="Palatino Linotype" w:eastAsia="Times New Roman" w:hAnsi="Palatino Linotype" w:cs="Times New Roman"/>
          <w:b/>
          <w:bCs/>
          <w:sz w:val="20"/>
          <w:szCs w:val="20"/>
        </w:rPr>
        <w:t>Condensation Is the Reverse of Hydration</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Macromolecules build</w:t>
      </w:r>
      <w:r w:rsidRPr="00695B36">
        <w:rPr>
          <w:rFonts w:ascii="Palatino Linotype" w:eastAsia="Times New Roman" w:hAnsi="Palatino Linotype" w:cs="Times New Roman"/>
          <w:sz w:val="20"/>
          <w:szCs w:val="20"/>
        </w:rPr>
        <w:t xml:space="preserve"> by different bonding of different monomers; mechanism of joining and breaking these bonds is </w:t>
      </w:r>
      <w:r w:rsidRPr="00695B36">
        <w:rPr>
          <w:rFonts w:ascii="Palatino Linotype" w:eastAsia="Times New Roman" w:hAnsi="Palatino Linotype" w:cs="Times New Roman"/>
          <w:b/>
          <w:bCs/>
          <w:sz w:val="20"/>
          <w:szCs w:val="20"/>
        </w:rPr>
        <w:t>condensation and hydrolysis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 xml:space="preserve">Cellular enzymes carry out condensation and hydrolysis of polymers.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Condensation</w:t>
      </w:r>
      <w:r w:rsidRPr="00695B36">
        <w:rPr>
          <w:rFonts w:ascii="Palatino Linotype" w:eastAsia="Times New Roman" w:hAnsi="Palatino Linotype" w:cs="Times New Roman"/>
          <w:i/>
          <w:iCs/>
          <w:sz w:val="20"/>
          <w:szCs w:val="20"/>
        </w:rPr>
        <w:t xml:space="preserve"> </w:t>
      </w:r>
      <w:r w:rsidRPr="00695B36">
        <w:rPr>
          <w:rFonts w:ascii="Palatino Linotype" w:eastAsia="Times New Roman" w:hAnsi="Palatino Linotype" w:cs="Times New Roman"/>
          <w:sz w:val="20"/>
          <w:szCs w:val="20"/>
        </w:rPr>
        <w:t>involves a</w:t>
      </w:r>
      <w:r w:rsidRPr="00695B36">
        <w:rPr>
          <w:rFonts w:ascii="Palatino Linotype" w:eastAsia="Times New Roman" w:hAnsi="Palatino Linotype" w:cs="Times New Roman"/>
          <w:b/>
          <w:bCs/>
          <w:sz w:val="20"/>
          <w:szCs w:val="20"/>
        </w:rPr>
        <w:t xml:space="preserve"> dehydration synthesis</w:t>
      </w:r>
      <w:r w:rsidRPr="00695B36">
        <w:rPr>
          <w:rFonts w:ascii="Palatino Linotype" w:eastAsia="Times New Roman" w:hAnsi="Palatino Linotype" w:cs="Times New Roman"/>
          <w:sz w:val="20"/>
          <w:szCs w:val="20"/>
        </w:rPr>
        <w:t xml:space="preserve"> because a water is removed (dehydration) and a bond is made (synthesis).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When two monomers join, a </w:t>
      </w:r>
      <w:r w:rsidRPr="00695B36">
        <w:rPr>
          <w:rFonts w:ascii="Palatino Linotype" w:eastAsia="Times New Roman" w:hAnsi="Palatino Linotype" w:cs="Times New Roman"/>
          <w:b/>
          <w:bCs/>
          <w:sz w:val="20"/>
          <w:szCs w:val="20"/>
        </w:rPr>
        <w:t xml:space="preserve">hydroxyl ( </w:t>
      </w:r>
      <w:r w:rsidRPr="00695B36">
        <w:rPr>
          <w:rFonts w:ascii="Palatino Linotype" w:eastAsia="Times New Roman" w:hAnsi="Palatino Linotype" w:cs="Times New Roman"/>
          <w:b/>
          <w:bCs/>
          <w:noProof/>
          <w:sz w:val="20"/>
          <w:szCs w:val="20"/>
        </w:rPr>
        <w:drawing>
          <wp:inline distT="0" distB="0" distL="0" distR="0">
            <wp:extent cx="171450" cy="104775"/>
            <wp:effectExtent l="19050" t="0" r="0" b="0"/>
            <wp:docPr id="1539" name="Picture 97"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OH) group</w:t>
      </w:r>
      <w:r w:rsidRPr="00695B36">
        <w:rPr>
          <w:rFonts w:ascii="Palatino Linotype" w:eastAsia="Times New Roman" w:hAnsi="Palatino Linotype" w:cs="Times New Roman"/>
          <w:sz w:val="20"/>
          <w:szCs w:val="20"/>
        </w:rPr>
        <w:t xml:space="preserve"> is removed from one monomer and a hydrogen is removed from the other.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This produces the water given off during a condensation reaction.   </w:t>
      </w:r>
    </w:p>
    <w:p w:rsidR="00B03B67" w:rsidRPr="00695B36" w:rsidRDefault="00B03B67" w:rsidP="00B03B67">
      <w:pPr>
        <w:spacing w:before="100" w:beforeAutospacing="1" w:after="100" w:afterAutospacing="1" w:line="240" w:lineRule="auto"/>
        <w:ind w:left="2160" w:hanging="153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4257675" cy="1016132"/>
            <wp:effectExtent l="19050" t="0" r="9525" b="0"/>
            <wp:docPr id="1540" name="Picture 98" descr="http://www.biologyjunction.com/images/dhspr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ologyjunction.com/images/dhsprot5.jpg"/>
                    <pic:cNvPicPr>
                      <a:picLocks noChangeAspect="1" noChangeArrowheads="1"/>
                    </pic:cNvPicPr>
                  </pic:nvPicPr>
                  <pic:blipFill>
                    <a:blip r:embed="rId58"/>
                    <a:srcRect/>
                    <a:stretch>
                      <a:fillRect/>
                    </a:stretch>
                  </pic:blipFill>
                  <pic:spPr bwMode="auto">
                    <a:xfrm>
                      <a:off x="0" y="0"/>
                      <a:ext cx="4257675" cy="1016132"/>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4. </w:t>
      </w:r>
      <w:r w:rsidRPr="00695B36">
        <w:rPr>
          <w:rFonts w:ascii="Palatino Linotype" w:eastAsia="Times New Roman" w:hAnsi="Palatino Linotype" w:cs="Times New Roman"/>
          <w:b/>
          <w:bCs/>
          <w:sz w:val="20"/>
          <w:szCs w:val="20"/>
        </w:rPr>
        <w:t>Hydrolysis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(hydration)</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 xml:space="preserve">reactions </w:t>
      </w:r>
      <w:r w:rsidRPr="00695B36">
        <w:rPr>
          <w:rFonts w:ascii="Palatino Linotype" w:eastAsia="Times New Roman" w:hAnsi="Palatino Linotype" w:cs="Times New Roman"/>
          <w:sz w:val="20"/>
          <w:szCs w:val="20"/>
        </w:rPr>
        <w:t xml:space="preserve">break down polymers in reverse of condensation; </w:t>
      </w:r>
      <w:r w:rsidRPr="00695B36">
        <w:rPr>
          <w:rFonts w:ascii="Palatino Linotype" w:eastAsia="Times New Roman" w:hAnsi="Palatino Linotype" w:cs="Times New Roman"/>
          <w:b/>
          <w:bCs/>
          <w:sz w:val="20"/>
          <w:szCs w:val="20"/>
        </w:rPr>
        <w:t>a hydroxyl</w:t>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b/>
          <w:bCs/>
          <w:sz w:val="20"/>
          <w:szCs w:val="20"/>
        </w:rPr>
        <w:t xml:space="preserve">( </w:t>
      </w:r>
      <w:r w:rsidRPr="00695B36">
        <w:rPr>
          <w:rFonts w:ascii="Palatino Linotype" w:eastAsia="Times New Roman" w:hAnsi="Palatino Linotype" w:cs="Times New Roman"/>
          <w:b/>
          <w:bCs/>
          <w:noProof/>
          <w:sz w:val="20"/>
          <w:szCs w:val="20"/>
        </w:rPr>
        <w:drawing>
          <wp:inline distT="0" distB="0" distL="0" distR="0">
            <wp:extent cx="228600" cy="142875"/>
            <wp:effectExtent l="19050" t="0" r="0" b="0"/>
            <wp:docPr id="1541" name="Picture 99" descr="http://www.biologyjunction.com/images/bio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iologyjunction.com/images/bioche2.jpg"/>
                    <pic:cNvPicPr>
                      <a:picLocks noChangeAspect="1" noChangeArrowheads="1"/>
                    </pic:cNvPicPr>
                  </pic:nvPicPr>
                  <pic:blipFill>
                    <a:blip r:embed="rId59"/>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OH) group</w:t>
      </w:r>
      <w:r w:rsidRPr="00695B36">
        <w:rPr>
          <w:rFonts w:ascii="Palatino Linotype" w:eastAsia="Times New Roman" w:hAnsi="Palatino Linotype" w:cs="Times New Roman"/>
          <w:sz w:val="20"/>
          <w:szCs w:val="20"/>
        </w:rPr>
        <w:t xml:space="preserve"> from water attaches to one monomer and </w:t>
      </w:r>
      <w:r w:rsidRPr="00695B36">
        <w:rPr>
          <w:rFonts w:ascii="Palatino Linotype" w:eastAsia="Times New Roman" w:hAnsi="Palatino Linotype" w:cs="Times New Roman"/>
          <w:b/>
          <w:bCs/>
          <w:sz w:val="20"/>
          <w:szCs w:val="20"/>
        </w:rPr>
        <w:t xml:space="preserve">hydrogen ( </w:t>
      </w:r>
      <w:r w:rsidRPr="00695B36">
        <w:rPr>
          <w:rFonts w:ascii="Palatino Linotype" w:eastAsia="Times New Roman" w:hAnsi="Palatino Linotype" w:cs="Times New Roman"/>
          <w:b/>
          <w:bCs/>
          <w:noProof/>
          <w:sz w:val="20"/>
          <w:szCs w:val="20"/>
        </w:rPr>
        <w:drawing>
          <wp:inline distT="0" distB="0" distL="0" distR="0">
            <wp:extent cx="171450" cy="104775"/>
            <wp:effectExtent l="19050" t="0" r="0" b="0"/>
            <wp:docPr id="1542" name="Picture 100"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H) attaches to the other.</w:t>
      </w:r>
      <w:r w:rsidRPr="00695B36">
        <w:rPr>
          <w:rFonts w:ascii="Palatino Linotype" w:eastAsia="Times New Roman" w:hAnsi="Palatino Linotype" w:cs="Times New Roman"/>
          <w:b/>
          <w:bCs/>
          <w:sz w:val="20"/>
          <w:szCs w:val="20"/>
        </w:rPr>
        <w:br/>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noProof/>
          <w:sz w:val="20"/>
          <w:szCs w:val="20"/>
        </w:rPr>
        <w:drawing>
          <wp:anchor distT="0" distB="0" distL="114300" distR="114300" simplePos="0" relativeHeight="251676672" behindDoc="0" locked="0" layoutInCell="1" allowOverlap="1">
            <wp:simplePos x="0" y="0"/>
            <wp:positionH relativeFrom="column">
              <wp:posOffset>5476875</wp:posOffset>
            </wp:positionH>
            <wp:positionV relativeFrom="paragraph">
              <wp:posOffset>119380</wp:posOffset>
            </wp:positionV>
            <wp:extent cx="818515" cy="1362075"/>
            <wp:effectExtent l="19050" t="0" r="635" b="0"/>
            <wp:wrapSquare wrapText="bothSides"/>
            <wp:docPr id="1544" name="Picture 102" descr="[Glucose Straigh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lucose Straight Structure]"/>
                    <pic:cNvPicPr>
                      <a:picLocks noChangeAspect="1" noChangeArrowheads="1"/>
                    </pic:cNvPicPr>
                  </pic:nvPicPr>
                  <pic:blipFill>
                    <a:blip r:embed="rId60"/>
                    <a:srcRect/>
                    <a:stretch>
                      <a:fillRect/>
                    </a:stretch>
                  </pic:blipFill>
                  <pic:spPr bwMode="auto">
                    <a:xfrm>
                      <a:off x="0" y="0"/>
                      <a:ext cx="818515" cy="136207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rPr>
        <w:t xml:space="preserve">Carbohydrates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Monosaccharides, Disaccharides, and Polysaccharides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Monosaccharides</w:t>
      </w:r>
      <w:r w:rsidRPr="00695B36">
        <w:rPr>
          <w:rFonts w:ascii="Palatino Linotype" w:eastAsia="Times New Roman" w:hAnsi="Palatino Linotype" w:cs="Times New Roman"/>
          <w:sz w:val="20"/>
          <w:szCs w:val="20"/>
        </w:rPr>
        <w:t xml:space="preserve"> are simple sugars with a carbon backbone of three to seven carbon atoms.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714625" cy="941584"/>
            <wp:effectExtent l="19050" t="0" r="0" b="0"/>
            <wp:docPr id="1543" name="Picture 101" descr="http://www.biologyjunction.com/images/hex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ologyjunction.com/images/hexoses.jpg"/>
                    <pic:cNvPicPr>
                      <a:picLocks noChangeAspect="1" noChangeArrowheads="1"/>
                    </pic:cNvPicPr>
                  </pic:nvPicPr>
                  <pic:blipFill>
                    <a:blip r:embed="rId61">
                      <a:grayscl/>
                      <a:lum bright="28000" contrast="10000"/>
                    </a:blip>
                    <a:srcRect/>
                    <a:stretch>
                      <a:fillRect/>
                    </a:stretch>
                  </pic:blipFill>
                  <pic:spPr bwMode="auto">
                    <a:xfrm>
                      <a:off x="0" y="0"/>
                      <a:ext cx="2720130" cy="943494"/>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Best known </w:t>
      </w:r>
      <w:r w:rsidRPr="00695B36">
        <w:rPr>
          <w:rFonts w:ascii="Palatino Linotype" w:eastAsia="Times New Roman" w:hAnsi="Palatino Linotype" w:cs="Times New Roman"/>
          <w:b/>
          <w:bCs/>
          <w:sz w:val="20"/>
          <w:szCs w:val="20"/>
        </w:rPr>
        <w:t>sugars</w:t>
      </w:r>
      <w:r w:rsidRPr="00695B36">
        <w:rPr>
          <w:rFonts w:ascii="Palatino Linotype" w:eastAsia="Times New Roman" w:hAnsi="Palatino Linotype" w:cs="Times New Roman"/>
          <w:sz w:val="20"/>
          <w:szCs w:val="20"/>
        </w:rPr>
        <w:t xml:space="preserve"> have six carbons </w:t>
      </w:r>
      <w:r w:rsidRPr="00695B36">
        <w:rPr>
          <w:rFonts w:ascii="Palatino Linotype" w:eastAsia="Times New Roman" w:hAnsi="Palatino Linotype" w:cs="Times New Roman"/>
          <w:b/>
          <w:bCs/>
          <w:sz w:val="20"/>
          <w:szCs w:val="20"/>
        </w:rPr>
        <w:t>(hexoses</w:t>
      </w:r>
      <w:r w:rsidRPr="00695B36">
        <w:rPr>
          <w:rFonts w:ascii="Palatino Linotype" w:eastAsia="Times New Roman" w:hAnsi="Palatino Linotype" w:cs="Times New Roman"/>
          <w:sz w:val="20"/>
          <w:szCs w:val="20"/>
        </w:rPr>
        <w:t xml:space="preserve">).   </w:t>
      </w:r>
    </w:p>
    <w:tbl>
      <w:tblPr>
        <w:tblpPr w:leftFromText="180" w:rightFromText="180" w:vertAnchor="page" w:horzAnchor="margin" w:tblpXSpec="right" w:tblpY="5266"/>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64"/>
        <w:gridCol w:w="986"/>
      </w:tblGrid>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Sugar</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br/>
              <w:t>Sweetness</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fructose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173%</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sucrose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100%</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glucose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74%</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maltose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33%</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galactose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33%</w:t>
            </w:r>
          </w:p>
        </w:tc>
      </w:tr>
      <w:tr w:rsidR="00B03B67" w:rsidRPr="00695B36" w:rsidTr="00CA18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lactose</w:t>
            </w:r>
          </w:p>
        </w:tc>
        <w:tc>
          <w:tcPr>
            <w:tcW w:w="0" w:type="auto"/>
            <w:tcBorders>
              <w:top w:val="outset" w:sz="6" w:space="0" w:color="auto"/>
              <w:left w:val="outset" w:sz="6" w:space="0" w:color="auto"/>
              <w:bottom w:val="outset" w:sz="6" w:space="0" w:color="auto"/>
              <w:right w:val="outset" w:sz="6" w:space="0" w:color="auto"/>
            </w:tcBorders>
            <w:vAlign w:val="center"/>
            <w:hideMark/>
          </w:tcPr>
          <w:p w:rsidR="00B03B67" w:rsidRPr="00695B36" w:rsidRDefault="00B03B67" w:rsidP="00CA1815">
            <w:pPr>
              <w:spacing w:after="0"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16%</w:t>
            </w:r>
          </w:p>
        </w:tc>
      </w:tr>
    </w:tbl>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288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Glucose and fructose</w:t>
      </w:r>
      <w:r w:rsidRPr="00695B36">
        <w:rPr>
          <w:rFonts w:ascii="Palatino Linotype" w:eastAsia="Times New Roman" w:hAnsi="Palatino Linotype" w:cs="Times New Roman"/>
          <w:sz w:val="20"/>
          <w:szCs w:val="20"/>
        </w:rPr>
        <w:t xml:space="preserve"> isomers have same formula (C</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H</w:t>
      </w:r>
      <w:r w:rsidRPr="00695B36">
        <w:rPr>
          <w:rFonts w:ascii="Palatino Linotype" w:eastAsia="Times New Roman" w:hAnsi="Palatino Linotype" w:cs="Times New Roman"/>
          <w:sz w:val="20"/>
          <w:szCs w:val="20"/>
          <w:vertAlign w:val="subscript"/>
        </w:rPr>
        <w:t>12</w:t>
      </w:r>
      <w:r w:rsidRPr="00695B36">
        <w:rPr>
          <w:rFonts w:ascii="Palatino Linotype" w:eastAsia="Times New Roman" w:hAnsi="Palatino Linotype" w:cs="Times New Roman"/>
          <w:sz w:val="20"/>
          <w:szCs w:val="20"/>
        </w:rPr>
        <w:t>O</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 xml:space="preserve">) but differ in structure. </w:t>
      </w:r>
    </w:p>
    <w:p w:rsidR="00B03B67" w:rsidRPr="00695B36" w:rsidRDefault="00B03B67" w:rsidP="00B03B67">
      <w:pPr>
        <w:spacing w:before="100" w:beforeAutospacing="1" w:after="100" w:afterAutospacing="1" w:line="240" w:lineRule="auto"/>
        <w:ind w:left="288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Glucose</w:t>
      </w:r>
      <w:r w:rsidRPr="00695B36">
        <w:rPr>
          <w:rFonts w:ascii="Palatino Linotype" w:eastAsia="Times New Roman" w:hAnsi="Palatino Linotype" w:cs="Times New Roman"/>
          <w:sz w:val="20"/>
          <w:szCs w:val="20"/>
          <w:vertAlign w:val="subscript"/>
        </w:rPr>
        <w:t xml:space="preserve"> </w:t>
      </w:r>
      <w:r w:rsidRPr="00695B36">
        <w:rPr>
          <w:rFonts w:ascii="Palatino Linotype" w:eastAsia="Times New Roman" w:hAnsi="Palatino Linotype" w:cs="Times New Roman"/>
          <w:sz w:val="20"/>
          <w:szCs w:val="20"/>
        </w:rPr>
        <w:t xml:space="preserve">is commonly found in blood of animals; is immediate energy source to cells. </w:t>
      </w:r>
    </w:p>
    <w:p w:rsidR="00B03B67" w:rsidRPr="00695B36" w:rsidRDefault="00B03B67" w:rsidP="00B03B67">
      <w:pPr>
        <w:spacing w:before="100" w:beforeAutospacing="1" w:after="100" w:afterAutospacing="1" w:line="240" w:lineRule="auto"/>
        <w:ind w:left="288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Fructose</w:t>
      </w:r>
      <w:r w:rsidRPr="00695B36">
        <w:rPr>
          <w:rFonts w:ascii="Palatino Linotype" w:eastAsia="Times New Roman" w:hAnsi="Palatino Linotype" w:cs="Times New Roman"/>
          <w:sz w:val="20"/>
          <w:szCs w:val="20"/>
        </w:rPr>
        <w:t xml:space="preserve"> is commonly found in fruit. </w:t>
      </w:r>
    </w:p>
    <w:p w:rsidR="00B03B67" w:rsidRPr="00695B36" w:rsidRDefault="00B03B67" w:rsidP="00B03B67">
      <w:pPr>
        <w:spacing w:before="100" w:beforeAutospacing="1" w:after="100" w:afterAutospacing="1" w:line="240" w:lineRule="auto"/>
        <w:ind w:left="288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Shape of molecules</w:t>
      </w:r>
      <w:r w:rsidRPr="00695B36">
        <w:rPr>
          <w:rFonts w:ascii="Palatino Linotype" w:eastAsia="Times New Roman" w:hAnsi="Palatino Linotype" w:cs="Times New Roman"/>
          <w:sz w:val="20"/>
          <w:szCs w:val="20"/>
        </w:rPr>
        <w:t xml:space="preserve"> is very important in determining </w:t>
      </w:r>
      <w:r w:rsidRPr="00695B36">
        <w:rPr>
          <w:rFonts w:ascii="Palatino Linotype" w:eastAsia="Times New Roman" w:hAnsi="Palatino Linotype" w:cs="Times New Roman"/>
          <w:b/>
          <w:bCs/>
          <w:sz w:val="20"/>
          <w:szCs w:val="20"/>
        </w:rPr>
        <w:t>how they interact</w:t>
      </w:r>
      <w:r w:rsidRPr="00695B36">
        <w:rPr>
          <w:rFonts w:ascii="Palatino Linotype" w:eastAsia="Times New Roman" w:hAnsi="Palatino Linotype" w:cs="Times New Roman"/>
          <w:sz w:val="20"/>
          <w:szCs w:val="20"/>
        </w:rPr>
        <w:t xml:space="preserve"> with one another. </w:t>
      </w:r>
    </w:p>
    <w:p w:rsidR="00B03B67" w:rsidRPr="00695B36" w:rsidRDefault="00154BF4"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rPr>
        <w:drawing>
          <wp:anchor distT="0" distB="0" distL="114300" distR="114300" simplePos="0" relativeHeight="251677696" behindDoc="0" locked="0" layoutInCell="1" allowOverlap="1">
            <wp:simplePos x="0" y="0"/>
            <wp:positionH relativeFrom="column">
              <wp:posOffset>4495800</wp:posOffset>
            </wp:positionH>
            <wp:positionV relativeFrom="paragraph">
              <wp:posOffset>231775</wp:posOffset>
            </wp:positionV>
            <wp:extent cx="1943100" cy="990600"/>
            <wp:effectExtent l="19050" t="0" r="0" b="0"/>
            <wp:wrapSquare wrapText="bothSides"/>
            <wp:docPr id="1545" name="Picture 103" descr="sucrose molecule - Su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ucrose molecule - Sucrose"/>
                    <pic:cNvPicPr>
                      <a:picLocks noChangeAspect="1" noChangeArrowheads="1"/>
                    </pic:cNvPicPr>
                  </pic:nvPicPr>
                  <pic:blipFill>
                    <a:blip r:embed="rId62"/>
                    <a:srcRect/>
                    <a:stretch>
                      <a:fillRect/>
                    </a:stretch>
                  </pic:blipFill>
                  <pic:spPr bwMode="auto">
                    <a:xfrm>
                      <a:off x="0" y="0"/>
                      <a:ext cx="1943100" cy="990600"/>
                    </a:xfrm>
                    <a:prstGeom prst="rect">
                      <a:avLst/>
                    </a:prstGeom>
                    <a:noFill/>
                    <a:ln w="9525">
                      <a:noFill/>
                      <a:miter lim="800000"/>
                      <a:headEnd/>
                      <a:tailEnd/>
                    </a:ln>
                  </pic:spPr>
                </pic:pic>
              </a:graphicData>
            </a:graphic>
          </wp:anchor>
        </w:drawing>
      </w:r>
      <w:r w:rsidR="00B03B67" w:rsidRPr="00695B36">
        <w:rPr>
          <w:rFonts w:ascii="Palatino Linotype" w:eastAsia="Times New Roman" w:hAnsi="Palatino Linotype" w:cs="Times New Roman"/>
          <w:sz w:val="20"/>
          <w:szCs w:val="20"/>
        </w:rPr>
        <w:t xml:space="preserve">2. </w:t>
      </w:r>
      <w:r w:rsidR="00B03B67" w:rsidRPr="00695B36">
        <w:rPr>
          <w:rFonts w:ascii="Palatino Linotype" w:eastAsia="Times New Roman" w:hAnsi="Palatino Linotype" w:cs="Times New Roman"/>
          <w:b/>
          <w:bCs/>
          <w:sz w:val="20"/>
          <w:szCs w:val="20"/>
        </w:rPr>
        <w:t>Ribose</w:t>
      </w:r>
      <w:r w:rsidR="00B03B67" w:rsidRPr="00695B36">
        <w:rPr>
          <w:rFonts w:ascii="Palatino Linotype" w:eastAsia="Times New Roman" w:hAnsi="Palatino Linotype" w:cs="Times New Roman"/>
          <w:sz w:val="20"/>
          <w:szCs w:val="20"/>
        </w:rPr>
        <w:t xml:space="preserve"> and </w:t>
      </w:r>
      <w:r w:rsidR="00B03B67" w:rsidRPr="00695B36">
        <w:rPr>
          <w:rFonts w:ascii="Palatino Linotype" w:eastAsia="Times New Roman" w:hAnsi="Palatino Linotype" w:cs="Times New Roman"/>
          <w:b/>
          <w:bCs/>
          <w:sz w:val="20"/>
          <w:szCs w:val="20"/>
        </w:rPr>
        <w:t>deoxyribose</w:t>
      </w:r>
      <w:r w:rsidR="00B03B67" w:rsidRPr="00695B36">
        <w:rPr>
          <w:rFonts w:ascii="Palatino Linotype" w:eastAsia="Times New Roman" w:hAnsi="Palatino Linotype" w:cs="Times New Roman"/>
          <w:sz w:val="20"/>
          <w:szCs w:val="20"/>
        </w:rPr>
        <w:t xml:space="preserve"> are five-carbon </w:t>
      </w:r>
      <w:r w:rsidR="00B03B67" w:rsidRPr="00695B36">
        <w:rPr>
          <w:rFonts w:ascii="Palatino Linotype" w:eastAsia="Times New Roman" w:hAnsi="Palatino Linotype" w:cs="Times New Roman"/>
          <w:b/>
          <w:bCs/>
          <w:sz w:val="20"/>
          <w:szCs w:val="20"/>
        </w:rPr>
        <w:t>sugars (pentoses</w:t>
      </w:r>
      <w:r w:rsidR="00B03B67" w:rsidRPr="00695B36">
        <w:rPr>
          <w:rFonts w:ascii="Palatino Linotype" w:eastAsia="Times New Roman" w:hAnsi="Palatino Linotype" w:cs="Times New Roman"/>
          <w:sz w:val="20"/>
          <w:szCs w:val="20"/>
        </w:rPr>
        <w:t xml:space="preserve">); contribute to the backbones of RNA and DNA, respectively.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Disaccharides</w:t>
      </w:r>
      <w:r w:rsidRPr="00695B36">
        <w:rPr>
          <w:rFonts w:ascii="Palatino Linotype" w:eastAsia="Times New Roman" w:hAnsi="Palatino Linotype" w:cs="Times New Roman"/>
          <w:sz w:val="20"/>
          <w:szCs w:val="20"/>
        </w:rPr>
        <w:t xml:space="preserve"> contain </w:t>
      </w:r>
      <w:r w:rsidRPr="00695B36">
        <w:rPr>
          <w:rFonts w:ascii="Palatino Linotype" w:eastAsia="Times New Roman" w:hAnsi="Palatino Linotype" w:cs="Times New Roman"/>
          <w:b/>
          <w:bCs/>
          <w:sz w:val="20"/>
          <w:szCs w:val="20"/>
        </w:rPr>
        <w:t>two monosaccharides</w:t>
      </w:r>
      <w:r w:rsidRPr="00695B36">
        <w:rPr>
          <w:rFonts w:ascii="Palatino Linotype" w:eastAsia="Times New Roman" w:hAnsi="Palatino Linotype" w:cs="Times New Roman"/>
          <w:sz w:val="20"/>
          <w:szCs w:val="20"/>
        </w:rPr>
        <w:t xml:space="preserve"> joined by condensation.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 xml:space="preserve">Sucrose </w:t>
      </w:r>
      <w:r w:rsidRPr="00695B36">
        <w:rPr>
          <w:rFonts w:ascii="Palatino Linotype" w:eastAsia="Times New Roman" w:hAnsi="Palatino Linotype" w:cs="Times New Roman"/>
          <w:sz w:val="20"/>
          <w:szCs w:val="20"/>
        </w:rPr>
        <w:t xml:space="preserve">is composed of glucose and fructose and is transported within plants.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Lactose</w:t>
      </w:r>
      <w:r w:rsidRPr="00695B36">
        <w:rPr>
          <w:rFonts w:ascii="Palatino Linotype" w:eastAsia="Times New Roman" w:hAnsi="Palatino Linotype" w:cs="Times New Roman"/>
          <w:sz w:val="20"/>
          <w:szCs w:val="20"/>
        </w:rPr>
        <w:t xml:space="preserve"> is composed of galactose and glucose and is found in milk.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78720" behindDoc="0" locked="0" layoutInCell="1" allowOverlap="1">
            <wp:simplePos x="0" y="0"/>
            <wp:positionH relativeFrom="column">
              <wp:posOffset>4229100</wp:posOffset>
            </wp:positionH>
            <wp:positionV relativeFrom="paragraph">
              <wp:posOffset>114300</wp:posOffset>
            </wp:positionV>
            <wp:extent cx="1838325" cy="1104900"/>
            <wp:effectExtent l="19050" t="0" r="9525" b="0"/>
            <wp:wrapSquare wrapText="bothSides"/>
            <wp:docPr id="1546" name="Picture 104" descr="http://www.biologyjunction.com/images/malt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iologyjunction.com/images/maltose.gif"/>
                    <pic:cNvPicPr>
                      <a:picLocks noChangeAspect="1" noChangeArrowheads="1"/>
                    </pic:cNvPicPr>
                  </pic:nvPicPr>
                  <pic:blipFill>
                    <a:blip r:embed="rId63"/>
                    <a:srcRect/>
                    <a:stretch>
                      <a:fillRect/>
                    </a:stretch>
                  </pic:blipFill>
                  <pic:spPr bwMode="auto">
                    <a:xfrm>
                      <a:off x="0" y="0"/>
                      <a:ext cx="1838325" cy="11049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Maltose</w:t>
      </w:r>
      <w:r w:rsidRPr="00695B36">
        <w:rPr>
          <w:rFonts w:ascii="Palatino Linotype" w:eastAsia="Times New Roman" w:hAnsi="Palatino Linotype" w:cs="Times New Roman"/>
          <w:sz w:val="20"/>
          <w:szCs w:val="20"/>
        </w:rPr>
        <w:t xml:space="preserve"> is two glucose molecules; forms in digestive tract of humans during starch digestion.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Polysaccharides</w:t>
      </w:r>
      <w:r w:rsidRPr="00695B36">
        <w:rPr>
          <w:rFonts w:ascii="Palatino Linotype" w:eastAsia="Times New Roman" w:hAnsi="Palatino Linotype" w:cs="Times New Roman"/>
          <w:sz w:val="20"/>
          <w:szCs w:val="20"/>
        </w:rPr>
        <w:t xml:space="preserve"> Are Varied in Structure and Function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 xml:space="preserve">Polysaccharides </w:t>
      </w:r>
      <w:r w:rsidRPr="00695B36">
        <w:rPr>
          <w:rFonts w:ascii="Palatino Linotype" w:eastAsia="Times New Roman" w:hAnsi="Palatino Linotype" w:cs="Times New Roman"/>
          <w:sz w:val="20"/>
          <w:szCs w:val="20"/>
        </w:rPr>
        <w:t xml:space="preserve">are chains of glucose molecules or modified glucose molecules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Starch</w:t>
      </w:r>
      <w:r w:rsidRPr="00695B36">
        <w:rPr>
          <w:rFonts w:ascii="Palatino Linotype" w:eastAsia="Times New Roman" w:hAnsi="Palatino Linotype" w:cs="Times New Roman"/>
          <w:sz w:val="20"/>
          <w:szCs w:val="20"/>
        </w:rPr>
        <w:t xml:space="preserve"> is straight chain of glucose molecules with few side branches.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771775" cy="1217454"/>
            <wp:effectExtent l="0" t="0" r="0" b="0"/>
            <wp:docPr id="1547" name="Picture 105" descr="http://www.biologyjunction.com/images/starch_yell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iologyjunction.com/images/starch_yellow2.gif"/>
                    <pic:cNvPicPr>
                      <a:picLocks noChangeAspect="1" noChangeArrowheads="1"/>
                    </pic:cNvPicPr>
                  </pic:nvPicPr>
                  <pic:blipFill>
                    <a:blip r:embed="rId64"/>
                    <a:srcRect/>
                    <a:stretch>
                      <a:fillRect/>
                    </a:stretch>
                  </pic:blipFill>
                  <pic:spPr bwMode="auto">
                    <a:xfrm>
                      <a:off x="0" y="0"/>
                      <a:ext cx="2774589" cy="121869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b. </w:t>
      </w:r>
      <w:r w:rsidRPr="00695B36">
        <w:rPr>
          <w:rFonts w:ascii="Palatino Linotype" w:eastAsia="Times New Roman" w:hAnsi="Palatino Linotype" w:cs="Times New Roman"/>
          <w:b/>
          <w:bCs/>
          <w:sz w:val="20"/>
          <w:szCs w:val="20"/>
        </w:rPr>
        <w:t>Glycogen</w:t>
      </w:r>
      <w:r w:rsidRPr="00695B36">
        <w:rPr>
          <w:rFonts w:ascii="Palatino Linotype" w:eastAsia="Times New Roman" w:hAnsi="Palatino Linotype" w:cs="Times New Roman"/>
          <w:sz w:val="20"/>
          <w:szCs w:val="20"/>
        </w:rPr>
        <w:t xml:space="preserve"> is </w:t>
      </w:r>
      <w:r w:rsidRPr="00695B36">
        <w:rPr>
          <w:rFonts w:ascii="Palatino Linotype" w:eastAsia="Times New Roman" w:hAnsi="Palatino Linotype" w:cs="Times New Roman"/>
          <w:b/>
          <w:bCs/>
          <w:sz w:val="20"/>
          <w:szCs w:val="20"/>
        </w:rPr>
        <w:t>highly branched polymer of glucose</w:t>
      </w:r>
      <w:r w:rsidRPr="00695B36">
        <w:rPr>
          <w:rFonts w:ascii="Palatino Linotype" w:eastAsia="Times New Roman" w:hAnsi="Palatino Linotype" w:cs="Times New Roman"/>
          <w:sz w:val="20"/>
          <w:szCs w:val="20"/>
        </w:rPr>
        <w:t xml:space="preserve"> with many side branches; called </w:t>
      </w:r>
      <w:r w:rsidRPr="00695B36">
        <w:rPr>
          <w:rFonts w:ascii="Palatino Linotype" w:eastAsia="Times New Roman" w:hAnsi="Palatino Linotype" w:cs="Times New Roman"/>
          <w:b/>
          <w:bCs/>
          <w:sz w:val="20"/>
          <w:szCs w:val="20"/>
        </w:rPr>
        <w:t>"animal starch,"</w:t>
      </w:r>
      <w:r w:rsidRPr="00695B36">
        <w:rPr>
          <w:rFonts w:ascii="Palatino Linotype" w:eastAsia="Times New Roman" w:hAnsi="Palatino Linotype" w:cs="Times New Roman"/>
          <w:sz w:val="20"/>
          <w:szCs w:val="20"/>
        </w:rPr>
        <w:t xml:space="preserve"> it is storage carbohydrate in the liver of animals.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571750" cy="1515691"/>
            <wp:effectExtent l="0" t="0" r="0" b="0"/>
            <wp:docPr id="1548" name="Picture 106" descr="http://www.biologyjunction.com/images/glycogen_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biologyjunction.com/images/glycogen_yellow.gif"/>
                    <pic:cNvPicPr>
                      <a:picLocks noChangeAspect="1" noChangeArrowheads="1"/>
                    </pic:cNvPicPr>
                  </pic:nvPicPr>
                  <pic:blipFill>
                    <a:blip r:embed="rId65"/>
                    <a:srcRect/>
                    <a:stretch>
                      <a:fillRect/>
                    </a:stretch>
                  </pic:blipFill>
                  <pic:spPr bwMode="auto">
                    <a:xfrm>
                      <a:off x="0" y="0"/>
                      <a:ext cx="2572043" cy="1515864"/>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Cellulose</w:t>
      </w:r>
      <w:r w:rsidRPr="00695B36">
        <w:rPr>
          <w:rFonts w:ascii="Palatino Linotype" w:eastAsia="Times New Roman" w:hAnsi="Palatino Linotype" w:cs="Times New Roman"/>
          <w:sz w:val="20"/>
          <w:szCs w:val="20"/>
        </w:rPr>
        <w:t xml:space="preserve"> is glucose bonded to form microfibrils; primary constituent of plant cell walls.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981450" cy="1005102"/>
            <wp:effectExtent l="19050" t="0" r="0" b="0"/>
            <wp:docPr id="1549" name="Picture 107" descr="http://www.biologyjunction.com/images/cellu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biologyjunction.com/images/cellulose.gif"/>
                    <pic:cNvPicPr>
                      <a:picLocks noChangeAspect="1" noChangeArrowheads="1"/>
                    </pic:cNvPicPr>
                  </pic:nvPicPr>
                  <pic:blipFill>
                    <a:blip r:embed="rId66"/>
                    <a:srcRect/>
                    <a:stretch>
                      <a:fillRect/>
                    </a:stretch>
                  </pic:blipFill>
                  <pic:spPr bwMode="auto">
                    <a:xfrm>
                      <a:off x="0" y="0"/>
                      <a:ext cx="3981450" cy="1005102"/>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w:t>
      </w:r>
      <w:r w:rsidRPr="00695B36">
        <w:rPr>
          <w:rFonts w:ascii="Palatino Linotype" w:eastAsia="Times New Roman" w:hAnsi="Palatino Linotype" w:cs="Times New Roman"/>
          <w:b/>
          <w:bCs/>
          <w:sz w:val="20"/>
          <w:szCs w:val="20"/>
        </w:rPr>
        <w:t xml:space="preserve">Chitin </w:t>
      </w:r>
      <w:r w:rsidRPr="00695B36">
        <w:rPr>
          <w:rFonts w:ascii="Palatino Linotype" w:eastAsia="Times New Roman" w:hAnsi="Palatino Linotype" w:cs="Times New Roman"/>
          <w:sz w:val="20"/>
          <w:szCs w:val="20"/>
        </w:rPr>
        <w:t xml:space="preserve">is polymer of glucose with amino acid attached to each; it is primary constituent of crabs and related animals like lobsters and insects.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 xml:space="preserve">Lipids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Lipids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Lipids are varied in structure.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Many are </w:t>
      </w:r>
      <w:r w:rsidRPr="00695B36">
        <w:rPr>
          <w:rFonts w:ascii="Palatino Linotype" w:eastAsia="Times New Roman" w:hAnsi="Palatino Linotype" w:cs="Times New Roman"/>
          <w:b/>
          <w:bCs/>
          <w:sz w:val="20"/>
          <w:szCs w:val="20"/>
        </w:rPr>
        <w:t>insoluble in water</w:t>
      </w:r>
      <w:r w:rsidRPr="00695B36">
        <w:rPr>
          <w:rFonts w:ascii="Palatino Linotype" w:eastAsia="Times New Roman" w:hAnsi="Palatino Linotype" w:cs="Times New Roman"/>
          <w:sz w:val="20"/>
          <w:szCs w:val="20"/>
        </w:rPr>
        <w:t xml:space="preserve"> because they lack polar groups.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Fats and Oils</w:t>
      </w:r>
      <w:r w:rsidRPr="00695B36">
        <w:rPr>
          <w:rFonts w:ascii="Palatino Linotype" w:eastAsia="Times New Roman" w:hAnsi="Palatino Linotype" w:cs="Times New Roman"/>
          <w:sz w:val="20"/>
          <w:szCs w:val="20"/>
        </w:rPr>
        <w:t xml:space="preserve"> Are Similar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Each </w:t>
      </w:r>
      <w:r w:rsidRPr="00695B36">
        <w:rPr>
          <w:rFonts w:ascii="Palatino Linotype" w:eastAsia="Times New Roman" w:hAnsi="Palatino Linotype" w:cs="Times New Roman"/>
          <w:b/>
          <w:bCs/>
          <w:sz w:val="20"/>
          <w:szCs w:val="20"/>
        </w:rPr>
        <w:t>fatty acid</w:t>
      </w:r>
      <w:r w:rsidRPr="00695B36">
        <w:rPr>
          <w:rFonts w:ascii="Palatino Linotype" w:eastAsia="Times New Roman" w:hAnsi="Palatino Linotype" w:cs="Times New Roman"/>
          <w:sz w:val="20"/>
          <w:szCs w:val="20"/>
        </w:rPr>
        <w:t xml:space="preserve"> is a long hydrocarbon chain with a </w:t>
      </w:r>
      <w:r w:rsidRPr="00695B36">
        <w:rPr>
          <w:rFonts w:ascii="Palatino Linotype" w:eastAsia="Times New Roman" w:hAnsi="Palatino Linotype" w:cs="Times New Roman"/>
          <w:b/>
          <w:bCs/>
          <w:sz w:val="20"/>
          <w:szCs w:val="20"/>
        </w:rPr>
        <w:t xml:space="preserve">carboxyl (acid) group at one end.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Because the </w:t>
      </w:r>
      <w:r w:rsidRPr="00695B36">
        <w:rPr>
          <w:rFonts w:ascii="Palatino Linotype" w:eastAsia="Times New Roman" w:hAnsi="Palatino Linotype" w:cs="Times New Roman"/>
          <w:b/>
          <w:bCs/>
          <w:sz w:val="20"/>
          <w:szCs w:val="20"/>
        </w:rPr>
        <w:t xml:space="preserve">carboxyl group is a polar group, fatty acids are soluble in water.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Most fatty acids in cells contain 16 to 18 carbon atoms per molecule.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117926" cy="798645"/>
            <wp:effectExtent l="19050" t="0" r="0" b="0"/>
            <wp:docPr id="1550" name="Picture 108" descr="http://www.biologyjunction.com/images/hcfatty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ologyjunction.com/images/hcfattyacid.gif"/>
                    <pic:cNvPicPr>
                      <a:picLocks noChangeAspect="1" noChangeArrowheads="1"/>
                    </pic:cNvPicPr>
                  </pic:nvPicPr>
                  <pic:blipFill>
                    <a:blip r:embed="rId67"/>
                    <a:srcRect/>
                    <a:stretch>
                      <a:fillRect/>
                    </a:stretch>
                  </pic:blipFill>
                  <pic:spPr bwMode="auto">
                    <a:xfrm>
                      <a:off x="0" y="0"/>
                      <a:ext cx="2117926" cy="798645"/>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Saturated fatty acids</w:t>
      </w:r>
      <w:r w:rsidRPr="00695B36">
        <w:rPr>
          <w:rFonts w:ascii="Palatino Linotype" w:eastAsia="Times New Roman" w:hAnsi="Palatino Linotype" w:cs="Times New Roman"/>
          <w:sz w:val="20"/>
          <w:szCs w:val="20"/>
        </w:rPr>
        <w:t xml:space="preserve"> have no double bonds between their carbon atoms. (C-C-C-)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w:t>
      </w:r>
      <w:r w:rsidRPr="00695B36">
        <w:rPr>
          <w:rFonts w:ascii="Palatino Linotype" w:eastAsia="Times New Roman" w:hAnsi="Palatino Linotype" w:cs="Times New Roman"/>
          <w:b/>
          <w:bCs/>
          <w:sz w:val="20"/>
          <w:szCs w:val="20"/>
        </w:rPr>
        <w:t>Unsaturated fatty acids</w:t>
      </w:r>
      <w:r w:rsidRPr="00695B36">
        <w:rPr>
          <w:rFonts w:ascii="Palatino Linotype" w:eastAsia="Times New Roman" w:hAnsi="Palatino Linotype" w:cs="Times New Roman"/>
          <w:sz w:val="20"/>
          <w:szCs w:val="20"/>
        </w:rPr>
        <w:t xml:space="preserve"> have double bonds in the carbon chain.(C-C-C-C=C-C-)   </w:t>
      </w:r>
    </w:p>
    <w:p w:rsidR="00B03B67" w:rsidRPr="00695B36" w:rsidRDefault="00B03B67" w:rsidP="00B03B67">
      <w:pPr>
        <w:spacing w:before="100" w:beforeAutospacing="1" w:after="100" w:afterAutospacing="1" w:line="240" w:lineRule="auto"/>
        <w:ind w:left="216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200275" cy="1973299"/>
            <wp:effectExtent l="19050" t="0" r="9525" b="0"/>
            <wp:docPr id="1551" name="Picture 109" descr="http://www.sp.uconn.edu/%7Eterry/images/mols/satunsat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p.uconn.edu/%7Eterry/images/mols/satunsatfa.gif"/>
                    <pic:cNvPicPr>
                      <a:picLocks noChangeAspect="1" noChangeArrowheads="1"/>
                    </pic:cNvPicPr>
                  </pic:nvPicPr>
                  <pic:blipFill>
                    <a:blip r:embed="rId68"/>
                    <a:srcRect/>
                    <a:stretch>
                      <a:fillRect/>
                    </a:stretch>
                  </pic:blipFill>
                  <pic:spPr bwMode="auto">
                    <a:xfrm>
                      <a:off x="0" y="0"/>
                      <a:ext cx="2202578" cy="1975364"/>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e. Saturated animal fats are associated with circulatory disorders; plant oils can be substituted for animal fats in the diet.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 xml:space="preserve">Glycerol </w:t>
      </w:r>
      <w:r w:rsidRPr="00695B36">
        <w:rPr>
          <w:rFonts w:ascii="Palatino Linotype" w:eastAsia="Times New Roman" w:hAnsi="Palatino Linotype" w:cs="Times New Roman"/>
          <w:sz w:val="20"/>
          <w:szCs w:val="20"/>
        </w:rPr>
        <w:t xml:space="preserve">is a water-soluble compound with three hydroxyl groups.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Triglycerides</w:t>
      </w:r>
      <w:r w:rsidRPr="00695B36">
        <w:rPr>
          <w:rFonts w:ascii="Palatino Linotype" w:eastAsia="Times New Roman" w:hAnsi="Palatino Linotype" w:cs="Times New Roman"/>
          <w:sz w:val="20"/>
          <w:szCs w:val="20"/>
        </w:rPr>
        <w:t xml:space="preserve"> are glycerol joined to three fatty acids by condensation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667000" cy="1186500"/>
            <wp:effectExtent l="19050" t="0" r="0" b="0"/>
            <wp:docPr id="1552" name="Picture 110" descr="http://www.biologyjunction.com/images/Lip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iologyjunction.com/images/Lipid1.GIF"/>
                    <pic:cNvPicPr>
                      <a:picLocks noChangeAspect="1" noChangeArrowheads="1"/>
                    </pic:cNvPicPr>
                  </pic:nvPicPr>
                  <pic:blipFill>
                    <a:blip r:embed="rId69"/>
                    <a:srcRect/>
                    <a:stretch>
                      <a:fillRect/>
                    </a:stretch>
                  </pic:blipFill>
                  <pic:spPr bwMode="auto">
                    <a:xfrm>
                      <a:off x="0" y="0"/>
                      <a:ext cx="2667000" cy="118650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4.</w:t>
      </w:r>
      <w:r w:rsidRPr="00695B36">
        <w:rPr>
          <w:rFonts w:ascii="Palatino Linotype" w:eastAsia="Times New Roman" w:hAnsi="Palatino Linotype" w:cs="Times New Roman"/>
          <w:i/>
          <w:iCs/>
          <w:sz w:val="20"/>
          <w:szCs w:val="20"/>
        </w:rPr>
        <w:t xml:space="preserve"> </w:t>
      </w:r>
      <w:r w:rsidRPr="00695B36">
        <w:rPr>
          <w:rFonts w:ascii="Palatino Linotype" w:eastAsia="Times New Roman" w:hAnsi="Palatino Linotype" w:cs="Times New Roman"/>
          <w:b/>
          <w:bCs/>
          <w:sz w:val="20"/>
          <w:szCs w:val="20"/>
        </w:rPr>
        <w:t>Fats</w:t>
      </w:r>
      <w:r w:rsidRPr="00695B36">
        <w:rPr>
          <w:rFonts w:ascii="Palatino Linotype" w:eastAsia="Times New Roman" w:hAnsi="Palatino Linotype" w:cs="Times New Roman"/>
          <w:sz w:val="20"/>
          <w:szCs w:val="20"/>
        </w:rPr>
        <w:t xml:space="preserve"> are triglycerides containing saturated fatty acids (e.g., butter is solid at room temperature).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5. </w:t>
      </w:r>
      <w:r w:rsidRPr="00695B36">
        <w:rPr>
          <w:rFonts w:ascii="Palatino Linotype" w:eastAsia="Times New Roman" w:hAnsi="Palatino Linotype" w:cs="Times New Roman"/>
          <w:b/>
          <w:bCs/>
          <w:sz w:val="20"/>
          <w:szCs w:val="20"/>
        </w:rPr>
        <w:t>Oils</w:t>
      </w:r>
      <w:r w:rsidRPr="00695B36">
        <w:rPr>
          <w:rFonts w:ascii="Palatino Linotype" w:eastAsia="Times New Roman" w:hAnsi="Palatino Linotype" w:cs="Times New Roman"/>
          <w:sz w:val="20"/>
          <w:szCs w:val="20"/>
        </w:rPr>
        <w:t xml:space="preserve"> are triglycerides with unsaturated fatty acids (e.g., corn oil is liquid at room temperature).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6. Fats function in </w:t>
      </w:r>
      <w:r w:rsidRPr="00695B36">
        <w:rPr>
          <w:rFonts w:ascii="Palatino Linotype" w:eastAsia="Times New Roman" w:hAnsi="Palatino Linotype" w:cs="Times New Roman"/>
          <w:b/>
          <w:bCs/>
          <w:sz w:val="20"/>
          <w:szCs w:val="20"/>
        </w:rPr>
        <w:t>long-term energy storage in organisms</w:t>
      </w:r>
      <w:r w:rsidRPr="00695B36">
        <w:rPr>
          <w:rFonts w:ascii="Palatino Linotype" w:eastAsia="Times New Roman" w:hAnsi="Palatino Linotype" w:cs="Times New Roman"/>
          <w:sz w:val="20"/>
          <w:szCs w:val="20"/>
        </w:rPr>
        <w:t xml:space="preserve">; store six times the energy as glycogen.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Waxes</w:t>
      </w:r>
      <w:r w:rsidRPr="00695B36">
        <w:rPr>
          <w:rFonts w:ascii="Palatino Linotype" w:eastAsia="Times New Roman" w:hAnsi="Palatino Linotype" w:cs="Times New Roman"/>
          <w:sz w:val="20"/>
          <w:szCs w:val="20"/>
        </w:rPr>
        <w:t xml:space="preserve"> Are Nonpolar Also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 xml:space="preserve">Waxes </w:t>
      </w:r>
      <w:r w:rsidRPr="00695B36">
        <w:rPr>
          <w:rFonts w:ascii="Palatino Linotype" w:eastAsia="Times New Roman" w:hAnsi="Palatino Linotype" w:cs="Times New Roman"/>
          <w:sz w:val="20"/>
          <w:szCs w:val="20"/>
        </w:rPr>
        <w:t>are</w:t>
      </w:r>
      <w:r w:rsidRPr="00695B36">
        <w:rPr>
          <w:rFonts w:ascii="Palatino Linotype" w:eastAsia="Times New Roman" w:hAnsi="Palatino Linotype" w:cs="Times New Roman"/>
          <w:b/>
          <w:bCs/>
          <w:sz w:val="20"/>
          <w:szCs w:val="20"/>
        </w:rPr>
        <w:t xml:space="preserve"> </w:t>
      </w:r>
      <w:r w:rsidRPr="00695B36">
        <w:rPr>
          <w:rFonts w:ascii="Palatino Linotype" w:eastAsia="Times New Roman" w:hAnsi="Palatino Linotype" w:cs="Times New Roman"/>
          <w:sz w:val="20"/>
          <w:szCs w:val="20"/>
        </w:rPr>
        <w:t xml:space="preserve">a long-chain fatty acid bonded to a long-chain alcohol.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Solid at room temperature; have a high melting point; are waterproof and resist degradation.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Form protective covering that retards water loss in plants; maintain animal skin and fur.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D</w:t>
      </w:r>
      <w:r w:rsidRPr="00695B36">
        <w:rPr>
          <w:rFonts w:ascii="Palatino Linotype" w:eastAsia="Times New Roman" w:hAnsi="Palatino Linotype" w:cs="Times New Roman"/>
          <w:b/>
          <w:bCs/>
          <w:sz w:val="20"/>
          <w:szCs w:val="20"/>
        </w:rPr>
        <w:t>. Phospholipids</w:t>
      </w:r>
      <w:r w:rsidRPr="00695B36">
        <w:rPr>
          <w:rFonts w:ascii="Palatino Linotype" w:eastAsia="Times New Roman" w:hAnsi="Palatino Linotype" w:cs="Times New Roman"/>
          <w:sz w:val="20"/>
          <w:szCs w:val="20"/>
        </w:rPr>
        <w:t xml:space="preserve"> Have a Polar Group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 xml:space="preserve">Phospholipids </w:t>
      </w:r>
      <w:r w:rsidRPr="00695B36">
        <w:rPr>
          <w:rFonts w:ascii="Palatino Linotype" w:eastAsia="Times New Roman" w:hAnsi="Palatino Linotype" w:cs="Times New Roman"/>
          <w:sz w:val="20"/>
          <w:szCs w:val="20"/>
        </w:rPr>
        <w:t xml:space="preserve">are like neutral fats except one fatty acid is replaced by phosphate group or a group with both phosphate and nitrogen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524125" cy="1181100"/>
            <wp:effectExtent l="19050" t="0" r="9525" b="0"/>
            <wp:docPr id="1553" name="Picture 111" descr="[Lec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cithin]"/>
                    <pic:cNvPicPr>
                      <a:picLocks noChangeAspect="1" noChangeArrowheads="1"/>
                    </pic:cNvPicPr>
                  </pic:nvPicPr>
                  <pic:blipFill>
                    <a:blip r:embed="rId70"/>
                    <a:srcRect/>
                    <a:stretch>
                      <a:fillRect/>
                    </a:stretch>
                  </pic:blipFill>
                  <pic:spPr bwMode="auto">
                    <a:xfrm>
                      <a:off x="0" y="0"/>
                      <a:ext cx="2527417" cy="118264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2</w:t>
      </w:r>
      <w:r w:rsidRPr="00695B36">
        <w:rPr>
          <w:rFonts w:ascii="Palatino Linotype" w:eastAsia="Times New Roman" w:hAnsi="Palatino Linotype" w:cs="Times New Roman"/>
          <w:sz w:val="20"/>
          <w:szCs w:val="20"/>
        </w:rPr>
        <w:t>.</w:t>
      </w:r>
      <w:r w:rsidRPr="00695B36">
        <w:rPr>
          <w:rFonts w:ascii="Palatino Linotype" w:eastAsia="Times New Roman" w:hAnsi="Palatino Linotype" w:cs="Times New Roman"/>
          <w:b/>
          <w:bCs/>
          <w:sz w:val="20"/>
          <w:szCs w:val="20"/>
        </w:rPr>
        <w:t>Phosphate group is the polar head: hydrocarbon chain becomes nonpolar tails</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79744" behindDoc="0" locked="0" layoutInCell="1" allowOverlap="1">
            <wp:simplePos x="0" y="0"/>
            <wp:positionH relativeFrom="column">
              <wp:posOffset>5067300</wp:posOffset>
            </wp:positionH>
            <wp:positionV relativeFrom="paragraph">
              <wp:posOffset>114935</wp:posOffset>
            </wp:positionV>
            <wp:extent cx="1407160" cy="1790700"/>
            <wp:effectExtent l="19050" t="0" r="2540" b="0"/>
            <wp:wrapSquare wrapText="bothSides"/>
            <wp:docPr id="1555" name="Picture 113" descr="http://www.biologyjunction.com/images/phosoli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ologyjunction.com/images/phosolipid.jpg"/>
                    <pic:cNvPicPr>
                      <a:picLocks noChangeAspect="1" noChangeArrowheads="1"/>
                    </pic:cNvPicPr>
                  </pic:nvPicPr>
                  <pic:blipFill>
                    <a:blip r:embed="rId71"/>
                    <a:srcRect/>
                    <a:stretch>
                      <a:fillRect/>
                    </a:stretch>
                  </pic:blipFill>
                  <pic:spPr bwMode="auto">
                    <a:xfrm>
                      <a:off x="0" y="0"/>
                      <a:ext cx="1407160" cy="17907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Phospholipids arrange themselves in a double layer in wa</w:t>
      </w:r>
      <w:r w:rsidRPr="00695B36">
        <w:rPr>
          <w:rFonts w:ascii="Palatino Linotype" w:eastAsia="Times New Roman" w:hAnsi="Palatino Linotype" w:cs="Times New Roman"/>
          <w:sz w:val="20"/>
          <w:szCs w:val="20"/>
        </w:rPr>
        <w:t xml:space="preserve">ter, so the polar heads face outward toward water molecules and nonpolar tails face toward each other away from water molecules.   </w:t>
      </w:r>
    </w:p>
    <w:p w:rsidR="00B03B67" w:rsidRPr="00695B36" w:rsidRDefault="00B03B67" w:rsidP="00B03B67">
      <w:pPr>
        <w:spacing w:before="100" w:beforeAutospacing="1" w:after="100" w:afterAutospacing="1" w:line="240" w:lineRule="auto"/>
        <w:ind w:left="1440"/>
        <w:contextualSpacing/>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This property enables them to form an interface or separation between two solutions (e.g., the interior and exterior of a cell); the </w:t>
      </w:r>
      <w:r w:rsidRPr="00695B36">
        <w:rPr>
          <w:rFonts w:ascii="Palatino Linotype" w:eastAsia="Times New Roman" w:hAnsi="Palatino Linotype" w:cs="Times New Roman"/>
          <w:b/>
          <w:bCs/>
          <w:sz w:val="20"/>
          <w:szCs w:val="20"/>
        </w:rPr>
        <w:t xml:space="preserve">plasma membrane is a phospholipid bilayer.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E. </w:t>
      </w:r>
      <w:r w:rsidRPr="00695B36">
        <w:rPr>
          <w:rFonts w:ascii="Palatino Linotype" w:eastAsia="Times New Roman" w:hAnsi="Palatino Linotype" w:cs="Times New Roman"/>
          <w:b/>
          <w:bCs/>
          <w:sz w:val="20"/>
          <w:szCs w:val="20"/>
        </w:rPr>
        <w:t>Steroids</w:t>
      </w:r>
      <w:r w:rsidRPr="00695B36">
        <w:rPr>
          <w:rFonts w:ascii="Palatino Linotype" w:eastAsia="Times New Roman" w:hAnsi="Palatino Linotype" w:cs="Times New Roman"/>
          <w:sz w:val="20"/>
          <w:szCs w:val="20"/>
        </w:rPr>
        <w:t xml:space="preserve"> Have Carbon Rings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Steroids</w:t>
      </w:r>
      <w:r w:rsidRPr="00695B36">
        <w:rPr>
          <w:rFonts w:ascii="Palatino Linotype" w:eastAsia="Times New Roman" w:hAnsi="Palatino Linotype" w:cs="Times New Roman"/>
          <w:sz w:val="20"/>
          <w:szCs w:val="20"/>
        </w:rPr>
        <w:t xml:space="preserve"> differ from neutral fats; steroids have a backbone of four fused carbon rings; vary according to attached functional groups.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Cholesterol</w:t>
      </w:r>
      <w:r w:rsidRPr="00695B36">
        <w:rPr>
          <w:rFonts w:ascii="Palatino Linotype" w:eastAsia="Times New Roman" w:hAnsi="Palatino Linotype" w:cs="Times New Roman"/>
          <w:sz w:val="20"/>
          <w:szCs w:val="20"/>
        </w:rPr>
        <w:t xml:space="preserve"> is a precursor of other steroids, including aldosterone and sex hormones.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lastRenderedPageBreak/>
        <w:drawing>
          <wp:inline distT="0" distB="0" distL="0" distR="0">
            <wp:extent cx="1686697" cy="971550"/>
            <wp:effectExtent l="19050" t="0" r="8753" b="0"/>
            <wp:docPr id="1556" name="Picture 114" descr="http://www.biologyjunction.com/images/Choleste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iologyjunction.com/images/Cholesterol.GIF"/>
                    <pic:cNvPicPr>
                      <a:picLocks noChangeAspect="1" noChangeArrowheads="1"/>
                    </pic:cNvPicPr>
                  </pic:nvPicPr>
                  <pic:blipFill>
                    <a:blip r:embed="rId72"/>
                    <a:srcRect/>
                    <a:stretch>
                      <a:fillRect/>
                    </a:stretch>
                  </pic:blipFill>
                  <pic:spPr bwMode="auto">
                    <a:xfrm>
                      <a:off x="0" y="0"/>
                      <a:ext cx="1686697" cy="97155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Testosterone</w:t>
      </w:r>
      <w:r w:rsidRPr="00695B36">
        <w:rPr>
          <w:rFonts w:ascii="Palatino Linotype" w:eastAsia="Times New Roman" w:hAnsi="Palatino Linotype" w:cs="Times New Roman"/>
          <w:sz w:val="20"/>
          <w:szCs w:val="20"/>
        </w:rPr>
        <w:t xml:space="preserve"> is the male sex hormone.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Functions vary due primarily to different attached functional groups. </w:t>
      </w: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 xml:space="preserve">Proteins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 xml:space="preserve">Amino Acids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Amino acids are the monomers that condense to form proteins, which are very large molecules with structural and metabolic functions.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b/>
          <w:bCs/>
          <w:noProof/>
          <w:sz w:val="20"/>
          <w:szCs w:val="20"/>
        </w:rPr>
        <w:drawing>
          <wp:inline distT="0" distB="0" distL="0" distR="0">
            <wp:extent cx="962340" cy="714375"/>
            <wp:effectExtent l="19050" t="0" r="9210" b="0"/>
            <wp:docPr id="1558" name="Picture 116" descr="http://www.biologyjunction.com/images/glyc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iologyjunction.com/images/glycine.gif"/>
                    <pic:cNvPicPr>
                      <a:picLocks noChangeAspect="1" noChangeArrowheads="1"/>
                    </pic:cNvPicPr>
                  </pic:nvPicPr>
                  <pic:blipFill>
                    <a:blip r:embed="rId73"/>
                    <a:srcRect/>
                    <a:stretch>
                      <a:fillRect/>
                    </a:stretch>
                  </pic:blipFill>
                  <pic:spPr bwMode="auto">
                    <a:xfrm>
                      <a:off x="0" y="0"/>
                      <a:ext cx="962660" cy="714375"/>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2. Structural proteins include </w:t>
      </w:r>
      <w:r w:rsidRPr="00695B36">
        <w:rPr>
          <w:rFonts w:ascii="Palatino Linotype" w:eastAsia="Times New Roman" w:hAnsi="Palatino Linotype" w:cs="Times New Roman"/>
          <w:b/>
          <w:bCs/>
          <w:sz w:val="20"/>
          <w:szCs w:val="20"/>
        </w:rPr>
        <w:t>keratin,</w:t>
      </w:r>
      <w:r w:rsidRPr="00695B36">
        <w:rPr>
          <w:rFonts w:ascii="Palatino Linotype" w:eastAsia="Times New Roman" w:hAnsi="Palatino Linotype" w:cs="Times New Roman"/>
          <w:sz w:val="20"/>
          <w:szCs w:val="20"/>
        </w:rPr>
        <w:t xml:space="preserve"> which makes up hair and nails, and </w:t>
      </w:r>
      <w:r w:rsidRPr="00695B36">
        <w:rPr>
          <w:rFonts w:ascii="Palatino Linotype" w:eastAsia="Times New Roman" w:hAnsi="Palatino Linotype" w:cs="Times New Roman"/>
          <w:b/>
          <w:bCs/>
          <w:sz w:val="20"/>
          <w:szCs w:val="20"/>
        </w:rPr>
        <w:t>collagen</w:t>
      </w:r>
      <w:r w:rsidRPr="00695B36">
        <w:rPr>
          <w:rFonts w:ascii="Palatino Linotype" w:eastAsia="Times New Roman" w:hAnsi="Palatino Linotype" w:cs="Times New Roman"/>
          <w:sz w:val="20"/>
          <w:szCs w:val="20"/>
        </w:rPr>
        <w:t xml:space="preserve"> fibers, which support many organs.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Myosin</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actin</w:t>
      </w:r>
      <w:r w:rsidRPr="00695B36">
        <w:rPr>
          <w:rFonts w:ascii="Palatino Linotype" w:eastAsia="Times New Roman" w:hAnsi="Palatino Linotype" w:cs="Times New Roman"/>
          <w:sz w:val="20"/>
          <w:szCs w:val="20"/>
        </w:rPr>
        <w:t xml:space="preserve"> proteins make up the bulk of muscle.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Enzymes</w:t>
      </w:r>
      <w:r w:rsidRPr="00695B36">
        <w:rPr>
          <w:rFonts w:ascii="Palatino Linotype" w:eastAsia="Times New Roman" w:hAnsi="Palatino Linotype" w:cs="Times New Roman"/>
          <w:sz w:val="20"/>
          <w:szCs w:val="20"/>
        </w:rPr>
        <w:t xml:space="preserve"> are proteins that act as organic catalysts to speed chemical reactions within cells.   </w:t>
      </w:r>
    </w:p>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590800" cy="781050"/>
            <wp:effectExtent l="19050" t="0" r="0" b="0"/>
            <wp:docPr id="1559" name="Picture 117" descr="http://www.biologyjunction.com/images/lockandkeyenzym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biologyjunction.com/images/lockandkeyenzymes6.jpg"/>
                    <pic:cNvPicPr>
                      <a:picLocks noChangeAspect="1" noChangeArrowheads="1"/>
                    </pic:cNvPicPr>
                  </pic:nvPicPr>
                  <pic:blipFill>
                    <a:blip r:embed="rId74"/>
                    <a:srcRect/>
                    <a:stretch>
                      <a:fillRect/>
                    </a:stretch>
                  </pic:blipFill>
                  <pic:spPr bwMode="auto">
                    <a:xfrm>
                      <a:off x="0" y="0"/>
                      <a:ext cx="2593752" cy="781940"/>
                    </a:xfrm>
                    <a:prstGeom prst="rect">
                      <a:avLst/>
                    </a:prstGeom>
                    <a:noFill/>
                    <a:ln w="9525">
                      <a:noFill/>
                      <a:miter lim="800000"/>
                      <a:headEnd/>
                      <a:tailEnd/>
                    </a:ln>
                  </pic:spPr>
                </pic:pic>
              </a:graphicData>
            </a:graphic>
          </wp:inline>
        </w:drawing>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5. </w:t>
      </w:r>
      <w:r w:rsidRPr="00695B36">
        <w:rPr>
          <w:rFonts w:ascii="Palatino Linotype" w:eastAsia="Times New Roman" w:hAnsi="Palatino Linotype" w:cs="Times New Roman"/>
          <w:b/>
          <w:bCs/>
          <w:sz w:val="20"/>
          <w:szCs w:val="20"/>
        </w:rPr>
        <w:t>Insulin</w:t>
      </w:r>
      <w:r w:rsidRPr="00695B36">
        <w:rPr>
          <w:rFonts w:ascii="Palatino Linotype" w:eastAsia="Times New Roman" w:hAnsi="Palatino Linotype" w:cs="Times New Roman"/>
          <w:sz w:val="20"/>
          <w:szCs w:val="20"/>
        </w:rPr>
        <w:t xml:space="preserve"> protein is a hormone that regulates glucose content of blood.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6. </w:t>
      </w:r>
      <w:r w:rsidRPr="00695B36">
        <w:rPr>
          <w:rFonts w:ascii="Palatino Linotype" w:eastAsia="Times New Roman" w:hAnsi="Palatino Linotype" w:cs="Times New Roman"/>
          <w:b/>
          <w:bCs/>
          <w:sz w:val="20"/>
          <w:szCs w:val="20"/>
        </w:rPr>
        <w:t>Hemoglobin</w:t>
      </w:r>
      <w:r w:rsidRPr="00695B36">
        <w:rPr>
          <w:rFonts w:ascii="Palatino Linotype" w:eastAsia="Times New Roman" w:hAnsi="Palatino Linotype" w:cs="Times New Roman"/>
          <w:sz w:val="20"/>
          <w:szCs w:val="20"/>
        </w:rPr>
        <w:t xml:space="preserve"> transports oxygen in blood.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7. Proteins embedded in the plasma membrane have varied enzymatic and transport functions.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Peptide Bonds</w:t>
      </w:r>
      <w:r w:rsidRPr="00695B36">
        <w:rPr>
          <w:rFonts w:ascii="Palatino Linotype" w:eastAsia="Times New Roman" w:hAnsi="Palatino Linotype" w:cs="Times New Roman"/>
          <w:sz w:val="20"/>
          <w:szCs w:val="20"/>
        </w:rPr>
        <w:t xml:space="preserve"> Join Amino Acids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All amino acids contain a </w:t>
      </w:r>
      <w:r w:rsidRPr="00695B36">
        <w:rPr>
          <w:rFonts w:ascii="Palatino Linotype" w:eastAsia="Times New Roman" w:hAnsi="Palatino Linotype" w:cs="Times New Roman"/>
          <w:b/>
          <w:bCs/>
          <w:sz w:val="20"/>
          <w:szCs w:val="20"/>
        </w:rPr>
        <w:t>carboxyl</w:t>
      </w:r>
      <w:r w:rsidRPr="00695B36">
        <w:rPr>
          <w:rFonts w:ascii="Palatino Linotype" w:eastAsia="Times New Roman" w:hAnsi="Palatino Linotype" w:cs="Times New Roman"/>
          <w:sz w:val="20"/>
          <w:szCs w:val="20"/>
        </w:rPr>
        <w:t xml:space="preserve"> (acid) group ( </w:t>
      </w:r>
      <w:r w:rsidRPr="00695B36">
        <w:rPr>
          <w:rFonts w:ascii="Palatino Linotype" w:eastAsia="Times New Roman" w:hAnsi="Palatino Linotype" w:cs="Times New Roman"/>
          <w:noProof/>
          <w:sz w:val="20"/>
          <w:szCs w:val="20"/>
        </w:rPr>
        <w:drawing>
          <wp:inline distT="0" distB="0" distL="0" distR="0">
            <wp:extent cx="171450" cy="104775"/>
            <wp:effectExtent l="19050" t="0" r="0" b="0"/>
            <wp:docPr id="1560" name="Picture 118"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COOH) and an </w:t>
      </w:r>
      <w:r w:rsidRPr="00695B36">
        <w:rPr>
          <w:rFonts w:ascii="Palatino Linotype" w:eastAsia="Times New Roman" w:hAnsi="Palatino Linotype" w:cs="Times New Roman"/>
          <w:b/>
          <w:bCs/>
          <w:sz w:val="20"/>
          <w:szCs w:val="20"/>
        </w:rPr>
        <w:t>amino</w:t>
      </w:r>
      <w:r w:rsidRPr="00695B36">
        <w:rPr>
          <w:rFonts w:ascii="Palatino Linotype" w:eastAsia="Times New Roman" w:hAnsi="Palatino Linotype" w:cs="Times New Roman"/>
          <w:sz w:val="20"/>
          <w:szCs w:val="20"/>
        </w:rPr>
        <w:t xml:space="preserve"> group ( </w:t>
      </w:r>
      <w:r w:rsidRPr="00695B36">
        <w:rPr>
          <w:rFonts w:ascii="Palatino Linotype" w:eastAsia="Times New Roman" w:hAnsi="Palatino Linotype" w:cs="Times New Roman"/>
          <w:noProof/>
          <w:sz w:val="20"/>
          <w:szCs w:val="20"/>
        </w:rPr>
        <w:drawing>
          <wp:inline distT="0" distB="0" distL="0" distR="0">
            <wp:extent cx="171450" cy="104775"/>
            <wp:effectExtent l="19050" t="0" r="0" b="0"/>
            <wp:docPr id="1561" name="Picture 119"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NH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Both ionize at normal body pH to produce </w:t>
      </w:r>
      <w:r w:rsidRPr="00695B36">
        <w:rPr>
          <w:rFonts w:ascii="Palatino Linotype" w:eastAsia="Times New Roman" w:hAnsi="Palatino Linotype" w:cs="Times New Roman"/>
          <w:noProof/>
          <w:sz w:val="20"/>
          <w:szCs w:val="20"/>
        </w:rPr>
        <w:drawing>
          <wp:inline distT="0" distB="0" distL="0" distR="0">
            <wp:extent cx="171450" cy="104775"/>
            <wp:effectExtent l="19050" t="0" r="0" b="0"/>
            <wp:docPr id="1562" name="Picture 120"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COO</w:t>
      </w:r>
      <w:r w:rsidRPr="00695B36">
        <w:rPr>
          <w:rFonts w:ascii="Palatino Linotype" w:eastAsia="Times New Roman" w:hAnsi="Palatino Linotype" w:cs="Times New Roman"/>
          <w:sz w:val="20"/>
          <w:szCs w:val="20"/>
          <w:vertAlign w:val="superscript"/>
        </w:rPr>
        <w:t>-</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noProof/>
          <w:sz w:val="20"/>
          <w:szCs w:val="20"/>
        </w:rPr>
        <w:drawing>
          <wp:inline distT="0" distB="0" distL="0" distR="0">
            <wp:extent cx="228600" cy="142875"/>
            <wp:effectExtent l="19050" t="0" r="0" b="0"/>
            <wp:docPr id="1563" name="Picture 121" descr="http://www.biologyjunction.com/images/bioc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biologyjunction.com/images/bioche3.jpg"/>
                    <pic:cNvPicPr>
                      <a:picLocks noChangeAspect="1" noChangeArrowheads="1"/>
                    </pic:cNvPicPr>
                  </pic:nvPicPr>
                  <pic:blipFill>
                    <a:blip r:embed="rId59"/>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NH+; thus, amino acids are </w:t>
      </w:r>
      <w:r w:rsidRPr="00695B36">
        <w:rPr>
          <w:rFonts w:ascii="Palatino Linotype" w:eastAsia="Times New Roman" w:hAnsi="Palatino Linotype" w:cs="Times New Roman"/>
          <w:b/>
          <w:bCs/>
          <w:sz w:val="20"/>
          <w:szCs w:val="20"/>
        </w:rPr>
        <w:t xml:space="preserve">hydrophilic.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Peptide bond</w:t>
      </w:r>
      <w:r w:rsidRPr="00695B36">
        <w:rPr>
          <w:rFonts w:ascii="Palatino Linotype" w:eastAsia="Times New Roman" w:hAnsi="Palatino Linotype" w:cs="Times New Roman"/>
          <w:sz w:val="20"/>
          <w:szCs w:val="20"/>
        </w:rPr>
        <w:t xml:space="preserve"> is a covalent bond between amino acids in a peptide; results from condensation reaction.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Atoms of a peptide bond share electrons unevenly (oxygen is more electronegative than nitrogen).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Polarity of the peptide bond permits hydrogen bonding between parts of a polypeptide.   </w:t>
      </w:r>
    </w:p>
    <w:p w:rsidR="00B03B67" w:rsidRPr="00695B36" w:rsidRDefault="00B03B67" w:rsidP="00B03B67">
      <w:pPr>
        <w:spacing w:before="100" w:beforeAutospacing="1" w:after="100" w:afterAutospacing="1" w:line="240" w:lineRule="auto"/>
        <w:ind w:left="2160" w:hanging="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676650" cy="533400"/>
            <wp:effectExtent l="0" t="0" r="0" b="0"/>
            <wp:docPr id="1564" name="Picture 122" descr="Diagram representing the abo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agram representing the above description"/>
                    <pic:cNvPicPr>
                      <a:picLocks noChangeAspect="1" noChangeArrowheads="1"/>
                    </pic:cNvPicPr>
                  </pic:nvPicPr>
                  <pic:blipFill>
                    <a:blip r:embed="rId75"/>
                    <a:srcRect/>
                    <a:stretch>
                      <a:fillRect/>
                    </a:stretch>
                  </pic:blipFill>
                  <pic:spPr bwMode="auto">
                    <a:xfrm>
                      <a:off x="0" y="0"/>
                      <a:ext cx="3676650" cy="533400"/>
                    </a:xfrm>
                    <a:prstGeom prst="rect">
                      <a:avLst/>
                    </a:prstGeom>
                    <a:noFill/>
                    <a:ln w="9525">
                      <a:noFill/>
                      <a:miter lim="800000"/>
                      <a:headEnd/>
                      <a:tailEnd/>
                    </a:ln>
                  </pic:spPr>
                </pic:pic>
              </a:graphicData>
            </a:graphic>
          </wp:inline>
        </w:drawing>
      </w:r>
    </w:p>
    <w:p w:rsidR="00154BF4" w:rsidRDefault="00154BF4"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p>
    <w:p w:rsidR="00154BF4" w:rsidRDefault="00154BF4"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p>
    <w:p w:rsidR="00154BF4" w:rsidRDefault="00154BF4"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4. Amino acids differ in nature of </w:t>
      </w:r>
      <w:r w:rsidRPr="00695B36">
        <w:rPr>
          <w:rFonts w:ascii="Palatino Linotype" w:eastAsia="Times New Roman" w:hAnsi="Palatino Linotype" w:cs="Times New Roman"/>
          <w:b/>
          <w:bCs/>
          <w:i/>
          <w:iCs/>
          <w:sz w:val="20"/>
          <w:szCs w:val="20"/>
        </w:rPr>
        <w:t>R</w:t>
      </w:r>
      <w:r w:rsidRPr="00695B36">
        <w:rPr>
          <w:rFonts w:ascii="Palatino Linotype" w:eastAsia="Times New Roman" w:hAnsi="Palatino Linotype" w:cs="Times New Roman"/>
          <w:b/>
          <w:bCs/>
          <w:sz w:val="20"/>
          <w:szCs w:val="20"/>
        </w:rPr>
        <w:t xml:space="preserve"> group</w:t>
      </w:r>
      <w:r w:rsidRPr="00695B36">
        <w:rPr>
          <w:rFonts w:ascii="Palatino Linotype" w:eastAsia="Times New Roman" w:hAnsi="Palatino Linotype" w:cs="Times New Roman"/>
          <w:sz w:val="20"/>
          <w:szCs w:val="20"/>
        </w:rPr>
        <w:t xml:space="preserve">, ranging from single hydrogen to complicated ring compounds.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i/>
          <w:iCs/>
          <w:sz w:val="20"/>
          <w:szCs w:val="20"/>
        </w:rPr>
        <w:t>R</w:t>
      </w:r>
      <w:r w:rsidRPr="00695B36">
        <w:rPr>
          <w:rFonts w:ascii="Palatino Linotype" w:eastAsia="Times New Roman" w:hAnsi="Palatino Linotype" w:cs="Times New Roman"/>
          <w:b/>
          <w:bCs/>
          <w:sz w:val="20"/>
          <w:szCs w:val="20"/>
        </w:rPr>
        <w:t xml:space="preserve"> group of amino acid cysteine ends with a sulfhydryl ( </w:t>
      </w:r>
      <w:r w:rsidRPr="00695B36">
        <w:rPr>
          <w:rFonts w:ascii="Palatino Linotype" w:eastAsia="Times New Roman" w:hAnsi="Palatino Linotype" w:cs="Times New Roman"/>
          <w:b/>
          <w:bCs/>
          <w:noProof/>
          <w:sz w:val="20"/>
          <w:szCs w:val="20"/>
        </w:rPr>
        <w:drawing>
          <wp:inline distT="0" distB="0" distL="0" distR="0">
            <wp:extent cx="171450" cy="104775"/>
            <wp:effectExtent l="19050" t="0" r="0" b="0"/>
            <wp:docPr id="1565" name="Picture 123"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 xml:space="preserve">SH) that serves to connect one chain of amino acids to another by a disulfide bond ( </w:t>
      </w:r>
      <w:r w:rsidRPr="00695B36">
        <w:rPr>
          <w:rFonts w:ascii="Palatino Linotype" w:eastAsia="Times New Roman" w:hAnsi="Palatino Linotype" w:cs="Times New Roman"/>
          <w:b/>
          <w:bCs/>
          <w:noProof/>
          <w:sz w:val="20"/>
          <w:szCs w:val="20"/>
        </w:rPr>
        <w:drawing>
          <wp:inline distT="0" distB="0" distL="0" distR="0">
            <wp:extent cx="171450" cy="104775"/>
            <wp:effectExtent l="19050" t="0" r="0" b="0"/>
            <wp:docPr id="1566" name="Picture 124"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 xml:space="preserve">S </w:t>
      </w:r>
      <w:r w:rsidRPr="00695B36">
        <w:rPr>
          <w:rFonts w:ascii="Palatino Linotype" w:eastAsia="Times New Roman" w:hAnsi="Palatino Linotype" w:cs="Times New Roman"/>
          <w:b/>
          <w:bCs/>
          <w:noProof/>
          <w:sz w:val="20"/>
          <w:szCs w:val="20"/>
        </w:rPr>
        <w:drawing>
          <wp:inline distT="0" distB="0" distL="0" distR="0">
            <wp:extent cx="228600" cy="142875"/>
            <wp:effectExtent l="19050" t="0" r="0" b="0"/>
            <wp:docPr id="1567" name="Picture 125" descr="http://www.biologyjunction.com/images/bioc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biologyjunction.com/images/bioche4.jpg"/>
                    <pic:cNvPicPr>
                      <a:picLocks noChangeAspect="1" noChangeArrowheads="1"/>
                    </pic:cNvPicPr>
                  </pic:nvPicPr>
                  <pic:blipFill>
                    <a:blip r:embed="rId59"/>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There are </w:t>
      </w:r>
      <w:r w:rsidRPr="00695B36">
        <w:rPr>
          <w:rFonts w:ascii="Palatino Linotype" w:eastAsia="Times New Roman" w:hAnsi="Palatino Linotype" w:cs="Times New Roman"/>
          <w:b/>
          <w:bCs/>
          <w:sz w:val="20"/>
          <w:szCs w:val="20"/>
        </w:rPr>
        <w:t>20 different amino acids</w:t>
      </w:r>
      <w:r w:rsidRPr="00695B36">
        <w:rPr>
          <w:rFonts w:ascii="Palatino Linotype" w:eastAsia="Times New Roman" w:hAnsi="Palatino Linotype" w:cs="Times New Roman"/>
          <w:sz w:val="20"/>
          <w:szCs w:val="20"/>
        </w:rPr>
        <w:t xml:space="preserve"> commonly found in cells.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5. A </w:t>
      </w:r>
      <w:r w:rsidRPr="00695B36">
        <w:rPr>
          <w:rFonts w:ascii="Palatino Linotype" w:eastAsia="Times New Roman" w:hAnsi="Palatino Linotype" w:cs="Times New Roman"/>
          <w:b/>
          <w:bCs/>
          <w:sz w:val="20"/>
          <w:szCs w:val="20"/>
        </w:rPr>
        <w:t>peptide</w:t>
      </w:r>
      <w:r w:rsidRPr="00695B36">
        <w:rPr>
          <w:rFonts w:ascii="Palatino Linotype" w:eastAsia="Times New Roman" w:hAnsi="Palatino Linotype" w:cs="Times New Roman"/>
          <w:sz w:val="20"/>
          <w:szCs w:val="20"/>
        </w:rPr>
        <w:t xml:space="preserve"> is two or more amino acids joined together.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Polypeptides</w:t>
      </w:r>
      <w:r w:rsidRPr="00695B36">
        <w:rPr>
          <w:rFonts w:ascii="Palatino Linotype" w:eastAsia="Times New Roman" w:hAnsi="Palatino Linotype" w:cs="Times New Roman"/>
          <w:sz w:val="20"/>
          <w:szCs w:val="20"/>
        </w:rPr>
        <w:t xml:space="preserve"> are chains of many amino acids joined by peptide bonds.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Protein may contain more than one polypeptide chain; it can have large numbers of amino acids.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Proteins Can Be Denatured</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Both </w:t>
      </w:r>
      <w:r w:rsidRPr="00695B36">
        <w:rPr>
          <w:rFonts w:ascii="Palatino Linotype" w:eastAsia="Times New Roman" w:hAnsi="Palatino Linotype" w:cs="Times New Roman"/>
          <w:b/>
          <w:bCs/>
          <w:sz w:val="20"/>
          <w:szCs w:val="20"/>
        </w:rPr>
        <w:t>temperature and pH</w:t>
      </w:r>
      <w:r w:rsidRPr="00695B36">
        <w:rPr>
          <w:rFonts w:ascii="Palatino Linotype" w:eastAsia="Times New Roman" w:hAnsi="Palatino Linotype" w:cs="Times New Roman"/>
          <w:sz w:val="20"/>
          <w:szCs w:val="20"/>
        </w:rPr>
        <w:t xml:space="preserve"> can change polypeptide shape.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Examples: heating egg white causes albumin to congeal; adding acid to milk causes curdling. When such proteins lose their normal configuration, the protein is </w:t>
      </w:r>
      <w:r w:rsidRPr="00695B36">
        <w:rPr>
          <w:rFonts w:ascii="Palatino Linotype" w:eastAsia="Times New Roman" w:hAnsi="Palatino Linotype" w:cs="Times New Roman"/>
          <w:b/>
          <w:bCs/>
          <w:sz w:val="20"/>
          <w:szCs w:val="20"/>
        </w:rPr>
        <w:t>denatured.</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Once a protein loses its normal shape, it cannot perform its usual function.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The sequence of amino acids, therefore, forecasts the protein's final shape.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Proteins Have Levels of Structure </w:t>
      </w:r>
    </w:p>
    <w:p w:rsidR="00B03B67" w:rsidRPr="00695B36" w:rsidRDefault="00B03B67" w:rsidP="00B03B67">
      <w:pPr>
        <w:spacing w:before="100" w:beforeAutospacing="1" w:after="100" w:afterAutospacing="1" w:line="240" w:lineRule="auto"/>
        <w:ind w:left="1440" w:hanging="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Final 3-D shape of a protein determines function of the protein in the organism.</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2160" w:hanging="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a</w:t>
      </w:r>
      <w:r w:rsidRPr="00695B36">
        <w:rPr>
          <w:rFonts w:ascii="Palatino Linotype" w:eastAsia="Times New Roman" w:hAnsi="Palatino Linotype" w:cs="Times New Roman"/>
          <w:i/>
          <w:iCs/>
          <w:sz w:val="20"/>
          <w:szCs w:val="20"/>
        </w:rPr>
        <w:t>.</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Primary structure</w:t>
      </w:r>
      <w:r w:rsidRPr="00695B36">
        <w:rPr>
          <w:rFonts w:ascii="Palatino Linotype" w:eastAsia="Times New Roman" w:hAnsi="Palatino Linotype" w:cs="Times New Roman"/>
          <w:sz w:val="20"/>
          <w:szCs w:val="20"/>
        </w:rPr>
        <w:t xml:space="preserve"> is sequence of amino acids joined by peptide bonds. </w:t>
      </w:r>
    </w:p>
    <w:p w:rsidR="00B03B67" w:rsidRPr="00695B36" w:rsidRDefault="00B03B67" w:rsidP="00B03B67">
      <w:pPr>
        <w:spacing w:before="100" w:beforeAutospacing="1" w:after="100" w:afterAutospacing="1" w:line="240" w:lineRule="auto"/>
        <w:ind w:left="720"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Frederick Sanger determined first protein sequence, with hormone </w:t>
      </w:r>
      <w:r w:rsidRPr="00695B36">
        <w:rPr>
          <w:rFonts w:ascii="Palatino Linotype" w:eastAsia="Times New Roman" w:hAnsi="Palatino Linotype" w:cs="Times New Roman"/>
          <w:b/>
          <w:bCs/>
          <w:sz w:val="20"/>
          <w:szCs w:val="20"/>
        </w:rPr>
        <w:t>insulin,</w:t>
      </w:r>
      <w:r w:rsidRPr="00695B36">
        <w:rPr>
          <w:rFonts w:ascii="Palatino Linotype" w:eastAsia="Times New Roman" w:hAnsi="Palatino Linotype" w:cs="Times New Roman"/>
          <w:sz w:val="20"/>
          <w:szCs w:val="20"/>
        </w:rPr>
        <w:t xml:space="preserve"> in 1953. </w:t>
      </w:r>
    </w:p>
    <w:p w:rsidR="00B03B67" w:rsidRPr="00695B36" w:rsidRDefault="00B03B67" w:rsidP="00B03B67">
      <w:pPr>
        <w:spacing w:before="100" w:beforeAutospacing="1" w:after="100" w:afterAutospacing="1" w:line="240" w:lineRule="auto"/>
        <w:ind w:left="207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First broke insulin into fragments and determined amino acid sequence of fragments. </w:t>
      </w:r>
    </w:p>
    <w:p w:rsidR="00B03B67" w:rsidRPr="00695B36" w:rsidRDefault="00B03B67" w:rsidP="00B03B67">
      <w:pPr>
        <w:spacing w:before="100" w:beforeAutospacing="1" w:after="100" w:afterAutospacing="1" w:line="240" w:lineRule="auto"/>
        <w:ind w:left="207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Then determined sequence of the fragments themselves. </w:t>
      </w:r>
    </w:p>
    <w:p w:rsidR="00B03B67" w:rsidRPr="00695B36" w:rsidRDefault="00B03B67" w:rsidP="00B03B67">
      <w:pPr>
        <w:spacing w:before="100" w:beforeAutospacing="1" w:after="100" w:afterAutospacing="1" w:line="240" w:lineRule="auto"/>
        <w:ind w:left="207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Required ten years research; modern automated sequencers analyze sequences in hours. </w:t>
      </w:r>
    </w:p>
    <w:p w:rsidR="00B03B67" w:rsidRPr="00695B36" w:rsidRDefault="00B03B67" w:rsidP="00B03B67">
      <w:pPr>
        <w:spacing w:before="100" w:beforeAutospacing="1" w:after="100" w:afterAutospacing="1" w:line="240" w:lineRule="auto"/>
        <w:ind w:left="720"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Since amino acids differ by </w:t>
      </w:r>
      <w:r w:rsidRPr="00695B36">
        <w:rPr>
          <w:rFonts w:ascii="Palatino Linotype" w:eastAsia="Times New Roman" w:hAnsi="Palatino Linotype" w:cs="Times New Roman"/>
          <w:i/>
          <w:iCs/>
          <w:sz w:val="20"/>
          <w:szCs w:val="20"/>
        </w:rPr>
        <w:t>R</w:t>
      </w:r>
      <w:r w:rsidRPr="00695B36">
        <w:rPr>
          <w:rFonts w:ascii="Palatino Linotype" w:eastAsia="Times New Roman" w:hAnsi="Palatino Linotype" w:cs="Times New Roman"/>
          <w:sz w:val="20"/>
          <w:szCs w:val="20"/>
        </w:rPr>
        <w:t xml:space="preserve"> group, proteins differ by a particular sequence of the </w:t>
      </w:r>
      <w:r w:rsidRPr="00695B36">
        <w:rPr>
          <w:rFonts w:ascii="Palatino Linotype" w:eastAsia="Times New Roman" w:hAnsi="Palatino Linotype" w:cs="Times New Roman"/>
          <w:i/>
          <w:iCs/>
          <w:sz w:val="20"/>
          <w:szCs w:val="20"/>
        </w:rPr>
        <w:t>R</w:t>
      </w:r>
      <w:r w:rsidRPr="00695B36">
        <w:rPr>
          <w:rFonts w:ascii="Palatino Linotype" w:eastAsia="Times New Roman" w:hAnsi="Palatino Linotype" w:cs="Times New Roman"/>
          <w:sz w:val="20"/>
          <w:szCs w:val="20"/>
        </w:rPr>
        <w:t xml:space="preserve"> groups. </w:t>
      </w:r>
    </w:p>
    <w:p w:rsidR="00B03B67" w:rsidRPr="00695B36" w:rsidRDefault="00B03B67" w:rsidP="00B03B67">
      <w:pPr>
        <w:spacing w:before="100" w:beforeAutospacing="1" w:after="100" w:afterAutospacing="1" w:line="240" w:lineRule="auto"/>
        <w:ind w:left="2160" w:hanging="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Secondary structure</w:t>
      </w:r>
      <w:r w:rsidRPr="00695B36">
        <w:rPr>
          <w:rFonts w:ascii="Palatino Linotype" w:eastAsia="Times New Roman" w:hAnsi="Palatino Linotype" w:cs="Times New Roman"/>
          <w:sz w:val="20"/>
          <w:szCs w:val="20"/>
        </w:rPr>
        <w:t xml:space="preserve"> results when a polypeptide takes a particular shape. </w:t>
      </w:r>
    </w:p>
    <w:p w:rsidR="00B03B67" w:rsidRPr="00695B36" w:rsidRDefault="00B03B67" w:rsidP="00B03B67">
      <w:pPr>
        <w:spacing w:before="100" w:beforeAutospacing="1" w:after="100" w:afterAutospacing="1" w:line="240" w:lineRule="auto"/>
        <w:ind w:left="720"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The </w:t>
      </w:r>
      <w:r w:rsidRPr="00695B36">
        <w:rPr>
          <w:rFonts w:ascii="Palatino Linotype" w:eastAsia="Times New Roman" w:hAnsi="Palatino Linotype" w:cs="Times New Roman"/>
          <w:noProof/>
          <w:sz w:val="20"/>
          <w:szCs w:val="20"/>
        </w:rPr>
        <w:drawing>
          <wp:inline distT="0" distB="0" distL="0" distR="0">
            <wp:extent cx="114300" cy="104775"/>
            <wp:effectExtent l="19050" t="0" r="0" b="0"/>
            <wp:docPr id="257" name="Picture 126" descr="http://www.biologyjunction.com/images/bio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biologyjunction.com/images/bioche5.jpg"/>
                    <pic:cNvPicPr>
                      <a:picLocks noChangeAspect="1" noChangeArrowheads="1"/>
                    </pic:cNvPicPr>
                  </pic:nvPicPr>
                  <pic:blipFill>
                    <a:blip r:embed="rId7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(alpha)</w:t>
      </w:r>
      <w:r w:rsidRPr="00695B36">
        <w:rPr>
          <w:rFonts w:ascii="Palatino Linotype" w:eastAsia="Times New Roman" w:hAnsi="Palatino Linotype" w:cs="Times New Roman"/>
          <w:b/>
          <w:bCs/>
          <w:sz w:val="20"/>
          <w:szCs w:val="20"/>
        </w:rPr>
        <w:t xml:space="preserve"> helix</w:t>
      </w:r>
      <w:r w:rsidRPr="00695B36">
        <w:rPr>
          <w:rFonts w:ascii="Palatino Linotype" w:eastAsia="Times New Roman" w:hAnsi="Palatino Linotype" w:cs="Times New Roman"/>
          <w:sz w:val="20"/>
          <w:szCs w:val="20"/>
        </w:rPr>
        <w:t xml:space="preserve"> was the first pattern discovered by Linus Pauling and Robert Corey.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In peptide bonds, oxygen is partially negative, hydrogen is partially positive.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Allows hydrogen bonding between the C </w:t>
      </w:r>
      <w:r w:rsidRPr="00695B36">
        <w:rPr>
          <w:rFonts w:ascii="Palatino Linotype" w:eastAsia="Times New Roman" w:hAnsi="Palatino Linotype" w:cs="Times New Roman"/>
          <w:noProof/>
          <w:sz w:val="20"/>
          <w:szCs w:val="20"/>
        </w:rPr>
        <w:drawing>
          <wp:inline distT="0" distB="0" distL="0" distR="0">
            <wp:extent cx="171450" cy="104775"/>
            <wp:effectExtent l="19050" t="0" r="0" b="0"/>
            <wp:docPr id="258" name="Picture 127" descr="http://www.biologyjunction.com/images/bioch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biologyjunction.com/images/bioche6.jpg"/>
                    <pic:cNvPicPr>
                      <a:picLocks noChangeAspect="1" noChangeArrowheads="1"/>
                    </pic:cNvPicPr>
                  </pic:nvPicPr>
                  <pic:blipFill>
                    <a:blip r:embed="rId7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O of one amino acid and the N </w:t>
      </w:r>
      <w:r w:rsidRPr="00695B36">
        <w:rPr>
          <w:rFonts w:ascii="Palatino Linotype" w:eastAsia="Times New Roman" w:hAnsi="Palatino Linotype" w:cs="Times New Roman"/>
          <w:noProof/>
          <w:sz w:val="20"/>
          <w:szCs w:val="20"/>
        </w:rPr>
        <w:drawing>
          <wp:inline distT="0" distB="0" distL="0" distR="0">
            <wp:extent cx="228600" cy="142875"/>
            <wp:effectExtent l="19050" t="0" r="0" b="0"/>
            <wp:docPr id="259" name="Picture 128" descr="http://www.biologyjunction.com/images/bioch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biologyjunction.com/images/bioche7.jpg"/>
                    <pic:cNvPicPr>
                      <a:picLocks noChangeAspect="1" noChangeArrowheads="1"/>
                    </pic:cNvPicPr>
                  </pic:nvPicPr>
                  <pic:blipFill>
                    <a:blip r:embed="rId59"/>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H of another.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Hydrogen bonding between every fourth amino acid holds spiral shape of a helix.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w:t>
      </w:r>
      <w:r w:rsidRPr="00695B36">
        <w:rPr>
          <w:rFonts w:ascii="Palatino Linotype" w:eastAsia="Times New Roman" w:hAnsi="Palatino Linotype" w:cs="Times New Roman"/>
          <w:noProof/>
          <w:sz w:val="20"/>
          <w:szCs w:val="20"/>
        </w:rPr>
        <w:drawing>
          <wp:inline distT="0" distB="0" distL="0" distR="0">
            <wp:extent cx="114300" cy="104775"/>
            <wp:effectExtent l="19050" t="0" r="0" b="0"/>
            <wp:docPr id="260" name="Picture 129" descr="http://www.biologyjunction.com/images/bio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biologyjunction.com/images/bioche5.jpg"/>
                    <pic:cNvPicPr>
                      <a:picLocks noChangeAspect="1" noChangeArrowheads="1"/>
                    </pic:cNvPicPr>
                  </pic:nvPicPr>
                  <pic:blipFill>
                    <a:blip r:embed="rId7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helices covalently bonded by disulfide (S </w:t>
      </w:r>
      <w:r w:rsidRPr="00695B36">
        <w:rPr>
          <w:rFonts w:ascii="Palatino Linotype" w:eastAsia="Times New Roman" w:hAnsi="Palatino Linotype" w:cs="Times New Roman"/>
          <w:noProof/>
          <w:sz w:val="20"/>
          <w:szCs w:val="20"/>
        </w:rPr>
        <w:drawing>
          <wp:inline distT="0" distB="0" distL="0" distR="0">
            <wp:extent cx="171450" cy="104775"/>
            <wp:effectExtent l="19050" t="0" r="0" b="0"/>
            <wp:docPr id="261" name="Picture 130" descr="http://www.biologyjunction.com/images/bi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biologyjunction.com/images/bioche1.jpg"/>
                    <pic:cNvPicPr>
                      <a:picLocks noChangeAspect="1" noChangeArrowheads="1"/>
                    </pic:cNvPicPr>
                  </pic:nvPicPr>
                  <pic:blipFill>
                    <a:blip r:embed="rId53"/>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S) linkages between two cysteine amino acids. </w:t>
      </w:r>
    </w:p>
    <w:p w:rsidR="00B03B67" w:rsidRPr="00695B36" w:rsidRDefault="00B03B67" w:rsidP="00B03B67">
      <w:pPr>
        <w:spacing w:before="100" w:beforeAutospacing="1" w:after="100" w:afterAutospacing="1" w:line="240" w:lineRule="auto"/>
        <w:ind w:left="720" w:firstLine="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The </w:t>
      </w:r>
      <w:r w:rsidRPr="00695B36">
        <w:rPr>
          <w:rFonts w:ascii="Palatino Linotype" w:eastAsia="Times New Roman" w:hAnsi="Palatino Linotype" w:cs="Times New Roman"/>
          <w:noProof/>
          <w:sz w:val="20"/>
          <w:szCs w:val="20"/>
        </w:rPr>
        <w:drawing>
          <wp:inline distT="0" distB="0" distL="0" distR="0">
            <wp:extent cx="95250" cy="133350"/>
            <wp:effectExtent l="19050" t="0" r="0" b="0"/>
            <wp:docPr id="262" name="Picture 131" descr="http://www.biologyjunction.com/images/bioch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biologyjunction.com/images/bioche8.jpg"/>
                    <pic:cNvPicPr>
                      <a:picLocks noChangeAspect="1" noChangeArrowheads="1"/>
                    </pic:cNvPicPr>
                  </pic:nvPicPr>
                  <pic:blipFill>
                    <a:blip r:embed="rId78"/>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b/>
          <w:bCs/>
          <w:sz w:val="20"/>
          <w:szCs w:val="20"/>
        </w:rPr>
        <w:t>sheet</w:t>
      </w:r>
      <w:r w:rsidRPr="00695B36">
        <w:rPr>
          <w:rFonts w:ascii="Palatino Linotype" w:eastAsia="Times New Roman" w:hAnsi="Palatino Linotype" w:cs="Times New Roman"/>
          <w:sz w:val="20"/>
          <w:szCs w:val="20"/>
        </w:rPr>
        <w:t xml:space="preserve"> was the second pattern discovered.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Pleated </w:t>
      </w:r>
      <w:r w:rsidRPr="00695B36">
        <w:rPr>
          <w:rFonts w:ascii="Palatino Linotype" w:eastAsia="Times New Roman" w:hAnsi="Palatino Linotype" w:cs="Times New Roman"/>
          <w:noProof/>
          <w:sz w:val="20"/>
          <w:szCs w:val="20"/>
        </w:rPr>
        <w:drawing>
          <wp:inline distT="0" distB="0" distL="0" distR="0">
            <wp:extent cx="95250" cy="133350"/>
            <wp:effectExtent l="19050" t="0" r="0" b="0"/>
            <wp:docPr id="263" name="Picture 132" descr="http://www.biologyjunction.com/images/bioch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biologyjunction.com/images/bioche8.jpg"/>
                    <pic:cNvPicPr>
                      <a:picLocks noChangeAspect="1" noChangeArrowheads="1"/>
                    </pic:cNvPicPr>
                  </pic:nvPicPr>
                  <pic:blipFill>
                    <a:blip r:embed="rId78"/>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sheet polypeptides turn back upon themselves; hydrogen bonding occurs between extended lengths. </w:t>
      </w:r>
    </w:p>
    <w:p w:rsidR="00B03B67" w:rsidRPr="00695B36" w:rsidRDefault="00B03B67" w:rsidP="00B03B67">
      <w:pPr>
        <w:spacing w:before="100" w:beforeAutospacing="1" w:after="100" w:afterAutospacing="1" w:line="240" w:lineRule="auto"/>
        <w:ind w:left="171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noProof/>
          <w:sz w:val="20"/>
          <w:szCs w:val="20"/>
        </w:rPr>
        <w:drawing>
          <wp:inline distT="0" distB="0" distL="0" distR="0">
            <wp:extent cx="123825" cy="180975"/>
            <wp:effectExtent l="19050" t="0" r="9525" b="0"/>
            <wp:docPr id="264" name="Picture 133" descr="http://www.biologyjunction.com/images/bioch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iologyjunction.com/images/bioche9.jpg"/>
                    <pic:cNvPicPr>
                      <a:picLocks noChangeAspect="1" noChangeArrowheads="1"/>
                    </pic:cNvPicPr>
                  </pic:nvPicPr>
                  <pic:blipFill>
                    <a:blip r:embed="rId79"/>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keratin includes keratin of feathers, hooves, claws, beaks, scales, and horns; silk also is protein with </w:t>
      </w:r>
      <w:r w:rsidRPr="00695B36">
        <w:rPr>
          <w:rFonts w:ascii="Palatino Linotype" w:eastAsia="Times New Roman" w:hAnsi="Palatino Linotype" w:cs="Times New Roman"/>
          <w:noProof/>
          <w:sz w:val="20"/>
          <w:szCs w:val="20"/>
        </w:rPr>
        <w:drawing>
          <wp:inline distT="0" distB="0" distL="0" distR="0">
            <wp:extent cx="95250" cy="133350"/>
            <wp:effectExtent l="19050" t="0" r="0" b="0"/>
            <wp:docPr id="265" name="Picture 134" descr="http://www.biologyjunction.com/images/bioch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biologyjunction.com/images/bioche8.jpg"/>
                    <pic:cNvPicPr>
                      <a:picLocks noChangeAspect="1" noChangeArrowheads="1"/>
                    </pic:cNvPicPr>
                  </pic:nvPicPr>
                  <pic:blipFill>
                    <a:blip r:embed="rId78"/>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t xml:space="preserve">sheet secondary structure. </w:t>
      </w:r>
    </w:p>
    <w:p w:rsidR="00B03B67" w:rsidRPr="00695B36" w:rsidRDefault="00B03B67" w:rsidP="00B03B67">
      <w:pPr>
        <w:spacing w:before="100" w:beforeAutospacing="1" w:after="100" w:afterAutospacing="1" w:line="240" w:lineRule="auto"/>
        <w:ind w:left="1800" w:hanging="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 xml:space="preserve">Tertiary structure </w:t>
      </w:r>
      <w:r w:rsidRPr="00695B36">
        <w:rPr>
          <w:rFonts w:ascii="Palatino Linotype" w:eastAsia="Times New Roman" w:hAnsi="Palatino Linotype" w:cs="Times New Roman"/>
          <w:sz w:val="20"/>
          <w:szCs w:val="20"/>
        </w:rPr>
        <w:t xml:space="preserve">results when proteins of secondary structure are folded, due to various interactions between the </w:t>
      </w:r>
      <w:r w:rsidRPr="00695B36">
        <w:rPr>
          <w:rFonts w:ascii="Palatino Linotype" w:eastAsia="Times New Roman" w:hAnsi="Palatino Linotype" w:cs="Times New Roman"/>
          <w:i/>
          <w:iCs/>
          <w:sz w:val="20"/>
          <w:szCs w:val="20"/>
        </w:rPr>
        <w:t>R</w:t>
      </w:r>
      <w:r w:rsidRPr="00695B36">
        <w:rPr>
          <w:rFonts w:ascii="Palatino Linotype" w:eastAsia="Times New Roman" w:hAnsi="Palatino Linotype" w:cs="Times New Roman"/>
          <w:sz w:val="20"/>
          <w:szCs w:val="20"/>
        </w:rPr>
        <w:t xml:space="preserve"> groups of their constituent amino acids </w:t>
      </w:r>
    </w:p>
    <w:p w:rsidR="00B03B67" w:rsidRPr="00695B36" w:rsidRDefault="00B03B67" w:rsidP="00B03B67">
      <w:pPr>
        <w:spacing w:before="100" w:beforeAutospacing="1" w:after="100" w:afterAutospacing="1" w:line="240" w:lineRule="auto"/>
        <w:ind w:left="2160" w:hanging="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Quaternary structure</w:t>
      </w:r>
      <w:r w:rsidRPr="00695B36">
        <w:rPr>
          <w:rFonts w:ascii="Palatino Linotype" w:eastAsia="Times New Roman" w:hAnsi="Palatino Linotype" w:cs="Times New Roman"/>
          <w:sz w:val="20"/>
          <w:szCs w:val="20"/>
        </w:rPr>
        <w:t xml:space="preserve"> results when two or more polypeptides combine. </w:t>
      </w:r>
    </w:p>
    <w:p w:rsidR="00B03B67" w:rsidRPr="00695B36" w:rsidRDefault="00B03B67" w:rsidP="00B03B67">
      <w:pPr>
        <w:spacing w:before="100" w:beforeAutospacing="1" w:after="100" w:afterAutospacing="1" w:line="240" w:lineRule="auto"/>
        <w:ind w:left="2880" w:hanging="117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Hemoglobin is globular protein with a quaternary structure of four polypeptides. </w:t>
      </w:r>
    </w:p>
    <w:p w:rsidR="00B03B67" w:rsidRPr="00695B36" w:rsidRDefault="00B03B67" w:rsidP="00B03B67">
      <w:pPr>
        <w:spacing w:before="100" w:beforeAutospacing="1" w:after="100" w:afterAutospacing="1" w:line="240" w:lineRule="auto"/>
        <w:ind w:left="2880" w:hanging="117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Most enzymes have a quaternary structure</w:t>
      </w:r>
      <w:r w:rsidRPr="00695B36">
        <w:rPr>
          <w:rFonts w:ascii="Palatino Linotype" w:eastAsia="Times New Roman" w:hAnsi="Palatino Linotype" w:cs="Times New Roman"/>
          <w:sz w:val="20"/>
          <w:szCs w:val="20"/>
        </w:rPr>
        <w:t xml:space="preserve">. </w:t>
      </w:r>
    </w:p>
    <w:p w:rsidR="00154BF4" w:rsidRDefault="00154BF4" w:rsidP="00B03B67">
      <w:pPr>
        <w:spacing w:before="100" w:beforeAutospacing="1" w:after="100" w:afterAutospacing="1" w:line="240" w:lineRule="auto"/>
        <w:contextualSpacing/>
        <w:jc w:val="both"/>
        <w:rPr>
          <w:rFonts w:ascii="Palatino Linotype" w:eastAsia="Times New Roman" w:hAnsi="Palatino Linotype" w:cs="Times New Roman"/>
          <w:b/>
          <w:bCs/>
          <w:sz w:val="20"/>
          <w:szCs w:val="20"/>
        </w:rPr>
      </w:pPr>
    </w:p>
    <w:p w:rsidR="00B03B67" w:rsidRPr="00695B36" w:rsidRDefault="00B03B6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 xml:space="preserve">Nucleic Acids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noProof/>
          <w:sz w:val="20"/>
          <w:szCs w:val="20"/>
        </w:rPr>
        <w:drawing>
          <wp:anchor distT="0" distB="0" distL="114300" distR="114300" simplePos="0" relativeHeight="251680768" behindDoc="0" locked="0" layoutInCell="1" allowOverlap="1">
            <wp:simplePos x="0" y="0"/>
            <wp:positionH relativeFrom="column">
              <wp:posOffset>4972050</wp:posOffset>
            </wp:positionH>
            <wp:positionV relativeFrom="paragraph">
              <wp:posOffset>145415</wp:posOffset>
            </wp:positionV>
            <wp:extent cx="1676400" cy="1524000"/>
            <wp:effectExtent l="19050" t="0" r="0" b="0"/>
            <wp:wrapSquare wrapText="bothSides"/>
            <wp:docPr id="266" name="Picture 135" descr="http://www.biologyjunction.com/images/modnucleo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biologyjunction.com/images/modnucleotide.jpg"/>
                    <pic:cNvPicPr>
                      <a:picLocks noChangeAspect="1" noChangeArrowheads="1"/>
                    </pic:cNvPicPr>
                  </pic:nvPicPr>
                  <pic:blipFill>
                    <a:blip r:embed="rId80"/>
                    <a:srcRect/>
                    <a:stretch>
                      <a:fillRect/>
                    </a:stretch>
                  </pic:blipFill>
                  <pic:spPr bwMode="auto">
                    <a:xfrm>
                      <a:off x="0" y="0"/>
                      <a:ext cx="1676400" cy="15240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rPr>
        <w:t xml:space="preserve">A. Nucleotides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Nucleotides are a molecular complex of three types of molecules: a </w:t>
      </w:r>
      <w:r w:rsidRPr="00695B36">
        <w:rPr>
          <w:rFonts w:ascii="Palatino Linotype" w:eastAsia="Times New Roman" w:hAnsi="Palatino Linotype" w:cs="Times New Roman"/>
          <w:b/>
          <w:bCs/>
          <w:sz w:val="20"/>
          <w:szCs w:val="20"/>
        </w:rPr>
        <w:t xml:space="preserve">phosphate (phosphoric acid), a pentose sugar, and a nitrogen-containing base.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Nucleotides have metabolic functions in cells.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 xml:space="preserve">Coenzymes </w:t>
      </w:r>
      <w:r w:rsidRPr="00695B36">
        <w:rPr>
          <w:rFonts w:ascii="Palatino Linotype" w:eastAsia="Times New Roman" w:hAnsi="Palatino Linotype" w:cs="Times New Roman"/>
          <w:sz w:val="20"/>
          <w:szCs w:val="20"/>
        </w:rPr>
        <w:t xml:space="preserve">are molecules, which facilitate enzymatic reactions.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ATP</w:t>
      </w:r>
      <w:r w:rsidRPr="00695B36">
        <w:rPr>
          <w:rFonts w:ascii="Palatino Linotype" w:eastAsia="Times New Roman" w:hAnsi="Palatino Linotype" w:cs="Times New Roman"/>
          <w:sz w:val="20"/>
          <w:szCs w:val="20"/>
        </w:rPr>
        <w:t xml:space="preserve"> (adenosine triphosphate) is a nucleotide used to supply energy. </w:t>
      </w:r>
    </w:p>
    <w:p w:rsidR="00B03B67" w:rsidRPr="00695B36" w:rsidRDefault="00B03B67" w:rsidP="00B03B67">
      <w:pPr>
        <w:spacing w:before="100" w:beforeAutospacing="1" w:after="100" w:afterAutospacing="1" w:line="240" w:lineRule="auto"/>
        <w:ind w:left="21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Nucleotides also serve as nucleic acid monomers.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w:t>
      </w:r>
      <w:r w:rsidRPr="00695B36">
        <w:rPr>
          <w:rFonts w:ascii="Palatino Linotype" w:eastAsia="Times New Roman" w:hAnsi="Palatino Linotype" w:cs="Times New Roman"/>
          <w:b/>
          <w:bCs/>
          <w:sz w:val="20"/>
          <w:szCs w:val="20"/>
        </w:rPr>
        <w:t>Nucleic Acids</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Nucleic acids are huge polymers of nucleotides with very specific functions in cells.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w:t>
      </w:r>
      <w:r w:rsidRPr="00695B36">
        <w:rPr>
          <w:rFonts w:ascii="Palatino Linotype" w:eastAsia="Times New Roman" w:hAnsi="Palatino Linotype" w:cs="Times New Roman"/>
          <w:b/>
          <w:bCs/>
          <w:sz w:val="20"/>
          <w:szCs w:val="20"/>
        </w:rPr>
        <w:t>DNA</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deoxyribonucleic acid</w:t>
      </w:r>
      <w:r w:rsidRPr="00695B36">
        <w:rPr>
          <w:rFonts w:ascii="Palatino Linotype" w:eastAsia="Times New Roman" w:hAnsi="Palatino Linotype" w:cs="Times New Roman"/>
          <w:sz w:val="20"/>
          <w:szCs w:val="20"/>
        </w:rPr>
        <w:t xml:space="preserve">) is the nucleic acid whose nucleotide sequence </w:t>
      </w:r>
      <w:r w:rsidRPr="00695B36">
        <w:rPr>
          <w:rFonts w:ascii="Palatino Linotype" w:eastAsia="Times New Roman" w:hAnsi="Palatino Linotype" w:cs="Times New Roman"/>
          <w:b/>
          <w:bCs/>
          <w:sz w:val="20"/>
          <w:szCs w:val="20"/>
        </w:rPr>
        <w:t>stores the genetic code</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 xml:space="preserve">for its own replication and for the sequence of amino acids in proteins.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RNA</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ribonucleic acid</w:t>
      </w:r>
      <w:r w:rsidRPr="00695B36">
        <w:rPr>
          <w:rFonts w:ascii="Palatino Linotype" w:eastAsia="Times New Roman" w:hAnsi="Palatino Linotype" w:cs="Times New Roman"/>
          <w:sz w:val="20"/>
          <w:szCs w:val="20"/>
        </w:rPr>
        <w:t xml:space="preserve">) is a single-stranded nucleic acid that translates the genetic code of DNA into the amino acid sequence of proteins.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DNA and RNA differ in the following ways: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Nucleotides of DNA contain </w:t>
      </w:r>
      <w:r w:rsidRPr="00695B36">
        <w:rPr>
          <w:rFonts w:ascii="Palatino Linotype" w:eastAsia="Times New Roman" w:hAnsi="Palatino Linotype" w:cs="Times New Roman"/>
          <w:b/>
          <w:bCs/>
          <w:sz w:val="20"/>
          <w:szCs w:val="20"/>
        </w:rPr>
        <w:t>deoxyribose</w:t>
      </w:r>
      <w:r w:rsidRPr="00695B36">
        <w:rPr>
          <w:rFonts w:ascii="Palatino Linotype" w:eastAsia="Times New Roman" w:hAnsi="Palatino Linotype" w:cs="Times New Roman"/>
          <w:sz w:val="20"/>
          <w:szCs w:val="20"/>
        </w:rPr>
        <w:t xml:space="preserve"> sugar; nucleotides of RNA contain </w:t>
      </w:r>
      <w:r w:rsidRPr="00695B36">
        <w:rPr>
          <w:rFonts w:ascii="Palatino Linotype" w:eastAsia="Times New Roman" w:hAnsi="Palatino Linotype" w:cs="Times New Roman"/>
          <w:b/>
          <w:bCs/>
          <w:sz w:val="20"/>
          <w:szCs w:val="20"/>
        </w:rPr>
        <w:t xml:space="preserve">ribose.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In RNA, the base </w:t>
      </w:r>
      <w:r w:rsidRPr="00695B36">
        <w:rPr>
          <w:rFonts w:ascii="Palatino Linotype" w:eastAsia="Times New Roman" w:hAnsi="Palatino Linotype" w:cs="Times New Roman"/>
          <w:b/>
          <w:bCs/>
          <w:sz w:val="20"/>
          <w:szCs w:val="20"/>
        </w:rPr>
        <w:t xml:space="preserve">uracil </w:t>
      </w:r>
      <w:r w:rsidRPr="00695B36">
        <w:rPr>
          <w:rFonts w:ascii="Palatino Linotype" w:eastAsia="Times New Roman" w:hAnsi="Palatino Linotype" w:cs="Times New Roman"/>
          <w:sz w:val="20"/>
          <w:szCs w:val="20"/>
        </w:rPr>
        <w:t xml:space="preserve">occurs </w:t>
      </w:r>
      <w:r w:rsidRPr="00695B36">
        <w:rPr>
          <w:rFonts w:ascii="Palatino Linotype" w:eastAsia="Times New Roman" w:hAnsi="Palatino Linotype" w:cs="Times New Roman"/>
          <w:b/>
          <w:bCs/>
          <w:sz w:val="20"/>
          <w:szCs w:val="20"/>
        </w:rPr>
        <w:t>instead of the base thymine</w:t>
      </w:r>
      <w:r w:rsidRPr="00695B36">
        <w:rPr>
          <w:rFonts w:ascii="Palatino Linotype" w:eastAsia="Times New Roman" w:hAnsi="Palatino Linotype" w:cs="Times New Roman"/>
          <w:sz w:val="20"/>
          <w:szCs w:val="20"/>
        </w:rPr>
        <w:t xml:space="preserve">, as in DNA.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DNA is double-stranded with complementary base pairing; RNA is single-stranded</w:t>
      </w:r>
      <w:r w:rsidRPr="00695B36">
        <w:rPr>
          <w:rFonts w:ascii="Palatino Linotype" w:eastAsia="Times New Roman" w:hAnsi="Palatino Linotype" w:cs="Times New Roman"/>
          <w:sz w:val="20"/>
          <w:szCs w:val="20"/>
        </w:rPr>
        <w:t xml:space="preserve">.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 xml:space="preserve">Complementary base pairing </w:t>
      </w:r>
      <w:r w:rsidRPr="00695B36">
        <w:rPr>
          <w:rFonts w:ascii="Palatino Linotype" w:eastAsia="Times New Roman" w:hAnsi="Palatino Linotype" w:cs="Times New Roman"/>
          <w:sz w:val="20"/>
          <w:szCs w:val="20"/>
        </w:rPr>
        <w:t xml:space="preserve">occurs where two strands of DNA are held together by hydrogen bonds between </w:t>
      </w:r>
      <w:r w:rsidRPr="00695B36">
        <w:rPr>
          <w:rFonts w:ascii="Palatino Linotype" w:eastAsia="Times New Roman" w:hAnsi="Palatino Linotype" w:cs="Times New Roman"/>
          <w:b/>
          <w:bCs/>
          <w:sz w:val="20"/>
          <w:szCs w:val="20"/>
        </w:rPr>
        <w:t>purine and pyrimidine</w:t>
      </w:r>
      <w:r w:rsidRPr="00695B36">
        <w:rPr>
          <w:rFonts w:ascii="Palatino Linotype" w:eastAsia="Times New Roman" w:hAnsi="Palatino Linotype" w:cs="Times New Roman"/>
          <w:sz w:val="20"/>
          <w:szCs w:val="20"/>
        </w:rPr>
        <w:t xml:space="preserve"> bases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The number of </w:t>
      </w:r>
      <w:r w:rsidRPr="00695B36">
        <w:rPr>
          <w:rFonts w:ascii="Palatino Linotype" w:eastAsia="Times New Roman" w:hAnsi="Palatino Linotype" w:cs="Times New Roman"/>
          <w:b/>
          <w:bCs/>
          <w:sz w:val="20"/>
          <w:szCs w:val="20"/>
        </w:rPr>
        <w:t>purine</w:t>
      </w:r>
      <w:r w:rsidRPr="00695B36">
        <w:rPr>
          <w:rFonts w:ascii="Palatino Linotype" w:eastAsia="Times New Roman" w:hAnsi="Palatino Linotype" w:cs="Times New Roman"/>
          <w:sz w:val="20"/>
          <w:szCs w:val="20"/>
        </w:rPr>
        <w:t xml:space="preserve"> bases always equals the number of </w:t>
      </w:r>
      <w:r w:rsidRPr="00695B36">
        <w:rPr>
          <w:rFonts w:ascii="Palatino Linotype" w:eastAsia="Times New Roman" w:hAnsi="Palatino Linotype" w:cs="Times New Roman"/>
          <w:b/>
          <w:bCs/>
          <w:sz w:val="20"/>
          <w:szCs w:val="20"/>
        </w:rPr>
        <w:t xml:space="preserve">pyrimidine </w:t>
      </w:r>
      <w:r w:rsidRPr="00695B36">
        <w:rPr>
          <w:rFonts w:ascii="Palatino Linotype" w:eastAsia="Times New Roman" w:hAnsi="Palatino Linotype" w:cs="Times New Roman"/>
          <w:sz w:val="20"/>
          <w:szCs w:val="20"/>
        </w:rPr>
        <w:t xml:space="preserve">bases; called </w:t>
      </w:r>
      <w:r w:rsidRPr="00695B36">
        <w:rPr>
          <w:rFonts w:ascii="Palatino Linotype" w:eastAsia="Times New Roman" w:hAnsi="Palatino Linotype" w:cs="Times New Roman"/>
          <w:b/>
          <w:bCs/>
          <w:sz w:val="20"/>
          <w:szCs w:val="20"/>
        </w:rPr>
        <w:t xml:space="preserve">Chargaff's rule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Adenine pairs with Thymine &amp; guanine pairs with cytoseine on DNA</w:t>
      </w:r>
      <w:r w:rsidRPr="00695B36">
        <w:rPr>
          <w:rFonts w:ascii="Palatino Linotype" w:eastAsia="Times New Roman" w:hAnsi="Palatino Linotype" w:cs="Times New Roman"/>
          <w:sz w:val="20"/>
          <w:szCs w:val="20"/>
        </w:rPr>
        <w:t xml:space="preserve">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w:t>
      </w:r>
      <w:r w:rsidRPr="00695B36">
        <w:rPr>
          <w:rFonts w:ascii="Palatino Linotype" w:eastAsia="Times New Roman" w:hAnsi="Palatino Linotype" w:cs="Times New Roman"/>
          <w:b/>
          <w:bCs/>
          <w:sz w:val="20"/>
          <w:szCs w:val="20"/>
        </w:rPr>
        <w:t>Guanine &amp; adenine are purines; Cytosine &amp; thymine are pyrimidines</w:t>
      </w:r>
      <w:r w:rsidRPr="00695B36">
        <w:rPr>
          <w:rFonts w:ascii="Palatino Linotype" w:eastAsia="Times New Roman" w:hAnsi="Palatino Linotype" w:cs="Times New Roman"/>
          <w:sz w:val="20"/>
          <w:szCs w:val="20"/>
        </w:rPr>
        <w:t xml:space="preserve"> </w:t>
      </w:r>
    </w:p>
    <w:p w:rsidR="00B03B67" w:rsidRPr="00695B36" w:rsidRDefault="00B03B67" w:rsidP="00154BF4">
      <w:pPr>
        <w:spacing w:before="100" w:beforeAutospacing="1" w:after="100" w:afterAutospacing="1" w:line="240" w:lineRule="auto"/>
        <w:ind w:left="180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 Two strands of DNA twist to form a double; RNA generally does not form helices. </w:t>
      </w:r>
    </w:p>
    <w:p w:rsidR="00B03B67" w:rsidRPr="00695B36" w:rsidRDefault="00B03B6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w:t>
      </w:r>
      <w:r w:rsidRPr="00695B36">
        <w:rPr>
          <w:rFonts w:ascii="Palatino Linotype" w:eastAsia="Times New Roman" w:hAnsi="Palatino Linotype" w:cs="Times New Roman"/>
          <w:b/>
          <w:bCs/>
          <w:sz w:val="20"/>
          <w:szCs w:val="20"/>
        </w:rPr>
        <w:t>ATP (Adenosine Triphosphate)</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81792" behindDoc="0" locked="0" layoutInCell="1" allowOverlap="1">
            <wp:simplePos x="0" y="0"/>
            <wp:positionH relativeFrom="column">
              <wp:posOffset>4638675</wp:posOffset>
            </wp:positionH>
            <wp:positionV relativeFrom="paragraph">
              <wp:posOffset>181610</wp:posOffset>
            </wp:positionV>
            <wp:extent cx="1939925" cy="1457325"/>
            <wp:effectExtent l="19050" t="0" r="3175" b="0"/>
            <wp:wrapSquare wrapText="bothSides"/>
            <wp:docPr id="269" name="Picture 138" descr="http://www.biologyjunction.com/images/a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biologyjunction.com/images/atp.jpg"/>
                    <pic:cNvPicPr>
                      <a:picLocks noChangeAspect="1" noChangeArrowheads="1"/>
                    </pic:cNvPicPr>
                  </pic:nvPicPr>
                  <pic:blipFill>
                    <a:blip r:embed="rId81"/>
                    <a:srcRect/>
                    <a:stretch>
                      <a:fillRect/>
                    </a:stretch>
                  </pic:blipFill>
                  <pic:spPr bwMode="auto">
                    <a:xfrm>
                      <a:off x="0" y="0"/>
                      <a:ext cx="1939925" cy="145732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1. </w:t>
      </w:r>
      <w:r w:rsidRPr="00695B36">
        <w:rPr>
          <w:rFonts w:ascii="Palatino Linotype" w:eastAsia="Times New Roman" w:hAnsi="Palatino Linotype" w:cs="Times New Roman"/>
          <w:b/>
          <w:bCs/>
          <w:sz w:val="20"/>
          <w:szCs w:val="20"/>
        </w:rPr>
        <w:t>ATP</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adenosine triphosphate</w:t>
      </w:r>
      <w:r w:rsidRPr="00695B36">
        <w:rPr>
          <w:rFonts w:ascii="Palatino Linotype" w:eastAsia="Times New Roman" w:hAnsi="Palatino Linotype" w:cs="Times New Roman"/>
          <w:sz w:val="20"/>
          <w:szCs w:val="20"/>
        </w:rPr>
        <w:t xml:space="preserve">) is a nucleotide of adenosine composed of ribose and adenine.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2. Derives its name from </w:t>
      </w:r>
      <w:r w:rsidRPr="00695B36">
        <w:rPr>
          <w:rFonts w:ascii="Palatino Linotype" w:eastAsia="Times New Roman" w:hAnsi="Palatino Linotype" w:cs="Times New Roman"/>
          <w:b/>
          <w:bCs/>
          <w:sz w:val="20"/>
          <w:szCs w:val="20"/>
        </w:rPr>
        <w:t>three phosphates</w:t>
      </w:r>
      <w:r w:rsidRPr="00695B36">
        <w:rPr>
          <w:rFonts w:ascii="Palatino Linotype" w:eastAsia="Times New Roman" w:hAnsi="Palatino Linotype" w:cs="Times New Roman"/>
          <w:sz w:val="20"/>
          <w:szCs w:val="20"/>
        </w:rPr>
        <w:t xml:space="preserve"> attached to the five-carbon portion of the molecule.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3. </w:t>
      </w:r>
      <w:r w:rsidRPr="00695B36">
        <w:rPr>
          <w:rFonts w:ascii="Palatino Linotype" w:eastAsia="Times New Roman" w:hAnsi="Palatino Linotype" w:cs="Times New Roman"/>
          <w:b/>
          <w:bCs/>
          <w:sz w:val="20"/>
          <w:szCs w:val="20"/>
        </w:rPr>
        <w:t>ATP is a high-energy molecule</w:t>
      </w:r>
      <w:r w:rsidRPr="00695B36">
        <w:rPr>
          <w:rFonts w:ascii="Palatino Linotype" w:eastAsia="Times New Roman" w:hAnsi="Palatino Linotype" w:cs="Times New Roman"/>
          <w:sz w:val="20"/>
          <w:szCs w:val="20"/>
        </w:rPr>
        <w:t xml:space="preserve"> because the last two unstable phosphate bonds are easily broken.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4. Usually in cells, a </w:t>
      </w:r>
      <w:r w:rsidRPr="00695B36">
        <w:rPr>
          <w:rFonts w:ascii="Palatino Linotype" w:eastAsia="Times New Roman" w:hAnsi="Palatino Linotype" w:cs="Times New Roman"/>
          <w:b/>
          <w:bCs/>
          <w:sz w:val="20"/>
          <w:szCs w:val="20"/>
        </w:rPr>
        <w:t>terminal phosphate bond is hydrolyzed</w:t>
      </w:r>
      <w:r w:rsidRPr="00695B36">
        <w:rPr>
          <w:rFonts w:ascii="Palatino Linotype" w:eastAsia="Times New Roman" w:hAnsi="Palatino Linotype" w:cs="Times New Roman"/>
          <w:sz w:val="20"/>
          <w:szCs w:val="20"/>
        </w:rPr>
        <w:t xml:space="preserve">, leaving </w:t>
      </w:r>
      <w:r w:rsidRPr="00695B36">
        <w:rPr>
          <w:rFonts w:ascii="Palatino Linotype" w:eastAsia="Times New Roman" w:hAnsi="Palatino Linotype" w:cs="Times New Roman"/>
          <w:b/>
          <w:bCs/>
          <w:sz w:val="20"/>
          <w:szCs w:val="20"/>
        </w:rPr>
        <w:t>ADP (adenosine diphosphate</w:t>
      </w:r>
      <w:r w:rsidRPr="00695B36">
        <w:rPr>
          <w:rFonts w:ascii="Palatino Linotype" w:eastAsia="Times New Roman" w:hAnsi="Palatino Linotype" w:cs="Times New Roman"/>
          <w:sz w:val="20"/>
          <w:szCs w:val="20"/>
        </w:rPr>
        <w:t xml:space="preserve">). </w:t>
      </w:r>
    </w:p>
    <w:p w:rsidR="00B03B67" w:rsidRPr="00695B36" w:rsidRDefault="00B03B67" w:rsidP="00B03B67">
      <w:pPr>
        <w:spacing w:before="100" w:beforeAutospacing="1" w:after="100" w:afterAutospacing="1" w:line="240" w:lineRule="auto"/>
        <w:ind w:left="144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5. ATP is used in cells to supply energy for energy-requiring processes (e.g., synthetic reactions); whenever a cell carries out an activity or builds molecules, it "spends" ATP.   </w:t>
      </w:r>
    </w:p>
    <w:p w:rsidR="00B03B67" w:rsidRDefault="00B03B67"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154BF4" w:rsidRPr="00695B36" w:rsidRDefault="00154BF4" w:rsidP="00B03B67">
      <w:pPr>
        <w:spacing w:before="100" w:beforeAutospacing="1" w:after="100" w:afterAutospacing="1" w:line="240" w:lineRule="auto"/>
        <w:contextualSpacing/>
        <w:jc w:val="center"/>
        <w:rPr>
          <w:rFonts w:ascii="Palatino Linotype" w:eastAsia="Times New Roman" w:hAnsi="Palatino Linotype" w:cs="Times New Roman"/>
          <w:b/>
          <w:bCs/>
          <w:sz w:val="20"/>
          <w:szCs w:val="20"/>
        </w:rPr>
      </w:pPr>
    </w:p>
    <w:p w:rsidR="00B03B67" w:rsidRPr="00695B36" w:rsidRDefault="00B03B67" w:rsidP="00B03B67">
      <w:pPr>
        <w:spacing w:before="100" w:beforeAutospacing="1" w:after="100" w:afterAutospacing="1" w:line="240" w:lineRule="auto"/>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Summary of Biological Macromolecules:</w:t>
      </w:r>
    </w:p>
    <w:tbl>
      <w:tblPr>
        <w:tblW w:w="9660" w:type="dxa"/>
        <w:jc w:val="center"/>
        <w:tblCellSpacing w:w="15" w:type="dxa"/>
        <w:tblBorders>
          <w:top w:val="outset" w:sz="6" w:space="0" w:color="800080"/>
          <w:left w:val="outset" w:sz="6" w:space="0" w:color="800080"/>
          <w:bottom w:val="outset" w:sz="6" w:space="0" w:color="800080"/>
          <w:right w:val="outset" w:sz="6" w:space="0" w:color="800080"/>
        </w:tblBorders>
        <w:shd w:val="clear" w:color="auto" w:fill="FFFFFF"/>
        <w:tblCellMar>
          <w:left w:w="0" w:type="dxa"/>
          <w:right w:w="0" w:type="dxa"/>
        </w:tblCellMar>
        <w:tblLook w:val="04A0"/>
      </w:tblPr>
      <w:tblGrid>
        <w:gridCol w:w="2531"/>
        <w:gridCol w:w="3175"/>
        <w:gridCol w:w="3954"/>
      </w:tblGrid>
      <w:tr w:rsidR="00B03B67" w:rsidRPr="00695B36" w:rsidTr="00E8690E">
        <w:trPr>
          <w:trHeight w:val="190"/>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sz w:val="16"/>
                <w:szCs w:val="16"/>
              </w:rPr>
              <w:t> </w:t>
            </w:r>
            <w:r w:rsidRPr="00E8690E">
              <w:rPr>
                <w:rFonts w:ascii="Palatino Linotype" w:eastAsia="Times New Roman" w:hAnsi="Palatino Linotype" w:cs="Times New Roman"/>
                <w:b/>
                <w:bCs/>
                <w:sz w:val="16"/>
                <w:szCs w:val="16"/>
              </w:rPr>
              <w:t>Macromolecule</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sz w:val="16"/>
                <w:szCs w:val="16"/>
              </w:rPr>
              <w:t> </w:t>
            </w:r>
            <w:r w:rsidRPr="00E8690E">
              <w:rPr>
                <w:rFonts w:ascii="Palatino Linotype" w:eastAsia="Times New Roman" w:hAnsi="Palatino Linotype" w:cs="Times New Roman"/>
                <w:b/>
                <w:bCs/>
                <w:sz w:val="16"/>
                <w:szCs w:val="16"/>
              </w:rPr>
              <w:t>Building Blocks</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sz w:val="16"/>
                <w:szCs w:val="16"/>
              </w:rPr>
              <w:t> </w:t>
            </w:r>
            <w:r w:rsidRPr="00E8690E">
              <w:rPr>
                <w:rFonts w:ascii="Palatino Linotype" w:eastAsia="Times New Roman" w:hAnsi="Palatino Linotype" w:cs="Times New Roman"/>
                <w:b/>
                <w:bCs/>
                <w:sz w:val="16"/>
                <w:szCs w:val="16"/>
              </w:rPr>
              <w:t>Functions</w:t>
            </w:r>
          </w:p>
        </w:tc>
      </w:tr>
      <w:tr w:rsidR="00B03B67" w:rsidRPr="00695B36" w:rsidTr="00E8690E">
        <w:trPr>
          <w:trHeight w:val="336"/>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 Polysaccharides</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Sugars (monosaccharides)</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35"/>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Energy storage (4 Cal/gm)</w:t>
            </w:r>
          </w:p>
          <w:p w:rsidR="00B03B67" w:rsidRPr="00E8690E" w:rsidRDefault="00B03B67" w:rsidP="00067B50">
            <w:pPr>
              <w:numPr>
                <w:ilvl w:val="0"/>
                <w:numId w:val="35"/>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Structure (cell walls, exoskeletons)</w:t>
            </w:r>
          </w:p>
        </w:tc>
      </w:tr>
      <w:tr w:rsidR="00B03B67" w:rsidRPr="00695B36" w:rsidTr="00E8690E">
        <w:trPr>
          <w:trHeight w:val="190"/>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 Lipids (Triglycerides)</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Fatty acids, glycerol</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36"/>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Energy storage (9 Cal/gm)</w:t>
            </w:r>
          </w:p>
        </w:tc>
      </w:tr>
      <w:tr w:rsidR="00B03B67" w:rsidRPr="00695B36" w:rsidTr="00E8690E">
        <w:trPr>
          <w:trHeight w:val="336"/>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after="0"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 Lipids (Phospholipids)</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Fatty acids, glycerol, phosphate group</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37"/>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Cell membranes</w:t>
            </w:r>
          </w:p>
        </w:tc>
      </w:tr>
      <w:tr w:rsidR="00B03B67" w:rsidRPr="00695B36" w:rsidTr="00E8690E">
        <w:trPr>
          <w:trHeight w:val="202"/>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 Proteins</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Amino acids (20 types)</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Cell structure</w:t>
            </w:r>
          </w:p>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Enzymes</w:t>
            </w:r>
          </w:p>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Molecular motors (muscle, etc)</w:t>
            </w:r>
          </w:p>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Membrane pumps &amp; channels</w:t>
            </w:r>
          </w:p>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Hormones &amp; receptors</w:t>
            </w:r>
          </w:p>
          <w:p w:rsidR="00B03B67" w:rsidRPr="00E8690E" w:rsidRDefault="00B03B67" w:rsidP="00067B50">
            <w:pPr>
              <w:numPr>
                <w:ilvl w:val="0"/>
                <w:numId w:val="38"/>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Immune system: antibodies</w:t>
            </w:r>
          </w:p>
        </w:tc>
      </w:tr>
      <w:tr w:rsidR="00B03B67" w:rsidRPr="00695B36" w:rsidTr="00E8690E">
        <w:trPr>
          <w:trHeight w:val="190"/>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 Nucleic Acids: DNA</w:t>
            </w:r>
            <w:r w:rsidRPr="00E8690E">
              <w:rPr>
                <w:rFonts w:ascii="Palatino Linotype" w:eastAsia="Times New Roman" w:hAnsi="Palatino Linotype" w:cs="Times New Roman"/>
                <w:b/>
                <w:bCs/>
                <w:sz w:val="16"/>
                <w:szCs w:val="16"/>
              </w:rPr>
              <w:br/>
              <w:t>(forms a double helix)</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39"/>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4 Bases: A, C, G, T</w:t>
            </w:r>
          </w:p>
          <w:p w:rsidR="00B03B67" w:rsidRPr="00E8690E" w:rsidRDefault="00B03B67" w:rsidP="00067B50">
            <w:pPr>
              <w:numPr>
                <w:ilvl w:val="0"/>
                <w:numId w:val="39"/>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Deoxyribose sugar</w:t>
            </w:r>
          </w:p>
          <w:p w:rsidR="00B03B67" w:rsidRPr="00E8690E" w:rsidRDefault="00B03B67" w:rsidP="00067B50">
            <w:pPr>
              <w:numPr>
                <w:ilvl w:val="0"/>
                <w:numId w:val="39"/>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Phosphate</w:t>
            </w:r>
          </w:p>
          <w:p w:rsidR="00B03B67" w:rsidRPr="00E8690E" w:rsidRDefault="00B03B67" w:rsidP="00067B50">
            <w:pPr>
              <w:numPr>
                <w:ilvl w:val="0"/>
                <w:numId w:val="39"/>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Subunits called nucleotides</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40"/>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Storage of hereditary information (genetic code)</w:t>
            </w:r>
          </w:p>
        </w:tc>
      </w:tr>
      <w:tr w:rsidR="00B03B67" w:rsidRPr="00695B36" w:rsidTr="00E8690E">
        <w:trPr>
          <w:trHeight w:val="1042"/>
          <w:tblCellSpacing w:w="15" w:type="dxa"/>
          <w:jc w:val="center"/>
        </w:trPr>
        <w:tc>
          <w:tcPr>
            <w:tcW w:w="2486"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Nucleic Acids (RNA)</w:t>
            </w:r>
          </w:p>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3 types:</w:t>
            </w:r>
          </w:p>
          <w:p w:rsidR="00B03B67" w:rsidRPr="00E8690E" w:rsidRDefault="00B03B67" w:rsidP="00067B50">
            <w:pPr>
              <w:numPr>
                <w:ilvl w:val="0"/>
                <w:numId w:val="41"/>
              </w:num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m-RNA</w:t>
            </w:r>
            <w:r w:rsidRPr="00E8690E">
              <w:rPr>
                <w:rFonts w:ascii="Palatino Linotype" w:eastAsia="Times New Roman" w:hAnsi="Palatino Linotype" w:cs="Times New Roman"/>
                <w:sz w:val="16"/>
                <w:szCs w:val="16"/>
              </w:rPr>
              <w:t xml:space="preserve"> </w:t>
            </w:r>
          </w:p>
          <w:p w:rsidR="00B03B67" w:rsidRPr="00E8690E" w:rsidRDefault="00B03B67" w:rsidP="00067B50">
            <w:pPr>
              <w:numPr>
                <w:ilvl w:val="0"/>
                <w:numId w:val="41"/>
              </w:num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t-RNA</w:t>
            </w:r>
            <w:r w:rsidRPr="00E8690E">
              <w:rPr>
                <w:rFonts w:ascii="Palatino Linotype" w:eastAsia="Times New Roman" w:hAnsi="Palatino Linotype" w:cs="Times New Roman"/>
                <w:sz w:val="16"/>
                <w:szCs w:val="16"/>
              </w:rPr>
              <w:t xml:space="preserve"> </w:t>
            </w:r>
          </w:p>
          <w:p w:rsidR="00B03B67" w:rsidRPr="00E8690E" w:rsidRDefault="00B03B67" w:rsidP="00067B50">
            <w:pPr>
              <w:numPr>
                <w:ilvl w:val="0"/>
                <w:numId w:val="41"/>
              </w:num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r-RNA</w:t>
            </w:r>
          </w:p>
          <w:p w:rsidR="00B03B67" w:rsidRPr="00E8690E" w:rsidRDefault="00B03B67" w:rsidP="00CA1815">
            <w:pPr>
              <w:spacing w:before="100" w:beforeAutospacing="1" w:after="100" w:afterAutospacing="1" w:line="240" w:lineRule="auto"/>
              <w:contextualSpacing/>
              <w:jc w:val="center"/>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(usually a single strand)</w:t>
            </w:r>
          </w:p>
        </w:tc>
        <w:tc>
          <w:tcPr>
            <w:tcW w:w="3145"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067B50">
            <w:pPr>
              <w:numPr>
                <w:ilvl w:val="0"/>
                <w:numId w:val="42"/>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4 Bases: A, C, G, U</w:t>
            </w:r>
          </w:p>
          <w:p w:rsidR="00B03B67" w:rsidRPr="00E8690E" w:rsidRDefault="00B03B67" w:rsidP="00067B50">
            <w:pPr>
              <w:numPr>
                <w:ilvl w:val="0"/>
                <w:numId w:val="42"/>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Ribose sugar</w:t>
            </w:r>
          </w:p>
          <w:p w:rsidR="00B03B67" w:rsidRPr="00E8690E" w:rsidRDefault="00B03B67" w:rsidP="00067B50">
            <w:pPr>
              <w:numPr>
                <w:ilvl w:val="0"/>
                <w:numId w:val="42"/>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Phosphate</w:t>
            </w:r>
          </w:p>
          <w:p w:rsidR="00B03B67" w:rsidRPr="00E8690E" w:rsidRDefault="00B03B67" w:rsidP="00067B50">
            <w:pPr>
              <w:numPr>
                <w:ilvl w:val="0"/>
                <w:numId w:val="42"/>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Subunits called nucleotides</w:t>
            </w:r>
          </w:p>
          <w:p w:rsidR="00B03B67" w:rsidRPr="00E8690E" w:rsidRDefault="00B03B67" w:rsidP="00CA1815">
            <w:p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sz w:val="16"/>
                <w:szCs w:val="16"/>
              </w:rPr>
              <w:t> </w:t>
            </w:r>
          </w:p>
        </w:tc>
        <w:tc>
          <w:tcPr>
            <w:tcW w:w="3909" w:type="dxa"/>
            <w:tcBorders>
              <w:top w:val="outset" w:sz="6" w:space="0" w:color="800080"/>
              <w:left w:val="outset" w:sz="6" w:space="0" w:color="800080"/>
              <w:bottom w:val="outset" w:sz="6" w:space="0" w:color="800080"/>
              <w:right w:val="outset" w:sz="6" w:space="0" w:color="800080"/>
            </w:tcBorders>
            <w:shd w:val="clear" w:color="auto" w:fill="FFFFEB"/>
            <w:vAlign w:val="center"/>
            <w:hideMark/>
          </w:tcPr>
          <w:p w:rsidR="00B03B67" w:rsidRPr="00E8690E" w:rsidRDefault="00B03B67" w:rsidP="00CA1815">
            <w:p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Protein synthesis:</w:t>
            </w:r>
          </w:p>
          <w:p w:rsidR="00B03B67" w:rsidRPr="00E8690E" w:rsidRDefault="00B03B67" w:rsidP="00067B50">
            <w:pPr>
              <w:numPr>
                <w:ilvl w:val="0"/>
                <w:numId w:val="43"/>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m-RNA: working copy of genetic code for a gene (transcription)</w:t>
            </w:r>
            <w:r w:rsidRPr="00E8690E">
              <w:rPr>
                <w:rFonts w:ascii="Palatino Linotype" w:eastAsia="Times New Roman" w:hAnsi="Palatino Linotype" w:cs="Times New Roman"/>
                <w:sz w:val="16"/>
                <w:szCs w:val="16"/>
              </w:rPr>
              <w:t xml:space="preserve"> </w:t>
            </w:r>
          </w:p>
          <w:p w:rsidR="00B03B67" w:rsidRPr="00E8690E" w:rsidRDefault="00B03B67" w:rsidP="00067B50">
            <w:pPr>
              <w:numPr>
                <w:ilvl w:val="0"/>
                <w:numId w:val="43"/>
              </w:numPr>
              <w:spacing w:before="100" w:beforeAutospacing="1" w:after="100" w:afterAutospacing="1" w:line="240" w:lineRule="auto"/>
              <w:contextualSpacing/>
              <w:rPr>
                <w:rFonts w:ascii="Palatino Linotype" w:eastAsia="Times New Roman" w:hAnsi="Palatino Linotype" w:cs="Times New Roman"/>
                <w:sz w:val="16"/>
                <w:szCs w:val="16"/>
              </w:rPr>
            </w:pPr>
            <w:r w:rsidRPr="00E8690E">
              <w:rPr>
                <w:rFonts w:ascii="Palatino Linotype" w:eastAsia="Times New Roman" w:hAnsi="Palatino Linotype" w:cs="Times New Roman"/>
                <w:b/>
                <w:bCs/>
                <w:sz w:val="16"/>
                <w:szCs w:val="16"/>
              </w:rPr>
              <w:t>t-RNA &amp; r-RNA: translation of the code</w:t>
            </w:r>
          </w:p>
        </w:tc>
      </w:tr>
    </w:tbl>
    <w:p w:rsidR="00B03B67" w:rsidRPr="00695B36" w:rsidRDefault="00B03B67" w:rsidP="00B03B67">
      <w:pPr>
        <w:spacing w:before="100" w:beforeAutospacing="1" w:after="100" w:afterAutospacing="1" w:line="240" w:lineRule="auto"/>
        <w:ind w:left="144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E8690E" w:rsidRDefault="00E8690E" w:rsidP="00695B36">
      <w:pPr>
        <w:spacing w:after="0" w:line="240" w:lineRule="auto"/>
        <w:jc w:val="center"/>
        <w:rPr>
          <w:rFonts w:ascii="Palatino Linotype" w:eastAsia="Times New Roman" w:hAnsi="Palatino Linotype" w:cs="Times New Roman"/>
          <w:b/>
          <w:bCs/>
          <w:sz w:val="20"/>
          <w:szCs w:val="20"/>
        </w:rPr>
      </w:pPr>
    </w:p>
    <w:p w:rsidR="00F833B4" w:rsidRDefault="00F833B4" w:rsidP="00695B36">
      <w:pPr>
        <w:spacing w:after="0" w:line="240" w:lineRule="auto"/>
        <w:jc w:val="center"/>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lastRenderedPageBreak/>
        <w:t>CELL</w:t>
      </w:r>
      <w:r w:rsidR="00695B36">
        <w:rPr>
          <w:rFonts w:ascii="Palatino Linotype" w:eastAsia="Times New Roman" w:hAnsi="Palatino Linotype" w:cs="Times New Roman"/>
          <w:b/>
          <w:bCs/>
          <w:sz w:val="20"/>
          <w:szCs w:val="20"/>
        </w:rPr>
        <w:t xml:space="preserve"> BIOLOGY</w:t>
      </w:r>
    </w:p>
    <w:p w:rsidR="00E8690E" w:rsidRPr="00695B36" w:rsidRDefault="00E8690E" w:rsidP="00695B36">
      <w:pPr>
        <w:spacing w:after="0" w:line="240" w:lineRule="auto"/>
        <w:jc w:val="center"/>
        <w:rPr>
          <w:rFonts w:ascii="Palatino Linotype" w:eastAsia="Times New Roman" w:hAnsi="Palatino Linotype" w:cs="Times New Roman"/>
          <w:b/>
          <w:bCs/>
          <w:sz w:val="20"/>
          <w:szCs w:val="20"/>
        </w:rPr>
      </w:pPr>
    </w:p>
    <w:p w:rsidR="00B03B67" w:rsidRPr="00695B36" w:rsidRDefault="00B03B67" w:rsidP="00E8690E">
      <w:pPr>
        <w:spacing w:before="100" w:beforeAutospacing="1" w:after="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All Organisms are Made of Cells</w:t>
      </w:r>
    </w:p>
    <w:p w:rsidR="00B03B67" w:rsidRPr="00695B36" w:rsidRDefault="00B03B67" w:rsidP="00067B50">
      <w:pPr>
        <w:pStyle w:val="ListParagraph"/>
        <w:numPr>
          <w:ilvl w:val="0"/>
          <w:numId w:val="29"/>
        </w:numPr>
        <w:spacing w:before="100" w:beforeAutospacing="1"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cell is the </w:t>
      </w:r>
      <w:r w:rsidRPr="00695B36">
        <w:rPr>
          <w:rFonts w:ascii="Palatino Linotype" w:eastAsia="Times New Roman" w:hAnsi="Palatino Linotype" w:cs="Times New Roman"/>
          <w:b/>
          <w:bCs/>
          <w:sz w:val="20"/>
          <w:szCs w:val="20"/>
        </w:rPr>
        <w:t>basic unit of structure &amp; function</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The cell is the smallest unit that can still carry on all life processes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Both </w:t>
      </w:r>
      <w:r w:rsidRPr="00695B36">
        <w:rPr>
          <w:rFonts w:ascii="Palatino Linotype" w:eastAsia="Times New Roman" w:hAnsi="Palatino Linotype" w:cs="Times New Roman"/>
          <w:b/>
          <w:bCs/>
          <w:sz w:val="20"/>
          <w:szCs w:val="20"/>
        </w:rPr>
        <w:t>unicellular (one celled)</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multicellular (many celled)</w:t>
      </w:r>
      <w:r w:rsidRPr="00695B36">
        <w:rPr>
          <w:rFonts w:ascii="Palatino Linotype" w:eastAsia="Times New Roman" w:hAnsi="Palatino Linotype" w:cs="Times New Roman"/>
          <w:sz w:val="20"/>
          <w:szCs w:val="20"/>
        </w:rPr>
        <w:t xml:space="preserve"> organisms are composed of  </w:t>
      </w:r>
    </w:p>
    <w:p w:rsidR="00B03B67" w:rsidRPr="00695B36" w:rsidRDefault="00B03B67" w:rsidP="00B03B67">
      <w:pPr>
        <w:pStyle w:val="ListParagraph"/>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cells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Before the 17</w:t>
      </w:r>
      <w:r w:rsidRPr="00695B36">
        <w:rPr>
          <w:rFonts w:ascii="Palatino Linotype" w:eastAsia="Times New Roman" w:hAnsi="Palatino Linotype" w:cs="Times New Roman"/>
          <w:sz w:val="20"/>
          <w:szCs w:val="20"/>
          <w:vertAlign w:val="superscript"/>
        </w:rPr>
        <w:t>th</w:t>
      </w:r>
      <w:r w:rsidRPr="00695B36">
        <w:rPr>
          <w:rFonts w:ascii="Palatino Linotype" w:eastAsia="Times New Roman" w:hAnsi="Palatino Linotype" w:cs="Times New Roman"/>
          <w:sz w:val="20"/>
          <w:szCs w:val="20"/>
        </w:rPr>
        <w:t xml:space="preserve"> century, no one knew cells existed</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Most cells are </w:t>
      </w:r>
      <w:r w:rsidRPr="00695B36">
        <w:rPr>
          <w:rFonts w:ascii="Palatino Linotype" w:eastAsia="Times New Roman" w:hAnsi="Palatino Linotype" w:cs="Times New Roman"/>
          <w:b/>
          <w:bCs/>
          <w:sz w:val="20"/>
          <w:szCs w:val="20"/>
        </w:rPr>
        <w:t>too small to be seen with the unaided eye</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early </w:t>
      </w:r>
      <w:r w:rsidRPr="00695B36">
        <w:rPr>
          <w:rFonts w:ascii="Palatino Linotype" w:eastAsia="Times New Roman" w:hAnsi="Palatino Linotype" w:cs="Times New Roman"/>
          <w:b/>
          <w:bCs/>
          <w:sz w:val="20"/>
          <w:szCs w:val="20"/>
        </w:rPr>
        <w:t>17</w:t>
      </w:r>
      <w:r w:rsidRPr="00695B36">
        <w:rPr>
          <w:rFonts w:ascii="Palatino Linotype" w:eastAsia="Times New Roman" w:hAnsi="Palatino Linotype" w:cs="Times New Roman"/>
          <w:b/>
          <w:bCs/>
          <w:sz w:val="20"/>
          <w:szCs w:val="20"/>
          <w:vertAlign w:val="superscript"/>
        </w:rPr>
        <w:t>th</w:t>
      </w:r>
      <w:r w:rsidRPr="00695B36">
        <w:rPr>
          <w:rFonts w:ascii="Palatino Linotype" w:eastAsia="Times New Roman" w:hAnsi="Palatino Linotype" w:cs="Times New Roman"/>
          <w:b/>
          <w:bCs/>
          <w:sz w:val="20"/>
          <w:szCs w:val="20"/>
        </w:rPr>
        <w:t xml:space="preserve"> century microscopes were invented</w:t>
      </w:r>
      <w:r w:rsidRPr="00695B36">
        <w:rPr>
          <w:rFonts w:ascii="Palatino Linotype" w:eastAsia="Times New Roman" w:hAnsi="Palatino Linotype" w:cs="Times New Roman"/>
          <w:sz w:val="20"/>
          <w:szCs w:val="20"/>
        </w:rPr>
        <w:t xml:space="preserve"> &amp; cells were seen for the 1</w:t>
      </w:r>
      <w:r w:rsidRPr="00695B36">
        <w:rPr>
          <w:rFonts w:ascii="Palatino Linotype" w:eastAsia="Times New Roman" w:hAnsi="Palatino Linotype" w:cs="Times New Roman"/>
          <w:sz w:val="20"/>
          <w:szCs w:val="20"/>
          <w:vertAlign w:val="superscript"/>
        </w:rPr>
        <w:t>st</w:t>
      </w:r>
      <w:r w:rsidRPr="00695B36">
        <w:rPr>
          <w:rFonts w:ascii="Palatino Linotype" w:eastAsia="Times New Roman" w:hAnsi="Palatino Linotype" w:cs="Times New Roman"/>
          <w:sz w:val="20"/>
          <w:szCs w:val="20"/>
        </w:rPr>
        <w:t xml:space="preserve"> time</w:t>
      </w:r>
    </w:p>
    <w:p w:rsidR="00B03B67"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Anton Von Leeuwenhoek</w:t>
      </w:r>
      <w:r w:rsidRPr="00695B36">
        <w:rPr>
          <w:rFonts w:ascii="Palatino Linotype" w:eastAsia="Times New Roman" w:hAnsi="Palatino Linotype" w:cs="Times New Roman"/>
          <w:sz w:val="20"/>
          <w:szCs w:val="20"/>
        </w:rPr>
        <w:t xml:space="preserve">, a Dutchman, made the </w:t>
      </w:r>
      <w:r w:rsidRPr="00695B36">
        <w:rPr>
          <w:rFonts w:ascii="Palatino Linotype" w:eastAsia="Times New Roman" w:hAnsi="Palatino Linotype" w:cs="Times New Roman"/>
          <w:b/>
          <w:bCs/>
          <w:sz w:val="20"/>
          <w:szCs w:val="20"/>
        </w:rPr>
        <w:t>1</w:t>
      </w:r>
      <w:r w:rsidRPr="00695B36">
        <w:rPr>
          <w:rFonts w:ascii="Palatino Linotype" w:eastAsia="Times New Roman" w:hAnsi="Palatino Linotype" w:cs="Times New Roman"/>
          <w:b/>
          <w:bCs/>
          <w:sz w:val="20"/>
          <w:szCs w:val="20"/>
          <w:vertAlign w:val="superscript"/>
        </w:rPr>
        <w:t>st</w:t>
      </w:r>
      <w:r w:rsidRPr="00695B36">
        <w:rPr>
          <w:rFonts w:ascii="Palatino Linotype" w:eastAsia="Times New Roman" w:hAnsi="Palatino Linotype" w:cs="Times New Roman"/>
          <w:b/>
          <w:bCs/>
          <w:sz w:val="20"/>
          <w:szCs w:val="20"/>
        </w:rPr>
        <w:t xml:space="preserve"> hand-held microscope</w:t>
      </w:r>
      <w:r w:rsidRPr="00695B36">
        <w:rPr>
          <w:rFonts w:ascii="Palatino Linotype" w:eastAsia="Times New Roman" w:hAnsi="Palatino Linotype" w:cs="Times New Roman"/>
          <w:sz w:val="20"/>
          <w:szCs w:val="20"/>
        </w:rPr>
        <w:t xml:space="preserve"> &amp; viewed microscopic organisms in water &amp; bacteria from his teeth</w:t>
      </w:r>
    </w:p>
    <w:p w:rsidR="00E8690E" w:rsidRPr="00695B36" w:rsidRDefault="00E8690E" w:rsidP="00E8690E">
      <w:pPr>
        <w:pStyle w:val="ListParagraph"/>
        <w:spacing w:before="100" w:beforeAutospacing="1" w:after="100" w:afterAutospacing="1" w:line="240" w:lineRule="auto"/>
        <w:jc w:val="both"/>
        <w:rPr>
          <w:rFonts w:ascii="Palatino Linotype" w:eastAsia="Times New Roman" w:hAnsi="Palatino Linotype" w:cs="Times New Roman"/>
          <w:sz w:val="20"/>
          <w:szCs w:val="20"/>
        </w:rPr>
      </w:pPr>
    </w:p>
    <w:tbl>
      <w:tblPr>
        <w:tblW w:w="3850" w:type="pct"/>
        <w:jc w:val="center"/>
        <w:tblCellSpacing w:w="0" w:type="dxa"/>
        <w:tblBorders>
          <w:top w:val="outset" w:sz="12" w:space="0" w:color="auto"/>
          <w:left w:val="outset" w:sz="12" w:space="0" w:color="auto"/>
          <w:bottom w:val="outset" w:sz="12" w:space="0" w:color="auto"/>
          <w:right w:val="outset" w:sz="12" w:space="0" w:color="auto"/>
        </w:tblBorders>
        <w:shd w:val="clear" w:color="auto" w:fill="D7D7D7"/>
        <w:tblCellMar>
          <w:left w:w="0" w:type="dxa"/>
          <w:right w:w="0" w:type="dxa"/>
        </w:tblCellMar>
        <w:tblLook w:val="04A0"/>
      </w:tblPr>
      <w:tblGrid>
        <w:gridCol w:w="7230"/>
      </w:tblGrid>
      <w:tr w:rsidR="00B03B67" w:rsidRPr="00695B36" w:rsidTr="00CA1815">
        <w:trPr>
          <w:trHeight w:val="2205"/>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D7D7D7"/>
            <w:vAlign w:val="center"/>
            <w:hideMark/>
          </w:tcPr>
          <w:p w:rsidR="00B03B67" w:rsidRPr="00695B36" w:rsidRDefault="00B03B67" w:rsidP="00067B50">
            <w:pPr>
              <w:pStyle w:val="ListParagraph"/>
              <w:numPr>
                <w:ilvl w:val="0"/>
                <w:numId w:val="29"/>
              </w:num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Leeuwenhoek's microscope consisted simply of: </w:t>
            </w:r>
          </w:p>
          <w:p w:rsidR="00B03B67" w:rsidRPr="00695B36" w:rsidRDefault="00B03B67" w:rsidP="00067B50">
            <w:pPr>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2143125" cy="819150"/>
                  <wp:effectExtent l="19050" t="0" r="9525" b="0"/>
                  <wp:wrapSquare wrapText="bothSides"/>
                  <wp:docPr id="2" name="Picture 3" descr="http://www.biologyjunction.com/images/mic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junction.com/images/micro1.gif"/>
                          <pic:cNvPicPr>
                            <a:picLocks noChangeAspect="1" noChangeArrowheads="1"/>
                          </pic:cNvPicPr>
                        </pic:nvPicPr>
                        <pic:blipFill>
                          <a:blip r:embed="rId82"/>
                          <a:srcRect/>
                          <a:stretch>
                            <a:fillRect/>
                          </a:stretch>
                        </pic:blipFill>
                        <pic:spPr bwMode="auto">
                          <a:xfrm>
                            <a:off x="0" y="0"/>
                            <a:ext cx="2143125" cy="8191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A) a screw for adjusting the height of the object being examined </w:t>
            </w:r>
          </w:p>
          <w:p w:rsidR="00B03B67" w:rsidRPr="00695B36" w:rsidRDefault="00B03B67" w:rsidP="00067B50">
            <w:pPr>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 a metal plate serving as the body </w:t>
            </w:r>
          </w:p>
          <w:p w:rsidR="00B03B67" w:rsidRPr="00695B36" w:rsidRDefault="00B03B67" w:rsidP="00067B50">
            <w:pPr>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 a skewer to impale the object and rotate it </w:t>
            </w:r>
          </w:p>
          <w:p w:rsidR="00B03B67" w:rsidRPr="00695B36" w:rsidRDefault="00B03B67" w:rsidP="00067B50">
            <w:pPr>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D) the lens itself, which was spherical</w:t>
            </w:r>
          </w:p>
          <w:p w:rsidR="00B03B67" w:rsidRPr="00695B36" w:rsidRDefault="00B03B67" w:rsidP="00B03B67">
            <w:pPr>
              <w:spacing w:before="100" w:beforeAutospacing="1" w:after="100" w:afterAutospacing="1" w:line="240" w:lineRule="auto"/>
              <w:ind w:firstLine="45"/>
              <w:jc w:val="both"/>
              <w:rPr>
                <w:rFonts w:ascii="Palatino Linotype" w:eastAsia="Times New Roman" w:hAnsi="Palatino Linotype" w:cs="Times New Roman"/>
                <w:sz w:val="20"/>
                <w:szCs w:val="20"/>
              </w:rPr>
            </w:pPr>
          </w:p>
        </w:tc>
      </w:tr>
    </w:tbl>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1665, an English scientist named </w:t>
      </w:r>
      <w:r w:rsidRPr="00695B36">
        <w:rPr>
          <w:rFonts w:ascii="Palatino Linotype" w:eastAsia="Times New Roman" w:hAnsi="Palatino Linotype" w:cs="Times New Roman"/>
          <w:b/>
          <w:bCs/>
          <w:sz w:val="20"/>
          <w:szCs w:val="20"/>
        </w:rPr>
        <w:t>Robert Hooke</w:t>
      </w:r>
      <w:r w:rsidRPr="00695B36">
        <w:rPr>
          <w:rFonts w:ascii="Palatino Linotype" w:eastAsia="Times New Roman" w:hAnsi="Palatino Linotype" w:cs="Times New Roman"/>
          <w:sz w:val="20"/>
          <w:szCs w:val="20"/>
        </w:rPr>
        <w:t xml:space="preserve"> made an improved microscope and viewed thin slices of </w:t>
      </w:r>
      <w:r w:rsidRPr="00695B36">
        <w:rPr>
          <w:rFonts w:ascii="Palatino Linotype" w:eastAsia="Times New Roman" w:hAnsi="Palatino Linotype" w:cs="Times New Roman"/>
          <w:b/>
          <w:bCs/>
          <w:sz w:val="20"/>
          <w:szCs w:val="20"/>
        </w:rPr>
        <w:t>cork viewing plant cell walls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Hooke named what he saw </w:t>
      </w:r>
      <w:r w:rsidRPr="00695B36">
        <w:rPr>
          <w:rFonts w:ascii="Palatino Linotype" w:eastAsia="Times New Roman" w:hAnsi="Palatino Linotype" w:cs="Times New Roman"/>
          <w:b/>
          <w:bCs/>
          <w:sz w:val="20"/>
          <w:szCs w:val="20"/>
        </w:rPr>
        <w:t xml:space="preserve">"cells" </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1830’s, Matthias </w:t>
      </w:r>
      <w:r w:rsidRPr="00695B36">
        <w:rPr>
          <w:rFonts w:ascii="Palatino Linotype" w:eastAsia="Times New Roman" w:hAnsi="Palatino Linotype" w:cs="Times New Roman"/>
          <w:b/>
          <w:bCs/>
          <w:sz w:val="20"/>
          <w:szCs w:val="20"/>
        </w:rPr>
        <w:t>Schleiden</w:t>
      </w:r>
      <w:r w:rsidRPr="00695B36">
        <w:rPr>
          <w:rFonts w:ascii="Palatino Linotype" w:eastAsia="Times New Roman" w:hAnsi="Palatino Linotype" w:cs="Times New Roman"/>
          <w:sz w:val="20"/>
          <w:szCs w:val="20"/>
        </w:rPr>
        <w:t xml:space="preserve"> (botanist studying plants) &amp; Theodore </w:t>
      </w:r>
      <w:r w:rsidRPr="00695B36">
        <w:rPr>
          <w:rFonts w:ascii="Palatino Linotype" w:eastAsia="Times New Roman" w:hAnsi="Palatino Linotype" w:cs="Times New Roman"/>
          <w:b/>
          <w:bCs/>
          <w:sz w:val="20"/>
          <w:szCs w:val="20"/>
        </w:rPr>
        <w:t>Schwann</w:t>
      </w:r>
      <w:r w:rsidRPr="00695B36">
        <w:rPr>
          <w:rFonts w:ascii="Palatino Linotype" w:eastAsia="Times New Roman" w:hAnsi="Palatino Linotype" w:cs="Times New Roman"/>
          <w:sz w:val="20"/>
          <w:szCs w:val="20"/>
        </w:rPr>
        <w:t xml:space="preserve"> (zoologist studying animals) stated that </w:t>
      </w:r>
      <w:r w:rsidRPr="00695B36">
        <w:rPr>
          <w:rFonts w:ascii="Palatino Linotype" w:eastAsia="Times New Roman" w:hAnsi="Palatino Linotype" w:cs="Times New Roman"/>
          <w:b/>
          <w:bCs/>
          <w:sz w:val="20"/>
          <w:szCs w:val="20"/>
        </w:rPr>
        <w:t>all living things were made of cells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1855, Rudolf </w:t>
      </w:r>
      <w:r w:rsidRPr="00695B36">
        <w:rPr>
          <w:rFonts w:ascii="Palatino Linotype" w:eastAsia="Times New Roman" w:hAnsi="Palatino Linotype" w:cs="Times New Roman"/>
          <w:b/>
          <w:bCs/>
          <w:sz w:val="20"/>
          <w:szCs w:val="20"/>
        </w:rPr>
        <w:t>Virchow</w:t>
      </w:r>
      <w:r w:rsidRPr="00695B36">
        <w:rPr>
          <w:rFonts w:ascii="Palatino Linotype" w:eastAsia="Times New Roman" w:hAnsi="Palatino Linotype" w:cs="Times New Roman"/>
          <w:sz w:val="20"/>
          <w:szCs w:val="20"/>
        </w:rPr>
        <w:t xml:space="preserve"> stated </w:t>
      </w:r>
      <w:r w:rsidRPr="00695B36">
        <w:rPr>
          <w:rFonts w:ascii="Palatino Linotype" w:eastAsia="Times New Roman" w:hAnsi="Palatino Linotype" w:cs="Times New Roman"/>
          <w:b/>
          <w:bCs/>
          <w:sz w:val="20"/>
          <w:szCs w:val="20"/>
        </w:rPr>
        <w:t>that cells only arise from pre-existing cells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Virchow’s idea contradicted the idea of </w:t>
      </w:r>
      <w:r w:rsidRPr="00695B36">
        <w:rPr>
          <w:rFonts w:ascii="Palatino Linotype" w:eastAsia="Times New Roman" w:hAnsi="Palatino Linotype" w:cs="Times New Roman"/>
          <w:b/>
          <w:bCs/>
          <w:sz w:val="20"/>
          <w:szCs w:val="20"/>
        </w:rPr>
        <w:t xml:space="preserve">spontaneous generation </w:t>
      </w:r>
      <w:r w:rsidRPr="00695B36">
        <w:rPr>
          <w:rFonts w:ascii="Palatino Linotype" w:eastAsia="Times New Roman" w:hAnsi="Palatino Linotype" w:cs="Times New Roman"/>
          <w:sz w:val="20"/>
          <w:szCs w:val="20"/>
        </w:rPr>
        <w:t>(idea that nonliving things could give rise to organisms)</w:t>
      </w:r>
    </w:p>
    <w:p w:rsidR="00B03B67" w:rsidRPr="00695B36" w:rsidRDefault="00B03B67" w:rsidP="00067B50">
      <w:pPr>
        <w:pStyle w:val="ListParagraph"/>
        <w:numPr>
          <w:ilvl w:val="0"/>
          <w:numId w:val="2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combined work of Schleiden, Schwann, &amp; Virchow is known as the </w:t>
      </w:r>
      <w:r w:rsidRPr="00695B36">
        <w:rPr>
          <w:rFonts w:ascii="Palatino Linotype" w:eastAsia="Times New Roman" w:hAnsi="Palatino Linotype" w:cs="Times New Roman"/>
          <w:b/>
          <w:bCs/>
          <w:sz w:val="20"/>
          <w:szCs w:val="20"/>
        </w:rPr>
        <w:t xml:space="preserve">Cell Theory </w:t>
      </w:r>
    </w:p>
    <w:p w:rsidR="008239E7" w:rsidRPr="00695B36" w:rsidRDefault="008239E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Cell Theory</w:t>
      </w:r>
      <w:r w:rsidRPr="00695B36">
        <w:rPr>
          <w:rFonts w:ascii="Palatino Linotype" w:eastAsia="Times New Roman" w:hAnsi="Palatino Linotype" w:cs="Times New Roman"/>
          <w:sz w:val="20"/>
          <w:szCs w:val="20"/>
        </w:rPr>
        <w:t xml:space="preserve"> </w:t>
      </w:r>
    </w:p>
    <w:p w:rsidR="008239E7" w:rsidRPr="00695B36" w:rsidRDefault="008239E7" w:rsidP="00067B50">
      <w:pPr>
        <w:numPr>
          <w:ilvl w:val="0"/>
          <w:numId w:val="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living things are made up of </w:t>
      </w:r>
      <w:r w:rsidRPr="00695B36">
        <w:rPr>
          <w:rFonts w:ascii="Palatino Linotype" w:eastAsia="Times New Roman" w:hAnsi="Palatino Linotype" w:cs="Times New Roman"/>
          <w:b/>
          <w:bCs/>
          <w:sz w:val="20"/>
          <w:szCs w:val="20"/>
        </w:rPr>
        <w:t>cells</w:t>
      </w:r>
      <w:r w:rsidRPr="00695B36">
        <w:rPr>
          <w:rFonts w:ascii="Palatino Linotype" w:eastAsia="Times New Roman" w:hAnsi="Palatino Linotype" w:cs="Times New Roman"/>
          <w:sz w:val="20"/>
          <w:szCs w:val="20"/>
        </w:rPr>
        <w:t>.</w:t>
      </w:r>
    </w:p>
    <w:p w:rsidR="008239E7" w:rsidRPr="00695B36" w:rsidRDefault="008239E7" w:rsidP="00067B50">
      <w:pPr>
        <w:numPr>
          <w:ilvl w:val="0"/>
          <w:numId w:val="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The cell is the basic structural and functional unit of life.</w:t>
      </w:r>
    </w:p>
    <w:p w:rsidR="008239E7" w:rsidRPr="00695B36" w:rsidRDefault="008239E7" w:rsidP="00067B50">
      <w:pPr>
        <w:numPr>
          <w:ilvl w:val="0"/>
          <w:numId w:val="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cells come from pre-existing cells. </w:t>
      </w:r>
    </w:p>
    <w:p w:rsidR="008239E7" w:rsidRPr="00695B36" w:rsidRDefault="008239E7" w:rsidP="00B03B67">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8239E7" w:rsidRPr="00695B36" w:rsidRDefault="008239E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Animal Cell Structure</w:t>
      </w:r>
      <w:r w:rsidRPr="00695B36">
        <w:rPr>
          <w:rFonts w:ascii="Palatino Linotype" w:eastAsia="Times New Roman" w:hAnsi="Palatino Linotype" w:cs="Times New Roman"/>
          <w:sz w:val="20"/>
          <w:szCs w:val="20"/>
          <w:u w:val="single"/>
        </w:rPr>
        <w:t xml:space="preserve"> </w:t>
      </w:r>
    </w:p>
    <w:p w:rsidR="008239E7" w:rsidRPr="00695B36" w:rsidRDefault="008239E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Cells have many </w:t>
      </w:r>
      <w:r w:rsidRPr="00695B36">
        <w:rPr>
          <w:rFonts w:ascii="Palatino Linotype" w:eastAsia="Times New Roman" w:hAnsi="Palatino Linotype" w:cs="Times New Roman"/>
          <w:b/>
          <w:bCs/>
          <w:sz w:val="20"/>
          <w:szCs w:val="20"/>
        </w:rPr>
        <w:t>organelles</w:t>
      </w:r>
      <w:r w:rsidRPr="00695B36">
        <w:rPr>
          <w:rFonts w:ascii="Palatino Linotype" w:eastAsia="Times New Roman" w:hAnsi="Palatino Linotype" w:cs="Times New Roman"/>
          <w:sz w:val="20"/>
          <w:szCs w:val="20"/>
        </w:rPr>
        <w:t xml:space="preserve"> that perform various functions important to the cell's survival.</w:t>
      </w:r>
    </w:p>
    <w:p w:rsidR="008239E7" w:rsidRPr="00695B36" w:rsidRDefault="008239E7" w:rsidP="00154BF4">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667000" cy="2093595"/>
            <wp:effectExtent l="19050" t="0" r="0" b="0"/>
            <wp:docPr id="1" name="Picture 1" descr="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cell"/>
                    <pic:cNvPicPr>
                      <a:picLocks noChangeAspect="1" noChangeArrowheads="1"/>
                    </pic:cNvPicPr>
                  </pic:nvPicPr>
                  <pic:blipFill>
                    <a:blip r:embed="rId83"/>
                    <a:srcRect/>
                    <a:stretch>
                      <a:fillRect/>
                    </a:stretch>
                  </pic:blipFill>
                  <pic:spPr bwMode="auto">
                    <a:xfrm>
                      <a:off x="0" y="0"/>
                      <a:ext cx="2667000" cy="209359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p>
    <w:p w:rsidR="008239E7" w:rsidRPr="00695B36" w:rsidRDefault="008239E7" w:rsidP="00B03B67">
      <w:pPr>
        <w:spacing w:after="0" w:line="240" w:lineRule="auto"/>
        <w:ind w:firstLine="360"/>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cell membrane</w:t>
      </w:r>
      <w:r w:rsidRPr="00695B36">
        <w:rPr>
          <w:rFonts w:ascii="Palatino Linotype" w:eastAsia="Times New Roman" w:hAnsi="Palatino Linotype" w:cs="Times New Roman"/>
          <w:sz w:val="20"/>
          <w:szCs w:val="20"/>
        </w:rPr>
        <w:t xml:space="preserve"> is located around the outside of the cell. It is a </w:t>
      </w:r>
      <w:r w:rsidRPr="00695B36">
        <w:rPr>
          <w:rFonts w:ascii="Palatino Linotype" w:eastAsia="Times New Roman" w:hAnsi="Palatino Linotype" w:cs="Times New Roman"/>
          <w:b/>
          <w:bCs/>
          <w:sz w:val="20"/>
          <w:szCs w:val="20"/>
        </w:rPr>
        <w:t>protein lipid bilayer</w:t>
      </w:r>
      <w:r w:rsidRPr="00695B36">
        <w:rPr>
          <w:rFonts w:ascii="Palatino Linotype" w:eastAsia="Times New Roman" w:hAnsi="Palatino Linotype" w:cs="Times New Roman"/>
          <w:sz w:val="20"/>
          <w:szCs w:val="20"/>
        </w:rPr>
        <w:t xml:space="preserve">. The </w:t>
      </w:r>
      <w:hyperlink r:id="rId84" w:history="1">
        <w:r w:rsidRPr="00695B36">
          <w:rPr>
            <w:rFonts w:ascii="Palatino Linotype" w:eastAsia="Times New Roman" w:hAnsi="Palatino Linotype" w:cs="Times New Roman"/>
            <w:sz w:val="20"/>
            <w:szCs w:val="20"/>
            <w:u w:val="single"/>
          </w:rPr>
          <w:t>hydrophilic</w:t>
        </w:r>
      </w:hyperlink>
      <w:r w:rsidRPr="00695B36">
        <w:rPr>
          <w:rFonts w:ascii="Palatino Linotype" w:eastAsia="Times New Roman" w:hAnsi="Palatino Linotype" w:cs="Times New Roman"/>
          <w:sz w:val="20"/>
          <w:szCs w:val="20"/>
        </w:rPr>
        <w:t xml:space="preserve"> heads of the </w:t>
      </w:r>
      <w:hyperlink r:id="rId85" w:history="1">
        <w:r w:rsidRPr="00695B36">
          <w:rPr>
            <w:rFonts w:ascii="Palatino Linotype" w:eastAsia="Times New Roman" w:hAnsi="Palatino Linotype" w:cs="Times New Roman"/>
            <w:sz w:val="20"/>
            <w:szCs w:val="20"/>
            <w:u w:val="single"/>
          </w:rPr>
          <w:t>lipids</w:t>
        </w:r>
      </w:hyperlink>
      <w:r w:rsidRPr="00695B36">
        <w:rPr>
          <w:rFonts w:ascii="Palatino Linotype" w:eastAsia="Times New Roman" w:hAnsi="Palatino Linotype" w:cs="Times New Roman"/>
          <w:sz w:val="20"/>
          <w:szCs w:val="20"/>
        </w:rPr>
        <w:t xml:space="preserve"> point outwards while the </w:t>
      </w:r>
      <w:hyperlink r:id="rId86" w:history="1">
        <w:r w:rsidRPr="00695B36">
          <w:rPr>
            <w:rFonts w:ascii="Palatino Linotype" w:eastAsia="Times New Roman" w:hAnsi="Palatino Linotype" w:cs="Times New Roman"/>
            <w:sz w:val="20"/>
            <w:szCs w:val="20"/>
            <w:u w:val="single"/>
          </w:rPr>
          <w:t>hydrophobic</w:t>
        </w:r>
      </w:hyperlink>
      <w:r w:rsidRPr="00695B36">
        <w:rPr>
          <w:rFonts w:ascii="Palatino Linotype" w:eastAsia="Times New Roman" w:hAnsi="Palatino Linotype" w:cs="Times New Roman"/>
          <w:sz w:val="20"/>
          <w:szCs w:val="20"/>
        </w:rPr>
        <w:t xml:space="preserve"> tails occupy the space between the two lipid layers. Several types of </w:t>
      </w:r>
      <w:hyperlink r:id="rId87" w:history="1">
        <w:r w:rsidRPr="00695B36">
          <w:rPr>
            <w:rFonts w:ascii="Palatino Linotype" w:eastAsia="Times New Roman" w:hAnsi="Palatino Linotype" w:cs="Times New Roman"/>
            <w:sz w:val="20"/>
            <w:szCs w:val="20"/>
            <w:u w:val="single"/>
          </w:rPr>
          <w:t>proteins</w:t>
        </w:r>
      </w:hyperlink>
      <w:r w:rsidRPr="00695B36">
        <w:rPr>
          <w:rFonts w:ascii="Palatino Linotype" w:eastAsia="Times New Roman" w:hAnsi="Palatino Linotype" w:cs="Times New Roman"/>
          <w:sz w:val="20"/>
          <w:szCs w:val="20"/>
        </w:rPr>
        <w:t xml:space="preserve"> are imbedded in the membrane: channel, transport, recognition, receptor, and electron transfer. </w:t>
      </w:r>
      <w:r w:rsidRPr="00695B36">
        <w:rPr>
          <w:rFonts w:ascii="Palatino Linotype" w:eastAsia="Times New Roman" w:hAnsi="Palatino Linotype" w:cs="Times New Roman"/>
          <w:b/>
          <w:bCs/>
          <w:sz w:val="20"/>
          <w:szCs w:val="20"/>
        </w:rPr>
        <w:t>Channel proteins</w:t>
      </w:r>
      <w:r w:rsidRPr="00695B36">
        <w:rPr>
          <w:rFonts w:ascii="Palatino Linotype" w:eastAsia="Times New Roman" w:hAnsi="Palatino Linotype" w:cs="Times New Roman"/>
          <w:sz w:val="20"/>
          <w:szCs w:val="20"/>
        </w:rPr>
        <w:t xml:space="preserve"> provide passageways through the membrane for small substances to diffuse through. </w:t>
      </w:r>
      <w:r w:rsidRPr="00695B36">
        <w:rPr>
          <w:rFonts w:ascii="Palatino Linotype" w:eastAsia="Times New Roman" w:hAnsi="Palatino Linotype" w:cs="Times New Roman"/>
          <w:b/>
          <w:bCs/>
          <w:sz w:val="20"/>
          <w:szCs w:val="20"/>
        </w:rPr>
        <w:t>Transport proteins</w:t>
      </w:r>
      <w:r w:rsidRPr="00695B36">
        <w:rPr>
          <w:rFonts w:ascii="Palatino Linotype" w:eastAsia="Times New Roman" w:hAnsi="Palatino Linotype" w:cs="Times New Roman"/>
          <w:sz w:val="20"/>
          <w:szCs w:val="20"/>
        </w:rPr>
        <w:t xml:space="preserve"> are involved in the </w:t>
      </w:r>
      <w:hyperlink r:id="rId88" w:history="1">
        <w:r w:rsidRPr="00695B36">
          <w:rPr>
            <w:rFonts w:ascii="Palatino Linotype" w:eastAsia="Times New Roman" w:hAnsi="Palatino Linotype" w:cs="Times New Roman"/>
            <w:sz w:val="20"/>
            <w:szCs w:val="20"/>
            <w:u w:val="single"/>
          </w:rPr>
          <w:t>active transport</w:t>
        </w:r>
      </w:hyperlink>
      <w:r w:rsidRPr="00695B36">
        <w:rPr>
          <w:rFonts w:ascii="Palatino Linotype" w:eastAsia="Times New Roman" w:hAnsi="Palatino Linotype" w:cs="Times New Roman"/>
          <w:sz w:val="20"/>
          <w:szCs w:val="20"/>
        </w:rPr>
        <w:t xml:space="preserve"> of substances across the membrane. </w:t>
      </w:r>
      <w:r w:rsidRPr="00695B36">
        <w:rPr>
          <w:rFonts w:ascii="Palatino Linotype" w:eastAsia="Times New Roman" w:hAnsi="Palatino Linotype" w:cs="Times New Roman"/>
          <w:b/>
          <w:bCs/>
          <w:sz w:val="20"/>
          <w:szCs w:val="20"/>
        </w:rPr>
        <w:t>Recognition proteins</w:t>
      </w:r>
      <w:r w:rsidRPr="00695B36">
        <w:rPr>
          <w:rFonts w:ascii="Palatino Linotype" w:eastAsia="Times New Roman" w:hAnsi="Palatino Linotype" w:cs="Times New Roman"/>
          <w:sz w:val="20"/>
          <w:szCs w:val="20"/>
        </w:rPr>
        <w:t xml:space="preserve"> recognize other cells. </w:t>
      </w:r>
      <w:r w:rsidRPr="00695B36">
        <w:rPr>
          <w:rFonts w:ascii="Palatino Linotype" w:eastAsia="Times New Roman" w:hAnsi="Palatino Linotype" w:cs="Times New Roman"/>
          <w:b/>
          <w:bCs/>
          <w:sz w:val="20"/>
          <w:szCs w:val="20"/>
        </w:rPr>
        <w:t>Receptor proteins</w:t>
      </w:r>
      <w:r w:rsidRPr="00695B36">
        <w:rPr>
          <w:rFonts w:ascii="Palatino Linotype" w:eastAsia="Times New Roman" w:hAnsi="Palatino Linotype" w:cs="Times New Roman"/>
          <w:sz w:val="20"/>
          <w:szCs w:val="20"/>
        </w:rPr>
        <w:t xml:space="preserve"> are receptor sites for hormones and other chemicals. </w:t>
      </w:r>
      <w:r w:rsidRPr="00695B36">
        <w:rPr>
          <w:rFonts w:ascii="Palatino Linotype" w:eastAsia="Times New Roman" w:hAnsi="Palatino Linotype" w:cs="Times New Roman"/>
          <w:b/>
          <w:bCs/>
          <w:sz w:val="20"/>
          <w:szCs w:val="20"/>
        </w:rPr>
        <w:t>Electron transfer proteins</w:t>
      </w:r>
      <w:r w:rsidRPr="00695B36">
        <w:rPr>
          <w:rFonts w:ascii="Palatino Linotype" w:eastAsia="Times New Roman" w:hAnsi="Palatino Linotype" w:cs="Times New Roman"/>
          <w:sz w:val="20"/>
          <w:szCs w:val="20"/>
        </w:rPr>
        <w:t xml:space="preserve"> are involved in the transfer of electrons in processes like </w:t>
      </w:r>
      <w:hyperlink r:id="rId89" w:history="1">
        <w:r w:rsidRPr="00695B36">
          <w:rPr>
            <w:rFonts w:ascii="Palatino Linotype" w:eastAsia="Times New Roman" w:hAnsi="Palatino Linotype" w:cs="Times New Roman"/>
            <w:sz w:val="20"/>
            <w:szCs w:val="20"/>
            <w:u w:val="single"/>
          </w:rPr>
          <w:t>photosynthesis</w:t>
        </w:r>
      </w:hyperlink>
      <w:r w:rsidRPr="00695B36">
        <w:rPr>
          <w:rFonts w:ascii="Palatino Linotype" w:eastAsia="Times New Roman" w:hAnsi="Palatino Linotype" w:cs="Times New Roman"/>
          <w:sz w:val="20"/>
          <w:szCs w:val="20"/>
        </w:rPr>
        <w:t xml:space="preserve"> and </w:t>
      </w:r>
      <w:hyperlink r:id="rId90" w:history="1">
        <w:r w:rsidRPr="00695B36">
          <w:rPr>
            <w:rFonts w:ascii="Palatino Linotype" w:eastAsia="Times New Roman" w:hAnsi="Palatino Linotype" w:cs="Times New Roman"/>
            <w:sz w:val="20"/>
            <w:szCs w:val="20"/>
            <w:u w:val="single"/>
          </w:rPr>
          <w:t>cellular respiration</w:t>
        </w:r>
      </w:hyperlink>
      <w:r w:rsidRPr="00695B36">
        <w:rPr>
          <w:rFonts w:ascii="Palatino Linotype" w:eastAsia="Times New Roman" w:hAnsi="Palatino Linotype" w:cs="Times New Roman"/>
          <w:sz w:val="20"/>
          <w:szCs w:val="20"/>
        </w:rPr>
        <w:t xml:space="preserve">. Because the proteins constantly shift throughout the cell membrane, it is referred to as a </w:t>
      </w:r>
      <w:r w:rsidRPr="00695B36">
        <w:rPr>
          <w:rFonts w:ascii="Palatino Linotype" w:eastAsia="Times New Roman" w:hAnsi="Palatino Linotype" w:cs="Times New Roman"/>
          <w:b/>
          <w:bCs/>
          <w:sz w:val="20"/>
          <w:szCs w:val="20"/>
        </w:rPr>
        <w:t>fluid mosaic model</w:t>
      </w:r>
      <w:r w:rsidRPr="00695B36">
        <w:rPr>
          <w:rFonts w:ascii="Palatino Linotype" w:eastAsia="Times New Roman" w:hAnsi="Palatino Linotype" w:cs="Times New Roman"/>
          <w:sz w:val="20"/>
          <w:szCs w:val="20"/>
        </w:rPr>
        <w:t xml:space="preserve">. The functions of the cell membrane include: holding cellular material, regulating the movement of materials across the membrane, providing a surface for many chemical reactions, and identifying the cell to the body's </w:t>
      </w:r>
      <w:hyperlink r:id="rId91" w:history="1">
        <w:r w:rsidRPr="00695B36">
          <w:rPr>
            <w:rFonts w:ascii="Palatino Linotype" w:eastAsia="Times New Roman" w:hAnsi="Palatino Linotype" w:cs="Times New Roman"/>
            <w:sz w:val="20"/>
            <w:szCs w:val="20"/>
            <w:u w:val="single"/>
          </w:rPr>
          <w:t>immune system</w:t>
        </w:r>
      </w:hyperlink>
      <w:r w:rsidRPr="00695B36">
        <w:rPr>
          <w:rFonts w:ascii="Palatino Linotype" w:eastAsia="Times New Roman" w:hAnsi="Palatino Linotype" w:cs="Times New Roman"/>
          <w:sz w:val="20"/>
          <w:szCs w:val="20"/>
        </w:rPr>
        <w:t>.</w:t>
      </w:r>
    </w:p>
    <w:p w:rsidR="008239E7" w:rsidRPr="00695B36" w:rsidRDefault="008239E7" w:rsidP="00B03B67">
      <w:pPr>
        <w:spacing w:after="0" w:line="240" w:lineRule="auto"/>
        <w:jc w:val="both"/>
        <w:rPr>
          <w:rFonts w:ascii="Palatino Linotype" w:eastAsia="Times New Roman" w:hAnsi="Palatino Linotype" w:cs="Times New Roman"/>
          <w:sz w:val="20"/>
          <w:szCs w:val="20"/>
        </w:rPr>
      </w:pP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Cell junctions</w:t>
      </w:r>
      <w:r w:rsidRPr="00695B36">
        <w:rPr>
          <w:rFonts w:ascii="Palatino Linotype" w:eastAsia="Times New Roman" w:hAnsi="Palatino Linotype" w:cs="Times New Roman"/>
          <w:sz w:val="20"/>
          <w:szCs w:val="20"/>
        </w:rPr>
        <w:t xml:space="preserve"> connect one cell to another. </w:t>
      </w:r>
      <w:r w:rsidRPr="00695B36">
        <w:rPr>
          <w:rFonts w:ascii="Palatino Linotype" w:eastAsia="Times New Roman" w:hAnsi="Palatino Linotype" w:cs="Times New Roman"/>
          <w:b/>
          <w:bCs/>
          <w:sz w:val="20"/>
          <w:szCs w:val="20"/>
        </w:rPr>
        <w:t>Gap junctions</w:t>
      </w:r>
      <w:r w:rsidRPr="00695B36">
        <w:rPr>
          <w:rFonts w:ascii="Palatino Linotype" w:eastAsia="Times New Roman" w:hAnsi="Palatino Linotype" w:cs="Times New Roman"/>
          <w:sz w:val="20"/>
          <w:szCs w:val="20"/>
        </w:rPr>
        <w:t xml:space="preserve"> are found in animals and are very, very small channels that allow various </w:t>
      </w:r>
      <w:hyperlink r:id="rId92" w:history="1">
        <w:r w:rsidRPr="00695B36">
          <w:rPr>
            <w:rFonts w:ascii="Palatino Linotype" w:eastAsia="Times New Roman" w:hAnsi="Palatino Linotype" w:cs="Times New Roman"/>
            <w:sz w:val="20"/>
            <w:szCs w:val="20"/>
            <w:u w:val="single"/>
          </w:rPr>
          <w:t>ions</w:t>
        </w:r>
      </w:hyperlink>
      <w:r w:rsidRPr="00695B36">
        <w:rPr>
          <w:rFonts w:ascii="Palatino Linotype" w:eastAsia="Times New Roman" w:hAnsi="Palatino Linotype" w:cs="Times New Roman"/>
          <w:sz w:val="20"/>
          <w:szCs w:val="20"/>
        </w:rPr>
        <w:t xml:space="preserve"> and other small substances to pass from one cell to another. </w:t>
      </w:r>
      <w:r w:rsidRPr="00695B36">
        <w:rPr>
          <w:rFonts w:ascii="Palatino Linotype" w:eastAsia="Times New Roman" w:hAnsi="Palatino Linotype" w:cs="Times New Roman"/>
          <w:b/>
          <w:bCs/>
          <w:sz w:val="20"/>
          <w:szCs w:val="20"/>
        </w:rPr>
        <w:t>Tight junctions</w:t>
      </w:r>
      <w:r w:rsidRPr="00695B36">
        <w:rPr>
          <w:rFonts w:ascii="Palatino Linotype" w:eastAsia="Times New Roman" w:hAnsi="Palatino Linotype" w:cs="Times New Roman"/>
          <w:sz w:val="20"/>
          <w:szCs w:val="20"/>
        </w:rPr>
        <w:t xml:space="preserve"> are seals around cells to prevent leakage. They are important for containing liquids like stomach acids. </w:t>
      </w:r>
      <w:r w:rsidRPr="00695B36">
        <w:rPr>
          <w:rFonts w:ascii="Palatino Linotype" w:eastAsia="Times New Roman" w:hAnsi="Palatino Linotype" w:cs="Times New Roman"/>
          <w:b/>
          <w:bCs/>
          <w:sz w:val="20"/>
          <w:szCs w:val="20"/>
        </w:rPr>
        <w:t>Desmosomes</w:t>
      </w:r>
      <w:r w:rsidRPr="00695B36">
        <w:rPr>
          <w:rFonts w:ascii="Palatino Linotype" w:eastAsia="Times New Roman" w:hAnsi="Palatino Linotype" w:cs="Times New Roman"/>
          <w:sz w:val="20"/>
          <w:szCs w:val="20"/>
        </w:rPr>
        <w:t xml:space="preserve"> are spot welds that hold cells together.</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nucleus</w:t>
      </w:r>
      <w:r w:rsidRPr="00695B36">
        <w:rPr>
          <w:rFonts w:ascii="Palatino Linotype" w:eastAsia="Times New Roman" w:hAnsi="Palatino Linotype" w:cs="Times New Roman"/>
          <w:sz w:val="20"/>
          <w:szCs w:val="20"/>
        </w:rPr>
        <w:t xml:space="preserve"> controls the cell's activities and contains all the genetic material (46 </w:t>
      </w:r>
      <w:hyperlink r:id="rId93" w:history="1">
        <w:r w:rsidRPr="00695B36">
          <w:rPr>
            <w:rFonts w:ascii="Palatino Linotype" w:eastAsia="Times New Roman" w:hAnsi="Palatino Linotype" w:cs="Times New Roman"/>
            <w:sz w:val="20"/>
            <w:szCs w:val="20"/>
            <w:u w:val="single"/>
          </w:rPr>
          <w:t>chromosomes</w:t>
        </w:r>
      </w:hyperlink>
      <w:r w:rsidRPr="00695B36">
        <w:rPr>
          <w:rFonts w:ascii="Palatino Linotype" w:eastAsia="Times New Roman" w:hAnsi="Palatino Linotype" w:cs="Times New Roman"/>
          <w:sz w:val="20"/>
          <w:szCs w:val="20"/>
        </w:rPr>
        <w:t xml:space="preserve"> in humans).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nucleolus</w:t>
      </w:r>
      <w:r w:rsidRPr="00695B36">
        <w:rPr>
          <w:rFonts w:ascii="Palatino Linotype" w:eastAsia="Times New Roman" w:hAnsi="Palatino Linotype" w:cs="Times New Roman"/>
          <w:sz w:val="20"/>
          <w:szCs w:val="20"/>
        </w:rPr>
        <w:t xml:space="preserve"> is involved in the synthesis of </w:t>
      </w:r>
      <w:hyperlink r:id="rId94" w:history="1">
        <w:r w:rsidRPr="00695B36">
          <w:rPr>
            <w:rFonts w:ascii="Palatino Linotype" w:eastAsia="Times New Roman" w:hAnsi="Palatino Linotype" w:cs="Times New Roman"/>
            <w:sz w:val="20"/>
            <w:szCs w:val="20"/>
            <w:u w:val="single"/>
          </w:rPr>
          <w:t>ribosomal RNA</w:t>
        </w:r>
      </w:hyperlink>
      <w:r w:rsidRPr="00695B36">
        <w:rPr>
          <w:rFonts w:ascii="Palatino Linotype" w:eastAsia="Times New Roman" w:hAnsi="Palatino Linotype" w:cs="Times New Roman"/>
          <w:sz w:val="20"/>
          <w:szCs w:val="20"/>
        </w:rPr>
        <w:t>. It is a dark body inside the nucleus.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nuclear membrane</w:t>
      </w:r>
      <w:r w:rsidRPr="00695B36">
        <w:rPr>
          <w:rFonts w:ascii="Palatino Linotype" w:eastAsia="Times New Roman" w:hAnsi="Palatino Linotype" w:cs="Times New Roman"/>
          <w:sz w:val="20"/>
          <w:szCs w:val="20"/>
        </w:rPr>
        <w:t xml:space="preserve"> keeps </w:t>
      </w:r>
      <w:hyperlink r:id="rId95" w:history="1">
        <w:r w:rsidRPr="00695B36">
          <w:rPr>
            <w:rFonts w:ascii="Palatino Linotype" w:eastAsia="Times New Roman" w:hAnsi="Palatino Linotype" w:cs="Times New Roman"/>
            <w:sz w:val="20"/>
            <w:szCs w:val="20"/>
            <w:u w:val="single"/>
          </w:rPr>
          <w:t>DNA</w:t>
        </w:r>
      </w:hyperlink>
      <w:r w:rsidRPr="00695B36">
        <w:rPr>
          <w:rFonts w:ascii="Palatino Linotype" w:eastAsia="Times New Roman" w:hAnsi="Palatino Linotype" w:cs="Times New Roman"/>
          <w:sz w:val="20"/>
          <w:szCs w:val="20"/>
        </w:rPr>
        <w:t xml:space="preserve"> inside the nucleus but allows </w:t>
      </w:r>
      <w:hyperlink r:id="rId96" w:history="1">
        <w:r w:rsidRPr="00695B36">
          <w:rPr>
            <w:rFonts w:ascii="Palatino Linotype" w:eastAsia="Times New Roman" w:hAnsi="Palatino Linotype" w:cs="Times New Roman"/>
            <w:sz w:val="20"/>
            <w:szCs w:val="20"/>
            <w:u w:val="single"/>
          </w:rPr>
          <w:t>mRNA</w:t>
        </w:r>
      </w:hyperlink>
      <w:r w:rsidRPr="00695B36">
        <w:rPr>
          <w:rFonts w:ascii="Palatino Linotype" w:eastAsia="Times New Roman" w:hAnsi="Palatino Linotype" w:cs="Times New Roman"/>
          <w:sz w:val="20"/>
          <w:szCs w:val="20"/>
        </w:rPr>
        <w:t xml:space="preserve"> and proteins through. It is a double membrane with large pores.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Ribosomes</w:t>
      </w:r>
      <w:r w:rsidRPr="00695B36">
        <w:rPr>
          <w:rFonts w:ascii="Palatino Linotype" w:eastAsia="Times New Roman" w:hAnsi="Palatino Linotype" w:cs="Times New Roman"/>
          <w:sz w:val="20"/>
          <w:szCs w:val="20"/>
        </w:rPr>
        <w:t xml:space="preserve"> assemble proteins from RNA codes. They are found free-floating in the </w:t>
      </w:r>
      <w:r w:rsidRPr="00695B36">
        <w:rPr>
          <w:rFonts w:ascii="Palatino Linotype" w:eastAsia="Times New Roman" w:hAnsi="Palatino Linotype" w:cs="Times New Roman"/>
          <w:b/>
          <w:bCs/>
          <w:sz w:val="20"/>
          <w:szCs w:val="20"/>
        </w:rPr>
        <w:t>cytoplasm</w:t>
      </w:r>
      <w:r w:rsidRPr="00695B36">
        <w:rPr>
          <w:rFonts w:ascii="Palatino Linotype" w:eastAsia="Times New Roman" w:hAnsi="Palatino Linotype" w:cs="Times New Roman"/>
          <w:sz w:val="20"/>
          <w:szCs w:val="20"/>
        </w:rPr>
        <w:t xml:space="preserve"> throughout the cell or attached to the endoplasmic reticulum.</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smooth endoplasmic reticulum</w:t>
      </w:r>
      <w:r w:rsidRPr="00695B36">
        <w:rPr>
          <w:rFonts w:ascii="Palatino Linotype" w:eastAsia="Times New Roman" w:hAnsi="Palatino Linotype" w:cs="Times New Roman"/>
          <w:sz w:val="20"/>
          <w:szCs w:val="20"/>
        </w:rPr>
        <w:t xml:space="preserve"> is a series of long canals running throughout the cell. It detoxifies the cell and converts foodstuffs.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rough endoplasmic reticulum</w:t>
      </w:r>
      <w:r w:rsidRPr="00695B36">
        <w:rPr>
          <w:rFonts w:ascii="Palatino Linotype" w:eastAsia="Times New Roman" w:hAnsi="Palatino Linotype" w:cs="Times New Roman"/>
          <w:sz w:val="20"/>
          <w:szCs w:val="20"/>
        </w:rPr>
        <w:t xml:space="preserve"> is a series of long canals running throughout the cell with ribosomes attached. It transports proteins to the golgi bodies for packaging.</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Golgi bodies</w:t>
      </w:r>
      <w:r w:rsidRPr="00695B36">
        <w:rPr>
          <w:rFonts w:ascii="Palatino Linotype" w:eastAsia="Times New Roman" w:hAnsi="Palatino Linotype" w:cs="Times New Roman"/>
          <w:sz w:val="20"/>
          <w:szCs w:val="20"/>
        </w:rPr>
        <w:t xml:space="preserve"> (also apparatus or complex) store and package cellular secretions for export out of the cell (usually through the use of vacuoles). Salivary, oil, and digestive glands have very active golgi bodies.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Lysosomes</w:t>
      </w:r>
      <w:r w:rsidRPr="00695B36">
        <w:rPr>
          <w:rFonts w:ascii="Palatino Linotype" w:eastAsia="Times New Roman" w:hAnsi="Palatino Linotype" w:cs="Times New Roman"/>
          <w:sz w:val="20"/>
          <w:szCs w:val="20"/>
        </w:rPr>
        <w:t xml:space="preserve"> digest and remove worn out cell organelles. In essence, they are vacuoles filled with digestive </w:t>
      </w:r>
      <w:hyperlink r:id="rId97" w:history="1">
        <w:r w:rsidRPr="00695B36">
          <w:rPr>
            <w:rFonts w:ascii="Palatino Linotype" w:eastAsia="Times New Roman" w:hAnsi="Palatino Linotype" w:cs="Times New Roman"/>
            <w:sz w:val="20"/>
            <w:szCs w:val="20"/>
            <w:u w:val="single"/>
          </w:rPr>
          <w:t>enzymes</w:t>
        </w:r>
      </w:hyperlink>
      <w:r w:rsidRPr="00695B36">
        <w:rPr>
          <w:rFonts w:ascii="Palatino Linotype" w:eastAsia="Times New Roman" w:hAnsi="Palatino Linotype" w:cs="Times New Roman"/>
          <w:sz w:val="20"/>
          <w:szCs w:val="20"/>
        </w:rPr>
        <w:t>.</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Mitochondria</w:t>
      </w:r>
      <w:r w:rsidRPr="00695B36">
        <w:rPr>
          <w:rFonts w:ascii="Palatino Linotype" w:eastAsia="Times New Roman" w:hAnsi="Palatino Linotype" w:cs="Times New Roman"/>
          <w:sz w:val="20"/>
          <w:szCs w:val="20"/>
        </w:rPr>
        <w:t xml:space="preserve"> produce most of the cell's energy. They are composed of two membranes (an outer and a folded inner membrane) and are common in muscle cells.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Centrioles</w:t>
      </w:r>
      <w:r w:rsidRPr="00695B36">
        <w:rPr>
          <w:rFonts w:ascii="Palatino Linotype" w:eastAsia="Times New Roman" w:hAnsi="Palatino Linotype" w:cs="Times New Roman"/>
          <w:sz w:val="20"/>
          <w:szCs w:val="20"/>
        </w:rPr>
        <w:t xml:space="preserve"> anchor </w:t>
      </w:r>
      <w:r w:rsidRPr="00695B36">
        <w:rPr>
          <w:rFonts w:ascii="Palatino Linotype" w:eastAsia="Times New Roman" w:hAnsi="Palatino Linotype" w:cs="Times New Roman"/>
          <w:b/>
          <w:bCs/>
          <w:sz w:val="20"/>
          <w:szCs w:val="20"/>
        </w:rPr>
        <w:t>spindle fibers</w:t>
      </w:r>
      <w:r w:rsidRPr="00695B36">
        <w:rPr>
          <w:rFonts w:ascii="Palatino Linotype" w:eastAsia="Times New Roman" w:hAnsi="Palatino Linotype" w:cs="Times New Roman"/>
          <w:sz w:val="20"/>
          <w:szCs w:val="20"/>
        </w:rPr>
        <w:t xml:space="preserve"> during </w:t>
      </w:r>
      <w:hyperlink r:id="rId98" w:history="1">
        <w:r w:rsidRPr="00695B36">
          <w:rPr>
            <w:rFonts w:ascii="Palatino Linotype" w:eastAsia="Times New Roman" w:hAnsi="Palatino Linotype" w:cs="Times New Roman"/>
            <w:sz w:val="20"/>
            <w:szCs w:val="20"/>
            <w:u w:val="single"/>
          </w:rPr>
          <w:t>cell division</w:t>
        </w:r>
      </w:hyperlink>
      <w:r w:rsidRPr="00695B36">
        <w:rPr>
          <w:rFonts w:ascii="Palatino Linotype" w:eastAsia="Times New Roman" w:hAnsi="Palatino Linotype" w:cs="Times New Roman"/>
          <w:sz w:val="20"/>
          <w:szCs w:val="20"/>
        </w:rPr>
        <w:t xml:space="preserve">. They are composed of </w:t>
      </w:r>
      <w:r w:rsidRPr="00695B36">
        <w:rPr>
          <w:rFonts w:ascii="Palatino Linotype" w:eastAsia="Times New Roman" w:hAnsi="Palatino Linotype" w:cs="Times New Roman"/>
          <w:b/>
          <w:bCs/>
          <w:sz w:val="20"/>
          <w:szCs w:val="20"/>
        </w:rPr>
        <w:t>microtubules</w:t>
      </w:r>
      <w:r w:rsidRPr="00695B36">
        <w:rPr>
          <w:rFonts w:ascii="Palatino Linotype" w:eastAsia="Times New Roman" w:hAnsi="Palatino Linotype" w:cs="Times New Roman"/>
          <w:sz w:val="20"/>
          <w:szCs w:val="20"/>
        </w:rPr>
        <w:t xml:space="preserve"> and are only found in animal cells.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cell's </w:t>
      </w:r>
      <w:r w:rsidRPr="00695B36">
        <w:rPr>
          <w:rFonts w:ascii="Palatino Linotype" w:eastAsia="Times New Roman" w:hAnsi="Palatino Linotype" w:cs="Times New Roman"/>
          <w:b/>
          <w:bCs/>
          <w:sz w:val="20"/>
          <w:szCs w:val="20"/>
        </w:rPr>
        <w:t>cytoskeleton</w:t>
      </w:r>
      <w:r w:rsidRPr="00695B36">
        <w:rPr>
          <w:rFonts w:ascii="Palatino Linotype" w:eastAsia="Times New Roman" w:hAnsi="Palatino Linotype" w:cs="Times New Roman"/>
          <w:sz w:val="20"/>
          <w:szCs w:val="20"/>
        </w:rPr>
        <w:t xml:space="preserve"> provides the cell with shape and support. It is involved in cell movement (cytoplasmic streaming, muscle contraction, ameboid movement, and cell division). The cytoskeleton is composed of </w:t>
      </w:r>
      <w:r w:rsidRPr="00695B36">
        <w:rPr>
          <w:rFonts w:ascii="Palatino Linotype" w:eastAsia="Times New Roman" w:hAnsi="Palatino Linotype" w:cs="Times New Roman"/>
          <w:b/>
          <w:bCs/>
          <w:sz w:val="20"/>
          <w:szCs w:val="20"/>
        </w:rPr>
        <w:t>actin filaments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intermediate filaments</w:t>
      </w:r>
      <w:r w:rsidRPr="00695B36">
        <w:rPr>
          <w:rFonts w:ascii="Palatino Linotype" w:eastAsia="Times New Roman" w:hAnsi="Palatino Linotype" w:cs="Times New Roman"/>
          <w:sz w:val="20"/>
          <w:szCs w:val="20"/>
        </w:rPr>
        <w:t>, and microtubules.</w:t>
      </w:r>
    </w:p>
    <w:p w:rsidR="008239E7" w:rsidRPr="00695B36" w:rsidRDefault="008239E7" w:rsidP="00067B50">
      <w:pPr>
        <w:numPr>
          <w:ilvl w:val="0"/>
          <w:numId w:val="2"/>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Vacuoles</w:t>
      </w:r>
      <w:r w:rsidRPr="00695B36">
        <w:rPr>
          <w:rFonts w:ascii="Palatino Linotype" w:eastAsia="Times New Roman" w:hAnsi="Palatino Linotype" w:cs="Times New Roman"/>
          <w:sz w:val="20"/>
          <w:szCs w:val="20"/>
        </w:rPr>
        <w:t xml:space="preserve"> are "bubbles" of material in the cell. Usually vacuoles hold water. They can, however, hold solutions and solid material as well.</w:t>
      </w:r>
    </w:p>
    <w:p w:rsidR="008239E7" w:rsidRDefault="008239E7" w:rsidP="00067B50">
      <w:pPr>
        <w:numPr>
          <w:ilvl w:val="0"/>
          <w:numId w:val="2"/>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Some cells have </w:t>
      </w:r>
      <w:r w:rsidRPr="00695B36">
        <w:rPr>
          <w:rFonts w:ascii="Palatino Linotype" w:eastAsia="Times New Roman" w:hAnsi="Palatino Linotype" w:cs="Times New Roman"/>
          <w:b/>
          <w:bCs/>
          <w:sz w:val="20"/>
          <w:szCs w:val="20"/>
        </w:rPr>
        <w:t>microvilli</w:t>
      </w:r>
      <w:r w:rsidRPr="00695B36">
        <w:rPr>
          <w:rFonts w:ascii="Palatino Linotype" w:eastAsia="Times New Roman" w:hAnsi="Palatino Linotype" w:cs="Times New Roman"/>
          <w:sz w:val="20"/>
          <w:szCs w:val="20"/>
        </w:rPr>
        <w:t xml:space="preserve"> to aid in movement or absorption. </w:t>
      </w:r>
    </w:p>
    <w:p w:rsidR="00E8690E" w:rsidRPr="00695B36" w:rsidRDefault="00E8690E" w:rsidP="00E8690E">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8239E7" w:rsidRPr="00695B36" w:rsidRDefault="008239E7" w:rsidP="00B03B67">
      <w:pPr>
        <w:spacing w:after="0" w:line="240" w:lineRule="auto"/>
        <w:contextualSpacing/>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Plant Cell Structure</w:t>
      </w:r>
      <w:r w:rsidRPr="00695B36">
        <w:rPr>
          <w:rFonts w:ascii="Palatino Linotype" w:eastAsia="Times New Roman" w:hAnsi="Palatino Linotype" w:cs="Times New Roman"/>
          <w:sz w:val="20"/>
          <w:szCs w:val="20"/>
          <w:u w:val="single"/>
        </w:rPr>
        <w:t xml:space="preserve"> </w:t>
      </w:r>
    </w:p>
    <w:p w:rsidR="008239E7" w:rsidRPr="00695B36" w:rsidRDefault="008239E7"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 cells have all of the same organelles as </w:t>
      </w:r>
      <w:hyperlink r:id="rId99" w:history="1">
        <w:r w:rsidRPr="00695B36">
          <w:rPr>
            <w:rFonts w:ascii="Palatino Linotype" w:eastAsia="Times New Roman" w:hAnsi="Palatino Linotype" w:cs="Times New Roman"/>
            <w:sz w:val="20"/>
            <w:szCs w:val="20"/>
            <w:u w:val="single"/>
          </w:rPr>
          <w:t>animal cells</w:t>
        </w:r>
      </w:hyperlink>
      <w:r w:rsidRPr="00695B36">
        <w:rPr>
          <w:rFonts w:ascii="Palatino Linotype" w:eastAsia="Times New Roman" w:hAnsi="Palatino Linotype" w:cs="Times New Roman"/>
          <w:sz w:val="20"/>
          <w:szCs w:val="20"/>
        </w:rPr>
        <w:t xml:space="preserve"> except: </w:t>
      </w:r>
    </w:p>
    <w:p w:rsidR="008239E7" w:rsidRPr="00695B36" w:rsidRDefault="008239E7" w:rsidP="00067B50">
      <w:pPr>
        <w:numPr>
          <w:ilvl w:val="0"/>
          <w:numId w:val="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 cells don't have </w:t>
      </w:r>
      <w:hyperlink r:id="rId100" w:history="1">
        <w:r w:rsidRPr="00695B36">
          <w:rPr>
            <w:rFonts w:ascii="Palatino Linotype" w:eastAsia="Times New Roman" w:hAnsi="Palatino Linotype" w:cs="Times New Roman"/>
            <w:sz w:val="20"/>
            <w:szCs w:val="20"/>
            <w:u w:val="single"/>
          </w:rPr>
          <w:t>centrioles</w:t>
        </w:r>
      </w:hyperlink>
      <w:r w:rsidRPr="00695B36">
        <w:rPr>
          <w:rFonts w:ascii="Palatino Linotype" w:eastAsia="Times New Roman" w:hAnsi="Palatino Linotype" w:cs="Times New Roman"/>
          <w:sz w:val="20"/>
          <w:szCs w:val="20"/>
        </w:rPr>
        <w:t>.</w:t>
      </w:r>
    </w:p>
    <w:p w:rsidR="008239E7" w:rsidRPr="00695B36" w:rsidRDefault="008239E7" w:rsidP="00067B50">
      <w:pPr>
        <w:numPr>
          <w:ilvl w:val="0"/>
          <w:numId w:val="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 cells have another kind of cell junction called </w:t>
      </w:r>
      <w:r w:rsidRPr="00695B36">
        <w:rPr>
          <w:rFonts w:ascii="Palatino Linotype" w:eastAsia="Times New Roman" w:hAnsi="Palatino Linotype" w:cs="Times New Roman"/>
          <w:b/>
          <w:bCs/>
          <w:sz w:val="20"/>
          <w:szCs w:val="20"/>
        </w:rPr>
        <w:t>plasmodesmata</w:t>
      </w:r>
      <w:r w:rsidRPr="00695B36">
        <w:rPr>
          <w:rFonts w:ascii="Palatino Linotype" w:eastAsia="Times New Roman" w:hAnsi="Palatino Linotype" w:cs="Times New Roman"/>
          <w:sz w:val="20"/>
          <w:szCs w:val="20"/>
        </w:rPr>
        <w:t>.</w:t>
      </w:r>
    </w:p>
    <w:p w:rsidR="008239E7" w:rsidRPr="00695B36" w:rsidRDefault="008239E7" w:rsidP="00067B50">
      <w:pPr>
        <w:numPr>
          <w:ilvl w:val="0"/>
          <w:numId w:val="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Plants have </w:t>
      </w:r>
      <w:r w:rsidRPr="00695B36">
        <w:rPr>
          <w:rFonts w:ascii="Palatino Linotype" w:eastAsia="Times New Roman" w:hAnsi="Palatino Linotype" w:cs="Times New Roman"/>
          <w:b/>
          <w:bCs/>
          <w:sz w:val="20"/>
          <w:szCs w:val="20"/>
        </w:rPr>
        <w:t>leucoplasts</w:t>
      </w:r>
      <w:r w:rsidRPr="00695B36">
        <w:rPr>
          <w:rFonts w:ascii="Palatino Linotype" w:eastAsia="Times New Roman" w:hAnsi="Palatino Linotype" w:cs="Times New Roman"/>
          <w:sz w:val="20"/>
          <w:szCs w:val="20"/>
        </w:rPr>
        <w:t xml:space="preserve"> that store starch, oil, or protein.</w:t>
      </w:r>
    </w:p>
    <w:p w:rsidR="008239E7" w:rsidRPr="00695B36" w:rsidRDefault="008239E7" w:rsidP="00067B50">
      <w:pPr>
        <w:numPr>
          <w:ilvl w:val="0"/>
          <w:numId w:val="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Plants have </w:t>
      </w:r>
      <w:r w:rsidRPr="00695B36">
        <w:rPr>
          <w:rFonts w:ascii="Palatino Linotype" w:eastAsia="Times New Roman" w:hAnsi="Palatino Linotype" w:cs="Times New Roman"/>
          <w:b/>
          <w:bCs/>
          <w:sz w:val="20"/>
          <w:szCs w:val="20"/>
        </w:rPr>
        <w:t>chloroplasts</w:t>
      </w:r>
      <w:r w:rsidRPr="00695B36">
        <w:rPr>
          <w:rFonts w:ascii="Palatino Linotype" w:eastAsia="Times New Roman" w:hAnsi="Palatino Linotype" w:cs="Times New Roman"/>
          <w:sz w:val="20"/>
          <w:szCs w:val="20"/>
        </w:rPr>
        <w:t xml:space="preserve"> that are active in </w:t>
      </w:r>
      <w:hyperlink r:id="rId101" w:history="1">
        <w:r w:rsidRPr="00695B36">
          <w:rPr>
            <w:rFonts w:ascii="Palatino Linotype" w:eastAsia="Times New Roman" w:hAnsi="Palatino Linotype" w:cs="Times New Roman"/>
            <w:sz w:val="20"/>
            <w:szCs w:val="20"/>
            <w:u w:val="single"/>
          </w:rPr>
          <w:t>photosynthesis</w:t>
        </w:r>
      </w:hyperlink>
      <w:r w:rsidRPr="00695B36">
        <w:rPr>
          <w:rFonts w:ascii="Palatino Linotype" w:eastAsia="Times New Roman" w:hAnsi="Palatino Linotype" w:cs="Times New Roman"/>
          <w:sz w:val="20"/>
          <w:szCs w:val="20"/>
        </w:rPr>
        <w:t xml:space="preserve">. Chloroplasts have a double membrane and contain </w:t>
      </w:r>
      <w:r w:rsidRPr="00695B36">
        <w:rPr>
          <w:rFonts w:ascii="Palatino Linotype" w:eastAsia="Times New Roman" w:hAnsi="Palatino Linotype" w:cs="Times New Roman"/>
          <w:b/>
          <w:bCs/>
          <w:sz w:val="20"/>
          <w:szCs w:val="20"/>
        </w:rPr>
        <w:t>chlorophyll</w:t>
      </w:r>
      <w:r w:rsidRPr="00695B36">
        <w:rPr>
          <w:rFonts w:ascii="Palatino Linotype" w:eastAsia="Times New Roman" w:hAnsi="Palatino Linotype" w:cs="Times New Roman"/>
          <w:sz w:val="20"/>
          <w:szCs w:val="20"/>
        </w:rPr>
        <w:t>.</w:t>
      </w:r>
    </w:p>
    <w:p w:rsidR="008239E7" w:rsidRPr="00695B36" w:rsidRDefault="008239E7" w:rsidP="00067B50">
      <w:pPr>
        <w:numPr>
          <w:ilvl w:val="0"/>
          <w:numId w:val="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Plants have </w:t>
      </w:r>
      <w:r w:rsidRPr="00695B36">
        <w:rPr>
          <w:rFonts w:ascii="Palatino Linotype" w:eastAsia="Times New Roman" w:hAnsi="Palatino Linotype" w:cs="Times New Roman"/>
          <w:b/>
          <w:bCs/>
          <w:sz w:val="20"/>
          <w:szCs w:val="20"/>
        </w:rPr>
        <w:t>cell walls</w:t>
      </w:r>
      <w:r w:rsidRPr="00695B36">
        <w:rPr>
          <w:rFonts w:ascii="Palatino Linotype" w:eastAsia="Times New Roman" w:hAnsi="Palatino Linotype" w:cs="Times New Roman"/>
          <w:sz w:val="20"/>
          <w:szCs w:val="20"/>
        </w:rPr>
        <w:t xml:space="preserve"> made of </w:t>
      </w:r>
      <w:hyperlink r:id="rId102" w:history="1">
        <w:r w:rsidRPr="00695B36">
          <w:rPr>
            <w:rFonts w:ascii="Palatino Linotype" w:eastAsia="Times New Roman" w:hAnsi="Palatino Linotype" w:cs="Times New Roman"/>
            <w:sz w:val="20"/>
            <w:szCs w:val="20"/>
            <w:u w:val="single"/>
          </w:rPr>
          <w:t>cellulose</w:t>
        </w:r>
      </w:hyperlink>
      <w:r w:rsidRPr="00695B36">
        <w:rPr>
          <w:rFonts w:ascii="Palatino Linotype" w:eastAsia="Times New Roman" w:hAnsi="Palatino Linotype" w:cs="Times New Roman"/>
          <w:sz w:val="20"/>
          <w:szCs w:val="20"/>
        </w:rPr>
        <w:t xml:space="preserve"> in addition to </w:t>
      </w:r>
      <w:hyperlink r:id="rId103" w:history="1">
        <w:r w:rsidRPr="00695B36">
          <w:rPr>
            <w:rFonts w:ascii="Palatino Linotype" w:eastAsia="Times New Roman" w:hAnsi="Palatino Linotype" w:cs="Times New Roman"/>
            <w:sz w:val="20"/>
            <w:szCs w:val="20"/>
            <w:u w:val="single"/>
          </w:rPr>
          <w:t>cell membranes</w:t>
        </w:r>
      </w:hyperlink>
      <w:r w:rsidRPr="00695B36">
        <w:rPr>
          <w:rFonts w:ascii="Palatino Linotype" w:eastAsia="Times New Roman" w:hAnsi="Palatino Linotype" w:cs="Times New Roman"/>
          <w:sz w:val="20"/>
          <w:szCs w:val="20"/>
        </w:rPr>
        <w:t xml:space="preserve">. (Note: bacteria have cell walls made of </w:t>
      </w:r>
      <w:r w:rsidRPr="00695B36">
        <w:rPr>
          <w:rFonts w:ascii="Palatino Linotype" w:eastAsia="Times New Roman" w:hAnsi="Palatino Linotype" w:cs="Times New Roman"/>
          <w:b/>
          <w:bCs/>
          <w:sz w:val="20"/>
          <w:szCs w:val="20"/>
        </w:rPr>
        <w:t>peptidoglycan</w:t>
      </w:r>
      <w:r w:rsidRPr="00695B36">
        <w:rPr>
          <w:rFonts w:ascii="Palatino Linotype" w:eastAsia="Times New Roman" w:hAnsi="Palatino Linotype" w:cs="Times New Roman"/>
          <w:sz w:val="20"/>
          <w:szCs w:val="20"/>
        </w:rPr>
        <w:t xml:space="preserve"> and fungi have cell walls made of </w:t>
      </w:r>
      <w:r w:rsidRPr="00695B36">
        <w:rPr>
          <w:rFonts w:ascii="Palatino Linotype" w:eastAsia="Times New Roman" w:hAnsi="Palatino Linotype" w:cs="Times New Roman"/>
          <w:b/>
          <w:bCs/>
          <w:sz w:val="20"/>
          <w:szCs w:val="20"/>
        </w:rPr>
        <w:t>chitin</w:t>
      </w:r>
      <w:r w:rsidRPr="00695B36">
        <w:rPr>
          <w:rFonts w:ascii="Palatino Linotype" w:eastAsia="Times New Roman" w:hAnsi="Palatino Linotype" w:cs="Times New Roman"/>
          <w:sz w:val="20"/>
          <w:szCs w:val="20"/>
        </w:rPr>
        <w:t>)</w:t>
      </w:r>
    </w:p>
    <w:p w:rsidR="008239E7" w:rsidRPr="00695B36" w:rsidRDefault="008239E7" w:rsidP="00067B50">
      <w:pPr>
        <w:numPr>
          <w:ilvl w:val="0"/>
          <w:numId w:val="3"/>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Water vacuoles in plants are much larger and support much of the cell. </w:t>
      </w:r>
    </w:p>
    <w:p w:rsidR="008239E7" w:rsidRPr="00695B36" w:rsidRDefault="008239E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Prokaryotes vs. Eukaryotes</w:t>
      </w:r>
      <w:r w:rsidRPr="00695B36">
        <w:rPr>
          <w:rFonts w:ascii="Palatino Linotype" w:eastAsia="Times New Roman" w:hAnsi="Palatino Linotype" w:cs="Times New Roman"/>
          <w:sz w:val="20"/>
          <w:szCs w:val="20"/>
          <w:u w:val="single"/>
        </w:rPr>
        <w:t xml:space="preserve"> </w:t>
      </w:r>
    </w:p>
    <w:p w:rsidR="008239E7" w:rsidRPr="00695B36" w:rsidRDefault="008239E7" w:rsidP="00067B50">
      <w:pPr>
        <w:pStyle w:val="ListParagraph"/>
        <w:numPr>
          <w:ilvl w:val="0"/>
          <w:numId w:val="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Prokaryotes</w:t>
      </w:r>
      <w:r w:rsidRPr="00695B36">
        <w:rPr>
          <w:rFonts w:ascii="Palatino Linotype" w:eastAsia="Times New Roman" w:hAnsi="Palatino Linotype" w:cs="Times New Roman"/>
          <w:sz w:val="20"/>
          <w:szCs w:val="20"/>
        </w:rPr>
        <w:t xml:space="preserve"> are the earliest and simplest cells on Earth. </w:t>
      </w:r>
      <w:r w:rsidRPr="00695B36">
        <w:rPr>
          <w:rFonts w:ascii="Palatino Linotype" w:eastAsia="Times New Roman" w:hAnsi="Palatino Linotype" w:cs="Times New Roman"/>
          <w:b/>
          <w:bCs/>
          <w:sz w:val="20"/>
          <w:szCs w:val="20"/>
        </w:rPr>
        <w:t>Eukaryotes</w:t>
      </w:r>
      <w:r w:rsidRPr="00695B36">
        <w:rPr>
          <w:rFonts w:ascii="Palatino Linotype" w:eastAsia="Times New Roman" w:hAnsi="Palatino Linotype" w:cs="Times New Roman"/>
          <w:sz w:val="20"/>
          <w:szCs w:val="20"/>
        </w:rPr>
        <w:t xml:space="preserve"> are more modern cells. All the cells described so far are eukaryotic. </w:t>
      </w:r>
    </w:p>
    <w:p w:rsidR="008239E7" w:rsidRPr="00695B36" w:rsidRDefault="008239E7" w:rsidP="00067B50">
      <w:pPr>
        <w:pStyle w:val="ListParagraph"/>
        <w:numPr>
          <w:ilvl w:val="0"/>
          <w:numId w:val="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prokaryotes, there is no </w:t>
      </w:r>
      <w:hyperlink r:id="rId104" w:history="1">
        <w:r w:rsidRPr="00695B36">
          <w:rPr>
            <w:rFonts w:ascii="Palatino Linotype" w:eastAsia="Times New Roman" w:hAnsi="Palatino Linotype" w:cs="Times New Roman"/>
            <w:sz w:val="20"/>
            <w:szCs w:val="20"/>
            <w:u w:val="single"/>
          </w:rPr>
          <w:t>nucleus</w:t>
        </w:r>
      </w:hyperlink>
      <w:r w:rsidRPr="00695B36">
        <w:rPr>
          <w:rFonts w:ascii="Palatino Linotype" w:eastAsia="Times New Roman" w:hAnsi="Palatino Linotype" w:cs="Times New Roman"/>
          <w:sz w:val="20"/>
          <w:szCs w:val="20"/>
        </w:rPr>
        <w:t xml:space="preserve"> and genetic material floats freely in the </w:t>
      </w:r>
      <w:hyperlink r:id="rId105" w:history="1">
        <w:r w:rsidRPr="00695B36">
          <w:rPr>
            <w:rFonts w:ascii="Palatino Linotype" w:eastAsia="Times New Roman" w:hAnsi="Palatino Linotype" w:cs="Times New Roman"/>
            <w:sz w:val="20"/>
            <w:szCs w:val="20"/>
            <w:u w:val="single"/>
          </w:rPr>
          <w:t>cytoplasm</w:t>
        </w:r>
      </w:hyperlink>
      <w:r w:rsidRPr="00695B36">
        <w:rPr>
          <w:rFonts w:ascii="Palatino Linotype" w:eastAsia="Times New Roman" w:hAnsi="Palatino Linotype" w:cs="Times New Roman"/>
          <w:sz w:val="20"/>
          <w:szCs w:val="20"/>
        </w:rPr>
        <w:t xml:space="preserve">. Prokaryotes also lack all the other </w:t>
      </w:r>
      <w:hyperlink r:id="rId106" w:history="1">
        <w:r w:rsidRPr="00695B36">
          <w:rPr>
            <w:rFonts w:ascii="Palatino Linotype" w:eastAsia="Times New Roman" w:hAnsi="Palatino Linotype" w:cs="Times New Roman"/>
            <w:sz w:val="20"/>
            <w:szCs w:val="20"/>
            <w:u w:val="single"/>
          </w:rPr>
          <w:t>organelles</w:t>
        </w:r>
      </w:hyperlink>
      <w:r w:rsidRPr="00695B36">
        <w:rPr>
          <w:rFonts w:ascii="Palatino Linotype" w:eastAsia="Times New Roman" w:hAnsi="Palatino Linotype" w:cs="Times New Roman"/>
          <w:sz w:val="20"/>
          <w:szCs w:val="20"/>
        </w:rPr>
        <w:t xml:space="preserve"> except for </w:t>
      </w:r>
      <w:r w:rsidRPr="00695B36">
        <w:rPr>
          <w:rFonts w:ascii="Palatino Linotype" w:eastAsia="Times New Roman" w:hAnsi="Palatino Linotype" w:cs="Times New Roman"/>
          <w:b/>
          <w:bCs/>
          <w:sz w:val="20"/>
          <w:szCs w:val="20"/>
        </w:rPr>
        <w:t>cell walls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ribosomes</w:t>
      </w:r>
      <w:r w:rsidRPr="00695B36">
        <w:rPr>
          <w:rFonts w:ascii="Palatino Linotype" w:eastAsia="Times New Roman" w:hAnsi="Palatino Linotype" w:cs="Times New Roman"/>
          <w:sz w:val="20"/>
          <w:szCs w:val="20"/>
        </w:rPr>
        <w:t xml:space="preserve">. Additionally, the cell walls in prokaryotic organisms are made of </w:t>
      </w:r>
      <w:r w:rsidRPr="00695B36">
        <w:rPr>
          <w:rFonts w:ascii="Palatino Linotype" w:eastAsia="Times New Roman" w:hAnsi="Palatino Linotype" w:cs="Times New Roman"/>
          <w:b/>
          <w:bCs/>
          <w:sz w:val="20"/>
          <w:szCs w:val="20"/>
        </w:rPr>
        <w:t>peptidoglycan</w:t>
      </w:r>
      <w:r w:rsidRPr="00695B36">
        <w:rPr>
          <w:rFonts w:ascii="Palatino Linotype" w:eastAsia="Times New Roman" w:hAnsi="Palatino Linotype" w:cs="Times New Roman"/>
          <w:sz w:val="20"/>
          <w:szCs w:val="20"/>
        </w:rPr>
        <w:t xml:space="preserve"> instead of </w:t>
      </w:r>
      <w:hyperlink r:id="rId107" w:history="1">
        <w:r w:rsidRPr="00695B36">
          <w:rPr>
            <w:rFonts w:ascii="Palatino Linotype" w:eastAsia="Times New Roman" w:hAnsi="Palatino Linotype" w:cs="Times New Roman"/>
            <w:sz w:val="20"/>
            <w:szCs w:val="20"/>
            <w:u w:val="single"/>
          </w:rPr>
          <w:t>cellulose</w:t>
        </w:r>
      </w:hyperlink>
      <w:r w:rsidRPr="00695B36">
        <w:rPr>
          <w:rFonts w:ascii="Palatino Linotype" w:eastAsia="Times New Roman" w:hAnsi="Palatino Linotype" w:cs="Times New Roman"/>
          <w:sz w:val="20"/>
          <w:szCs w:val="20"/>
        </w:rPr>
        <w:t xml:space="preserve"> and the ribosomes are smaller. </w:t>
      </w:r>
    </w:p>
    <w:p w:rsidR="008239E7" w:rsidRPr="00695B36" w:rsidRDefault="008239E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Cell Transport</w:t>
      </w:r>
      <w:r w:rsidRPr="00695B36">
        <w:rPr>
          <w:rFonts w:ascii="Palatino Linotype" w:eastAsia="Times New Roman" w:hAnsi="Palatino Linotype" w:cs="Times New Roman"/>
          <w:sz w:val="20"/>
          <w:szCs w:val="20"/>
          <w:u w:val="single"/>
        </w:rPr>
        <w:t xml:space="preserve"> </w:t>
      </w:r>
    </w:p>
    <w:p w:rsidR="008239E7" w:rsidRPr="00695B36" w:rsidRDefault="008239E7" w:rsidP="00067B50">
      <w:pPr>
        <w:pStyle w:val="ListParagraph"/>
        <w:numPr>
          <w:ilvl w:val="0"/>
          <w:numId w:val="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purpose of </w:t>
      </w:r>
      <w:r w:rsidRPr="00695B36">
        <w:rPr>
          <w:rFonts w:ascii="Palatino Linotype" w:eastAsia="Times New Roman" w:hAnsi="Palatino Linotype" w:cs="Times New Roman"/>
          <w:b/>
          <w:bCs/>
          <w:sz w:val="20"/>
          <w:szCs w:val="20"/>
        </w:rPr>
        <w:t>cell transport</w:t>
      </w:r>
      <w:r w:rsidRPr="00695B36">
        <w:rPr>
          <w:rFonts w:ascii="Palatino Linotype" w:eastAsia="Times New Roman" w:hAnsi="Palatino Linotype" w:cs="Times New Roman"/>
          <w:sz w:val="20"/>
          <w:szCs w:val="20"/>
        </w:rPr>
        <w:t xml:space="preserve"> is to maintain homeostasis. The different kinds of cell transport are divided into two categories: those that require energy and those that do not. </w:t>
      </w:r>
    </w:p>
    <w:p w:rsidR="008239E7" w:rsidRPr="00695B36" w:rsidRDefault="008239E7" w:rsidP="00067B50">
      <w:pPr>
        <w:pStyle w:val="ListParagraph"/>
        <w:numPr>
          <w:ilvl w:val="0"/>
          <w:numId w:val="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Passive transport</w:t>
      </w:r>
      <w:r w:rsidRPr="00695B36">
        <w:rPr>
          <w:rFonts w:ascii="Palatino Linotype" w:eastAsia="Times New Roman" w:hAnsi="Palatino Linotype" w:cs="Times New Roman"/>
          <w:sz w:val="20"/>
          <w:szCs w:val="20"/>
        </w:rPr>
        <w:t xml:space="preserve"> does not require energy. There are three kinds of passive transport. In </w:t>
      </w:r>
      <w:r w:rsidRPr="00695B36">
        <w:rPr>
          <w:rFonts w:ascii="Palatino Linotype" w:eastAsia="Times New Roman" w:hAnsi="Palatino Linotype" w:cs="Times New Roman"/>
          <w:b/>
          <w:bCs/>
          <w:sz w:val="20"/>
          <w:szCs w:val="20"/>
        </w:rPr>
        <w:t>diffusion</w:t>
      </w:r>
      <w:r w:rsidRPr="00695B36">
        <w:rPr>
          <w:rFonts w:ascii="Palatino Linotype" w:eastAsia="Times New Roman" w:hAnsi="Palatino Linotype" w:cs="Times New Roman"/>
          <w:sz w:val="20"/>
          <w:szCs w:val="20"/>
        </w:rPr>
        <w:t xml:space="preserve"> substances move from high concentrations to low concentrations. In </w:t>
      </w:r>
      <w:r w:rsidRPr="00695B36">
        <w:rPr>
          <w:rFonts w:ascii="Palatino Linotype" w:eastAsia="Times New Roman" w:hAnsi="Palatino Linotype" w:cs="Times New Roman"/>
          <w:b/>
          <w:bCs/>
          <w:sz w:val="20"/>
          <w:szCs w:val="20"/>
        </w:rPr>
        <w:t>facilitated diffusion</w:t>
      </w:r>
      <w:r w:rsidRPr="00695B36">
        <w:rPr>
          <w:rFonts w:ascii="Palatino Linotype" w:eastAsia="Times New Roman" w:hAnsi="Palatino Linotype" w:cs="Times New Roman"/>
          <w:sz w:val="20"/>
          <w:szCs w:val="20"/>
        </w:rPr>
        <w:t xml:space="preserve"> substances move from high concentrations to low concentrations via </w:t>
      </w:r>
      <w:r w:rsidRPr="00695B36">
        <w:rPr>
          <w:rFonts w:ascii="Palatino Linotype" w:eastAsia="Times New Roman" w:hAnsi="Palatino Linotype" w:cs="Times New Roman"/>
          <w:b/>
          <w:bCs/>
          <w:sz w:val="20"/>
          <w:szCs w:val="20"/>
        </w:rPr>
        <w:t>carrier proteins</w:t>
      </w:r>
      <w:r w:rsidRPr="00695B36">
        <w:rPr>
          <w:rFonts w:ascii="Palatino Linotype" w:eastAsia="Times New Roman" w:hAnsi="Palatino Linotype" w:cs="Times New Roman"/>
          <w:sz w:val="20"/>
          <w:szCs w:val="20"/>
        </w:rPr>
        <w:t xml:space="preserve">. Finally, in </w:t>
      </w:r>
      <w:r w:rsidRPr="00695B36">
        <w:rPr>
          <w:rFonts w:ascii="Palatino Linotype" w:eastAsia="Times New Roman" w:hAnsi="Palatino Linotype" w:cs="Times New Roman"/>
          <w:b/>
          <w:bCs/>
          <w:sz w:val="20"/>
          <w:szCs w:val="20"/>
        </w:rPr>
        <w:t>osmosis</w:t>
      </w:r>
      <w:r w:rsidRPr="00695B36">
        <w:rPr>
          <w:rFonts w:ascii="Palatino Linotype" w:eastAsia="Times New Roman" w:hAnsi="Palatino Linotype" w:cs="Times New Roman"/>
          <w:sz w:val="20"/>
          <w:szCs w:val="20"/>
        </w:rPr>
        <w:t xml:space="preserve"> water moves from high concentrations (of water) to low concentrations. </w:t>
      </w:r>
    </w:p>
    <w:p w:rsidR="008239E7" w:rsidRPr="00695B36" w:rsidRDefault="008239E7" w:rsidP="00067B50">
      <w:pPr>
        <w:pStyle w:val="ListParagraph"/>
        <w:numPr>
          <w:ilvl w:val="0"/>
          <w:numId w:val="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Active transport</w:t>
      </w:r>
      <w:r w:rsidRPr="00695B36">
        <w:rPr>
          <w:rFonts w:ascii="Palatino Linotype" w:eastAsia="Times New Roman" w:hAnsi="Palatino Linotype" w:cs="Times New Roman"/>
          <w:sz w:val="20"/>
          <w:szCs w:val="20"/>
        </w:rPr>
        <w:t xml:space="preserve"> requires energy and usually moves substances from low concentrations to high concentrations against the </w:t>
      </w:r>
      <w:r w:rsidRPr="00695B36">
        <w:rPr>
          <w:rFonts w:ascii="Palatino Linotype" w:eastAsia="Times New Roman" w:hAnsi="Palatino Linotype" w:cs="Times New Roman"/>
          <w:b/>
          <w:bCs/>
          <w:sz w:val="20"/>
          <w:szCs w:val="20"/>
        </w:rPr>
        <w:t>concentration gradient</w:t>
      </w:r>
      <w:r w:rsidRPr="00695B36">
        <w:rPr>
          <w:rFonts w:ascii="Palatino Linotype" w:eastAsia="Times New Roman" w:hAnsi="Palatino Linotype" w:cs="Times New Roman"/>
          <w:sz w:val="20"/>
          <w:szCs w:val="20"/>
        </w:rPr>
        <w:t xml:space="preserve">. In </w:t>
      </w:r>
      <w:r w:rsidRPr="00695B36">
        <w:rPr>
          <w:rFonts w:ascii="Palatino Linotype" w:eastAsia="Times New Roman" w:hAnsi="Palatino Linotype" w:cs="Times New Roman"/>
          <w:b/>
          <w:bCs/>
          <w:sz w:val="20"/>
          <w:szCs w:val="20"/>
        </w:rPr>
        <w:t>endocytosis</w:t>
      </w:r>
      <w:r w:rsidRPr="00695B36">
        <w:rPr>
          <w:rFonts w:ascii="Palatino Linotype" w:eastAsia="Times New Roman" w:hAnsi="Palatino Linotype" w:cs="Times New Roman"/>
          <w:sz w:val="20"/>
          <w:szCs w:val="20"/>
        </w:rPr>
        <w:t xml:space="preserve">, a form of active transport, the cell engulfs material. In </w:t>
      </w:r>
      <w:r w:rsidRPr="00695B36">
        <w:rPr>
          <w:rFonts w:ascii="Palatino Linotype" w:eastAsia="Times New Roman" w:hAnsi="Palatino Linotype" w:cs="Times New Roman"/>
          <w:b/>
          <w:bCs/>
          <w:sz w:val="20"/>
          <w:szCs w:val="20"/>
        </w:rPr>
        <w:t>exocytosis</w:t>
      </w:r>
      <w:r w:rsidRPr="00695B36">
        <w:rPr>
          <w:rFonts w:ascii="Palatino Linotype" w:eastAsia="Times New Roman" w:hAnsi="Palatino Linotype" w:cs="Times New Roman"/>
          <w:sz w:val="20"/>
          <w:szCs w:val="20"/>
        </w:rPr>
        <w:t xml:space="preserve">, the cell expells material. </w:t>
      </w:r>
    </w:p>
    <w:p w:rsidR="00E8690E" w:rsidRDefault="00E8690E" w:rsidP="00695B36">
      <w:pPr>
        <w:spacing w:line="240" w:lineRule="auto"/>
        <w:contextualSpacing/>
        <w:jc w:val="center"/>
        <w:rPr>
          <w:rFonts w:ascii="Palatino Linotype" w:hAnsi="Palatino Linotype"/>
          <w:b/>
          <w:sz w:val="20"/>
          <w:szCs w:val="20"/>
        </w:rPr>
      </w:pPr>
    </w:p>
    <w:p w:rsidR="00E8690E" w:rsidRDefault="00E8690E" w:rsidP="00695B36">
      <w:pPr>
        <w:spacing w:line="240" w:lineRule="auto"/>
        <w:contextualSpacing/>
        <w:jc w:val="center"/>
        <w:rPr>
          <w:rFonts w:ascii="Palatino Linotype" w:hAnsi="Palatino Linotype"/>
          <w:b/>
          <w:sz w:val="20"/>
          <w:szCs w:val="20"/>
        </w:rPr>
      </w:pPr>
    </w:p>
    <w:p w:rsidR="00E8690E" w:rsidRDefault="00E8690E" w:rsidP="00695B36">
      <w:pPr>
        <w:spacing w:line="240" w:lineRule="auto"/>
        <w:contextualSpacing/>
        <w:jc w:val="center"/>
        <w:rPr>
          <w:rFonts w:ascii="Palatino Linotype" w:hAnsi="Palatino Linotype"/>
          <w:b/>
          <w:sz w:val="20"/>
          <w:szCs w:val="20"/>
        </w:rPr>
      </w:pPr>
    </w:p>
    <w:p w:rsidR="00E8690E" w:rsidRDefault="00E8690E" w:rsidP="00695B36">
      <w:pPr>
        <w:spacing w:line="240" w:lineRule="auto"/>
        <w:contextualSpacing/>
        <w:jc w:val="center"/>
        <w:rPr>
          <w:rFonts w:ascii="Palatino Linotype" w:hAnsi="Palatino Linotype"/>
          <w:b/>
          <w:sz w:val="20"/>
          <w:szCs w:val="20"/>
        </w:rPr>
      </w:pPr>
    </w:p>
    <w:p w:rsidR="00E8690E" w:rsidRDefault="00E8690E" w:rsidP="00695B36">
      <w:pPr>
        <w:spacing w:line="240" w:lineRule="auto"/>
        <w:contextualSpacing/>
        <w:jc w:val="center"/>
        <w:rPr>
          <w:rFonts w:ascii="Palatino Linotype" w:hAnsi="Palatino Linotype"/>
          <w:b/>
          <w:sz w:val="20"/>
          <w:szCs w:val="20"/>
        </w:rPr>
      </w:pPr>
    </w:p>
    <w:p w:rsidR="00E8690E" w:rsidRDefault="00E8690E" w:rsidP="00695B36">
      <w:pPr>
        <w:spacing w:line="240" w:lineRule="auto"/>
        <w:contextualSpacing/>
        <w:jc w:val="center"/>
        <w:rPr>
          <w:rFonts w:ascii="Palatino Linotype" w:hAnsi="Palatino Linotype"/>
          <w:b/>
          <w:sz w:val="20"/>
          <w:szCs w:val="20"/>
        </w:rPr>
      </w:pPr>
      <w:r>
        <w:rPr>
          <w:rFonts w:ascii="Palatino Linotype" w:hAnsi="Palatino Linotype"/>
          <w:b/>
          <w:sz w:val="20"/>
          <w:szCs w:val="20"/>
        </w:rPr>
        <w:lastRenderedPageBreak/>
        <w:t>BIOENERGETICS</w:t>
      </w:r>
    </w:p>
    <w:p w:rsidR="00DF0A61" w:rsidRPr="00695B36" w:rsidRDefault="008239E7" w:rsidP="00E8690E">
      <w:pPr>
        <w:spacing w:line="240" w:lineRule="auto"/>
        <w:contextualSpacing/>
        <w:rPr>
          <w:rFonts w:ascii="Palatino Linotype" w:hAnsi="Palatino Linotype"/>
          <w:b/>
          <w:sz w:val="20"/>
          <w:szCs w:val="20"/>
        </w:rPr>
      </w:pPr>
      <w:r w:rsidRPr="00695B36">
        <w:rPr>
          <w:rFonts w:ascii="Palatino Linotype" w:hAnsi="Palatino Linotype"/>
          <w:b/>
          <w:sz w:val="20"/>
          <w:szCs w:val="20"/>
        </w:rPr>
        <w:t>CELLULAR RESPIRATION</w:t>
      </w:r>
    </w:p>
    <w:p w:rsidR="008239E7" w:rsidRPr="00695B36" w:rsidRDefault="008239E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General Equation</w:t>
      </w:r>
      <w:r w:rsidRPr="00695B36">
        <w:rPr>
          <w:rFonts w:ascii="Palatino Linotype" w:eastAsia="Times New Roman" w:hAnsi="Palatino Linotype" w:cs="Times New Roman"/>
          <w:sz w:val="20"/>
          <w:szCs w:val="20"/>
          <w:u w:val="single"/>
        </w:rPr>
        <w:t xml:space="preserve"> </w:t>
      </w:r>
    </w:p>
    <w:p w:rsidR="008239E7" w:rsidRPr="00695B36" w:rsidRDefault="008239E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After the three steps in </w:t>
      </w:r>
      <w:r w:rsidRPr="00695B36">
        <w:rPr>
          <w:rFonts w:ascii="Palatino Linotype" w:eastAsia="Times New Roman" w:hAnsi="Palatino Linotype" w:cs="Times New Roman"/>
          <w:b/>
          <w:bCs/>
          <w:sz w:val="20"/>
          <w:szCs w:val="20"/>
        </w:rPr>
        <w:t>cellular respiration</w:t>
      </w:r>
      <w:r w:rsidRPr="00695B36">
        <w:rPr>
          <w:rFonts w:ascii="Palatino Linotype" w:eastAsia="Times New Roman" w:hAnsi="Palatino Linotype" w:cs="Times New Roman"/>
          <w:sz w:val="20"/>
          <w:szCs w:val="20"/>
        </w:rPr>
        <w:t xml:space="preserve"> glucose and oxygen are turned into carbon dioxide, water, and energy in the following equation: </w:t>
      </w:r>
    </w:p>
    <w:p w:rsidR="008239E7" w:rsidRPr="00695B36" w:rsidRDefault="008239E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C</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H</w:t>
      </w:r>
      <w:r w:rsidRPr="00695B36">
        <w:rPr>
          <w:rFonts w:ascii="Palatino Linotype" w:eastAsia="Times New Roman" w:hAnsi="Palatino Linotype" w:cs="Times New Roman"/>
          <w:sz w:val="20"/>
          <w:szCs w:val="20"/>
          <w:vertAlign w:val="subscript"/>
        </w:rPr>
        <w:t>12</w:t>
      </w:r>
      <w:r w:rsidRPr="00695B36">
        <w:rPr>
          <w:rFonts w:ascii="Palatino Linotype" w:eastAsia="Times New Roman" w:hAnsi="Palatino Linotype" w:cs="Times New Roman"/>
          <w:sz w:val="20"/>
          <w:szCs w:val="20"/>
        </w:rPr>
        <w:t>O</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 xml:space="preserve"> + 6O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--&gt; 6CO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+ 6H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O + energy</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Structure of Mitochondria</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after="0" w:line="240" w:lineRule="auto"/>
        <w:jc w:val="both"/>
        <w:rPr>
          <w:rFonts w:ascii="Palatino Linotype" w:eastAsia="Times New Roman" w:hAnsi="Palatino Linotype" w:cs="Times New Roman"/>
          <w:sz w:val="20"/>
          <w:szCs w:val="20"/>
        </w:rPr>
      </w:pPr>
    </w:p>
    <w:p w:rsidR="00356BF6" w:rsidRPr="00695B36" w:rsidRDefault="00356BF6"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562350" cy="1805464"/>
            <wp:effectExtent l="19050" t="0" r="0" b="0"/>
            <wp:docPr id="3" name="Picture 3"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ochondria"/>
                    <pic:cNvPicPr>
                      <a:picLocks noChangeAspect="1" noChangeArrowheads="1"/>
                    </pic:cNvPicPr>
                  </pic:nvPicPr>
                  <pic:blipFill>
                    <a:blip r:embed="rId108"/>
                    <a:srcRect/>
                    <a:stretch>
                      <a:fillRect/>
                    </a:stretch>
                  </pic:blipFill>
                  <pic:spPr bwMode="auto">
                    <a:xfrm>
                      <a:off x="0" y="0"/>
                      <a:ext cx="3562350" cy="1805464"/>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09" w:anchor="graphics" w:history="1">
        <w:r w:rsidRPr="00695B36">
          <w:rPr>
            <w:rFonts w:ascii="Palatino Linotype" w:eastAsia="Times New Roman" w:hAnsi="Palatino Linotype" w:cs="Times New Roman"/>
            <w:i/>
            <w:iCs/>
            <w:sz w:val="20"/>
            <w:szCs w:val="20"/>
            <w:u w:val="single"/>
          </w:rPr>
          <w:t>Chernobyl Frog Dissections</w:t>
        </w:r>
      </w:hyperlink>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58240" behindDoc="0" locked="0" layoutInCell="1" allowOverlap="1">
            <wp:simplePos x="0" y="0"/>
            <wp:positionH relativeFrom="column">
              <wp:posOffset>3943350</wp:posOffset>
            </wp:positionH>
            <wp:positionV relativeFrom="paragraph">
              <wp:posOffset>866775</wp:posOffset>
            </wp:positionV>
            <wp:extent cx="2076450" cy="1524000"/>
            <wp:effectExtent l="19050" t="0" r="0" b="0"/>
            <wp:wrapSquare wrapText="bothSides"/>
            <wp:docPr id="5" name="Picture 5" descr="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P"/>
                    <pic:cNvPicPr>
                      <a:picLocks noChangeAspect="1" noChangeArrowheads="1"/>
                    </pic:cNvPicPr>
                  </pic:nvPicPr>
                  <pic:blipFill>
                    <a:blip r:embed="rId110"/>
                    <a:srcRect/>
                    <a:stretch>
                      <a:fillRect/>
                    </a:stretch>
                  </pic:blipFill>
                  <pic:spPr bwMode="auto">
                    <a:xfrm>
                      <a:off x="0" y="0"/>
                      <a:ext cx="2076450" cy="15240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Most of cellular respiration takes place in the </w:t>
      </w:r>
      <w:r w:rsidRPr="00695B36">
        <w:rPr>
          <w:rFonts w:ascii="Palatino Linotype" w:eastAsia="Times New Roman" w:hAnsi="Palatino Linotype" w:cs="Times New Roman"/>
          <w:b/>
          <w:bCs/>
          <w:sz w:val="20"/>
          <w:szCs w:val="20"/>
        </w:rPr>
        <w:t>mitochondria</w:t>
      </w:r>
      <w:r w:rsidRPr="00695B36">
        <w:rPr>
          <w:rFonts w:ascii="Palatino Linotype" w:eastAsia="Times New Roman" w:hAnsi="Palatino Linotype" w:cs="Times New Roman"/>
          <w:sz w:val="20"/>
          <w:szCs w:val="20"/>
        </w:rPr>
        <w:t xml:space="preserve">. The mitochondria is a double membrane bound organelle. The outer membrane encloses an inner membrane called the </w:t>
      </w:r>
      <w:r w:rsidRPr="00695B36">
        <w:rPr>
          <w:rFonts w:ascii="Palatino Linotype" w:eastAsia="Times New Roman" w:hAnsi="Palatino Linotype" w:cs="Times New Roman"/>
          <w:b/>
          <w:bCs/>
          <w:sz w:val="20"/>
          <w:szCs w:val="20"/>
        </w:rPr>
        <w:t>cristae</w:t>
      </w:r>
      <w:r w:rsidRPr="00695B36">
        <w:rPr>
          <w:rFonts w:ascii="Palatino Linotype" w:eastAsia="Times New Roman" w:hAnsi="Palatino Linotype" w:cs="Times New Roman"/>
          <w:sz w:val="20"/>
          <w:szCs w:val="20"/>
        </w:rPr>
        <w:t xml:space="preserve">. The area inside the cristae is called the </w:t>
      </w:r>
      <w:r w:rsidRPr="00695B36">
        <w:rPr>
          <w:rFonts w:ascii="Palatino Linotype" w:eastAsia="Times New Roman" w:hAnsi="Palatino Linotype" w:cs="Times New Roman"/>
          <w:b/>
          <w:bCs/>
          <w:sz w:val="20"/>
          <w:szCs w:val="20"/>
        </w:rPr>
        <w:t>matrix</w:t>
      </w:r>
      <w:r w:rsidRPr="00695B36">
        <w:rPr>
          <w:rFonts w:ascii="Palatino Linotype" w:eastAsia="Times New Roman" w:hAnsi="Palatino Linotype" w:cs="Times New Roman"/>
          <w:sz w:val="20"/>
          <w:szCs w:val="20"/>
        </w:rPr>
        <w:t xml:space="preserve">. The </w:t>
      </w:r>
      <w:hyperlink r:id="rId111" w:history="1">
        <w:r w:rsidRPr="00695B36">
          <w:rPr>
            <w:rFonts w:ascii="Palatino Linotype" w:eastAsia="Times New Roman" w:hAnsi="Palatino Linotype" w:cs="Times New Roman"/>
            <w:sz w:val="20"/>
            <w:szCs w:val="20"/>
            <w:u w:val="single"/>
          </w:rPr>
          <w:t>Krebs Cycle</w:t>
        </w:r>
      </w:hyperlink>
      <w:r w:rsidRPr="00695B36">
        <w:rPr>
          <w:rFonts w:ascii="Palatino Linotype" w:eastAsia="Times New Roman" w:hAnsi="Palatino Linotype" w:cs="Times New Roman"/>
          <w:sz w:val="20"/>
          <w:szCs w:val="20"/>
        </w:rPr>
        <w:t xml:space="preserve"> occurs in the matrix while </w:t>
      </w:r>
      <w:hyperlink r:id="rId112" w:history="1">
        <w:r w:rsidRPr="00695B36">
          <w:rPr>
            <w:rFonts w:ascii="Palatino Linotype" w:eastAsia="Times New Roman" w:hAnsi="Palatino Linotype" w:cs="Times New Roman"/>
            <w:sz w:val="20"/>
            <w:szCs w:val="20"/>
            <w:u w:val="single"/>
          </w:rPr>
          <w:t>electron transport</w:t>
        </w:r>
      </w:hyperlink>
      <w:r w:rsidRPr="00695B36">
        <w:rPr>
          <w:rFonts w:ascii="Palatino Linotype" w:eastAsia="Times New Roman" w:hAnsi="Palatino Linotype" w:cs="Times New Roman"/>
          <w:sz w:val="20"/>
          <w:szCs w:val="20"/>
        </w:rPr>
        <w:t xml:space="preserve"> takes place on the cristae.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Glycolysis</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Unlike the other steps in cellular respiration, </w:t>
      </w:r>
      <w:r w:rsidRPr="00695B36">
        <w:rPr>
          <w:rFonts w:ascii="Palatino Linotype" w:eastAsia="Times New Roman" w:hAnsi="Palatino Linotype" w:cs="Times New Roman"/>
          <w:b/>
          <w:bCs/>
          <w:sz w:val="20"/>
          <w:szCs w:val="20"/>
        </w:rPr>
        <w:t>glycolysis</w:t>
      </w:r>
      <w:r w:rsidRPr="00695B36">
        <w:rPr>
          <w:rFonts w:ascii="Palatino Linotype" w:eastAsia="Times New Roman" w:hAnsi="Palatino Linotype" w:cs="Times New Roman"/>
          <w:sz w:val="20"/>
          <w:szCs w:val="20"/>
        </w:rPr>
        <w:t xml:space="preserve"> occurs in the </w:t>
      </w:r>
      <w:hyperlink r:id="rId113" w:history="1">
        <w:r w:rsidRPr="00695B36">
          <w:rPr>
            <w:rFonts w:ascii="Palatino Linotype" w:eastAsia="Times New Roman" w:hAnsi="Palatino Linotype" w:cs="Times New Roman"/>
            <w:sz w:val="20"/>
            <w:szCs w:val="20"/>
            <w:u w:val="single"/>
          </w:rPr>
          <w:t>cytoplasm</w:t>
        </w:r>
      </w:hyperlink>
      <w:r w:rsidRPr="00695B36">
        <w:rPr>
          <w:rFonts w:ascii="Palatino Linotype" w:eastAsia="Times New Roman" w:hAnsi="Palatino Linotype" w:cs="Times New Roman"/>
          <w:sz w:val="20"/>
          <w:szCs w:val="20"/>
        </w:rPr>
        <w:t xml:space="preserve">. In glycolysis, a molecule of glucose is converted into two </w:t>
      </w:r>
      <w:r w:rsidRPr="00695B36">
        <w:rPr>
          <w:rFonts w:ascii="Palatino Linotype" w:eastAsia="Times New Roman" w:hAnsi="Palatino Linotype" w:cs="Times New Roman"/>
          <w:b/>
          <w:bCs/>
          <w:sz w:val="20"/>
          <w:szCs w:val="20"/>
        </w:rPr>
        <w:t>pyruvates</w:t>
      </w:r>
      <w:r w:rsidRPr="00695B36">
        <w:rPr>
          <w:rFonts w:ascii="Palatino Linotype" w:eastAsia="Times New Roman" w:hAnsi="Palatino Linotype" w:cs="Times New Roman"/>
          <w:sz w:val="20"/>
          <w:szCs w:val="20"/>
        </w:rPr>
        <w:t xml:space="preserve"> and two </w:t>
      </w:r>
      <w:r w:rsidRPr="00695B36">
        <w:rPr>
          <w:rFonts w:ascii="Palatino Linotype" w:eastAsia="Times New Roman" w:hAnsi="Palatino Linotype" w:cs="Times New Roman"/>
          <w:b/>
          <w:bCs/>
          <w:sz w:val="20"/>
          <w:szCs w:val="20"/>
        </w:rPr>
        <w:t>NADH</w:t>
      </w:r>
      <w:r w:rsidRPr="00695B36">
        <w:rPr>
          <w:rFonts w:ascii="Palatino Linotype" w:eastAsia="Times New Roman" w:hAnsi="Palatino Linotype" w:cs="Times New Roman"/>
          <w:sz w:val="20"/>
          <w:szCs w:val="20"/>
        </w:rPr>
        <w:t xml:space="preserve"> are produced. Two ATP, the body's source of energy, are used and four ATP are produced -- a net gain of two ATP.</w:t>
      </w:r>
    </w:p>
    <w:p w:rsidR="00356BF6" w:rsidRPr="00695B36" w:rsidRDefault="00356BF6" w:rsidP="00B03B67">
      <w:pPr>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The Krebs Cycle</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Before the pyruvates formed in </w:t>
      </w:r>
      <w:hyperlink r:id="rId114" w:history="1">
        <w:r w:rsidRPr="00695B36">
          <w:rPr>
            <w:rFonts w:ascii="Palatino Linotype" w:eastAsia="Times New Roman" w:hAnsi="Palatino Linotype" w:cs="Times New Roman"/>
            <w:sz w:val="20"/>
            <w:szCs w:val="20"/>
            <w:u w:val="single"/>
          </w:rPr>
          <w:t>glycolysis</w:t>
        </w:r>
      </w:hyperlink>
      <w:r w:rsidRPr="00695B36">
        <w:rPr>
          <w:rFonts w:ascii="Palatino Linotype" w:eastAsia="Times New Roman" w:hAnsi="Palatino Linotype" w:cs="Times New Roman"/>
          <w:sz w:val="20"/>
          <w:szCs w:val="20"/>
        </w:rPr>
        <w:t xml:space="preserve"> enter the </w:t>
      </w:r>
      <w:r w:rsidRPr="00695B36">
        <w:rPr>
          <w:rFonts w:ascii="Palatino Linotype" w:eastAsia="Times New Roman" w:hAnsi="Palatino Linotype" w:cs="Times New Roman"/>
          <w:b/>
          <w:bCs/>
          <w:sz w:val="20"/>
          <w:szCs w:val="20"/>
        </w:rPr>
        <w:t>Krebs Cycle</w:t>
      </w:r>
      <w:r w:rsidRPr="00695B36">
        <w:rPr>
          <w:rFonts w:ascii="Palatino Linotype" w:eastAsia="Times New Roman" w:hAnsi="Palatino Linotype" w:cs="Times New Roman"/>
          <w:sz w:val="20"/>
          <w:szCs w:val="20"/>
        </w:rPr>
        <w:t xml:space="preserve">, the body must have enough oxygen. If no oxygen is present, then </w:t>
      </w:r>
      <w:hyperlink r:id="rId115" w:history="1">
        <w:r w:rsidRPr="00695B36">
          <w:rPr>
            <w:rFonts w:ascii="Palatino Linotype" w:eastAsia="Times New Roman" w:hAnsi="Palatino Linotype" w:cs="Times New Roman"/>
            <w:sz w:val="20"/>
            <w:szCs w:val="20"/>
            <w:u w:val="single"/>
          </w:rPr>
          <w:t>fermentation</w:t>
        </w:r>
      </w:hyperlink>
      <w:r w:rsidRPr="00695B36">
        <w:rPr>
          <w:rFonts w:ascii="Palatino Linotype" w:eastAsia="Times New Roman" w:hAnsi="Palatino Linotype" w:cs="Times New Roman"/>
          <w:sz w:val="20"/>
          <w:szCs w:val="20"/>
        </w:rPr>
        <w:t xml:space="preserve"> occurs. Otherwise, the pyruvates undergo an </w:t>
      </w:r>
      <w:r w:rsidRPr="00695B36">
        <w:rPr>
          <w:rFonts w:ascii="Palatino Linotype" w:eastAsia="Times New Roman" w:hAnsi="Palatino Linotype" w:cs="Times New Roman"/>
          <w:b/>
          <w:bCs/>
          <w:sz w:val="20"/>
          <w:szCs w:val="20"/>
        </w:rPr>
        <w:t>intermediate step</w:t>
      </w:r>
      <w:r w:rsidRPr="00695B36">
        <w:rPr>
          <w:rFonts w:ascii="Palatino Linotype" w:eastAsia="Times New Roman" w:hAnsi="Palatino Linotype" w:cs="Times New Roman"/>
          <w:sz w:val="20"/>
          <w:szCs w:val="20"/>
        </w:rPr>
        <w:t xml:space="preserve"> and enter the Krebs Cycle.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intermediate step, each pyruvate is attached to </w:t>
      </w:r>
      <w:r w:rsidRPr="00695B36">
        <w:rPr>
          <w:rFonts w:ascii="Palatino Linotype" w:eastAsia="Times New Roman" w:hAnsi="Palatino Linotype" w:cs="Times New Roman"/>
          <w:b/>
          <w:bCs/>
          <w:sz w:val="20"/>
          <w:szCs w:val="20"/>
        </w:rPr>
        <w:t>acetyl-CoA</w:t>
      </w:r>
      <w:r w:rsidRPr="00695B36">
        <w:rPr>
          <w:rFonts w:ascii="Palatino Linotype" w:eastAsia="Times New Roman" w:hAnsi="Palatino Linotype" w:cs="Times New Roman"/>
          <w:sz w:val="20"/>
          <w:szCs w:val="20"/>
        </w:rPr>
        <w:t xml:space="preserve">. Two NADH (one for each pyruvate) and a two molecules of carbon dioxide is formed.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Each pyruvate must pass through the Krebs Cycle. Through a series of reactions, 3 </w:t>
      </w:r>
      <w:r w:rsidRPr="00695B36">
        <w:rPr>
          <w:rFonts w:ascii="Palatino Linotype" w:eastAsia="Times New Roman" w:hAnsi="Palatino Linotype" w:cs="Times New Roman"/>
          <w:b/>
          <w:bCs/>
          <w:sz w:val="20"/>
          <w:szCs w:val="20"/>
        </w:rPr>
        <w:t>NADH</w:t>
      </w:r>
      <w:r w:rsidRPr="00695B36">
        <w:rPr>
          <w:rFonts w:ascii="Palatino Linotype" w:eastAsia="Times New Roman" w:hAnsi="Palatino Linotype" w:cs="Times New Roman"/>
          <w:sz w:val="20"/>
          <w:szCs w:val="20"/>
        </w:rPr>
        <w:t xml:space="preserve"> and 2 </w:t>
      </w:r>
      <w:r w:rsidRPr="00695B36">
        <w:rPr>
          <w:rFonts w:ascii="Palatino Linotype" w:eastAsia="Times New Roman" w:hAnsi="Palatino Linotype" w:cs="Times New Roman"/>
          <w:b/>
          <w:bCs/>
          <w:sz w:val="20"/>
          <w:szCs w:val="20"/>
        </w:rPr>
        <w:t>FADH</w:t>
      </w:r>
      <w:r w:rsidRPr="00695B36">
        <w:rPr>
          <w:rFonts w:ascii="Palatino Linotype" w:eastAsia="Times New Roman" w:hAnsi="Palatino Linotype" w:cs="Times New Roman"/>
          <w:b/>
          <w:bCs/>
          <w:sz w:val="20"/>
          <w:szCs w:val="20"/>
          <w:vertAlign w:val="subscript"/>
        </w:rPr>
        <w:t>2</w:t>
      </w:r>
      <w:r w:rsidRPr="00695B36">
        <w:rPr>
          <w:rFonts w:ascii="Palatino Linotype" w:eastAsia="Times New Roman" w:hAnsi="Palatino Linotype" w:cs="Times New Roman"/>
          <w:sz w:val="20"/>
          <w:szCs w:val="20"/>
        </w:rPr>
        <w:t xml:space="preserve"> are formed. Multiplied by two for the two pyruvates, a total of 6 </w:t>
      </w:r>
      <w:r w:rsidRPr="00695B36">
        <w:rPr>
          <w:rFonts w:ascii="Palatino Linotype" w:eastAsia="Times New Roman" w:hAnsi="Palatino Linotype" w:cs="Times New Roman"/>
          <w:b/>
          <w:bCs/>
          <w:sz w:val="20"/>
          <w:szCs w:val="20"/>
        </w:rPr>
        <w:t>NADH</w:t>
      </w:r>
      <w:r w:rsidRPr="00695B36">
        <w:rPr>
          <w:rFonts w:ascii="Palatino Linotype" w:eastAsia="Times New Roman" w:hAnsi="Palatino Linotype" w:cs="Times New Roman"/>
          <w:sz w:val="20"/>
          <w:szCs w:val="20"/>
        </w:rPr>
        <w:t xml:space="preserve"> and 4 </w:t>
      </w:r>
      <w:r w:rsidRPr="00695B36">
        <w:rPr>
          <w:rFonts w:ascii="Palatino Linotype" w:eastAsia="Times New Roman" w:hAnsi="Palatino Linotype" w:cs="Times New Roman"/>
          <w:b/>
          <w:bCs/>
          <w:sz w:val="20"/>
          <w:szCs w:val="20"/>
        </w:rPr>
        <w:t>FADH</w:t>
      </w:r>
      <w:r w:rsidRPr="00695B36">
        <w:rPr>
          <w:rFonts w:ascii="Palatino Linotype" w:eastAsia="Times New Roman" w:hAnsi="Palatino Linotype" w:cs="Times New Roman"/>
          <w:b/>
          <w:bCs/>
          <w:sz w:val="20"/>
          <w:szCs w:val="20"/>
          <w:vertAlign w:val="subscript"/>
        </w:rPr>
        <w:t>2</w:t>
      </w:r>
      <w:r w:rsidRPr="00695B36">
        <w:rPr>
          <w:rFonts w:ascii="Palatino Linotype" w:eastAsia="Times New Roman" w:hAnsi="Palatino Linotype" w:cs="Times New Roman"/>
          <w:sz w:val="20"/>
          <w:szCs w:val="20"/>
        </w:rPr>
        <w:t xml:space="preserve"> are formed. These products along with the 2 NADH formed in glycolysis enter the </w:t>
      </w:r>
      <w:hyperlink r:id="rId116" w:history="1">
        <w:r w:rsidRPr="00695B36">
          <w:rPr>
            <w:rFonts w:ascii="Palatino Linotype" w:eastAsia="Times New Roman" w:hAnsi="Palatino Linotype" w:cs="Times New Roman"/>
            <w:sz w:val="20"/>
            <w:szCs w:val="20"/>
            <w:u w:val="single"/>
          </w:rPr>
          <w:t>electron transport system</w:t>
        </w:r>
      </w:hyperlink>
      <w:r w:rsidRPr="00695B36">
        <w:rPr>
          <w:rFonts w:ascii="Palatino Linotype" w:eastAsia="Times New Roman" w:hAnsi="Palatino Linotype" w:cs="Times New Roman"/>
          <w:sz w:val="20"/>
          <w:szCs w:val="20"/>
        </w:rPr>
        <w:t xml:space="preserve">. </w:t>
      </w: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 xml:space="preserve">The Electron Transport </w:t>
      </w:r>
      <w:r w:rsidRPr="00D56BDA">
        <w:rPr>
          <w:rFonts w:ascii="Palatino Linotype" w:eastAsia="Times New Roman" w:hAnsi="Palatino Linotype" w:cs="Times New Roman"/>
          <w:b/>
          <w:bCs/>
          <w:sz w:val="20"/>
          <w:szCs w:val="20"/>
          <w:u w:val="single"/>
        </w:rPr>
        <w:t>System</w:t>
      </w:r>
      <w:r w:rsidRPr="00D56BDA">
        <w:rPr>
          <w:rFonts w:ascii="Palatino Linotype" w:eastAsia="Times New Roman" w:hAnsi="Palatino Linotype" w:cs="Times New Roman"/>
          <w:b/>
          <w:sz w:val="20"/>
          <w:szCs w:val="20"/>
          <w:u w:val="single"/>
        </w:rPr>
        <w:t xml:space="preserve"> </w:t>
      </w:r>
      <w:r w:rsidR="00D56BDA" w:rsidRPr="00D56BDA">
        <w:rPr>
          <w:rFonts w:ascii="Palatino Linotype" w:eastAsia="Times New Roman" w:hAnsi="Palatino Linotype" w:cs="Times New Roman"/>
          <w:b/>
          <w:sz w:val="20"/>
          <w:szCs w:val="20"/>
          <w:u w:val="single"/>
        </w:rPr>
        <w:t>(ETC)</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electron transport system</w:t>
      </w:r>
      <w:r w:rsidRPr="00695B36">
        <w:rPr>
          <w:rFonts w:ascii="Palatino Linotype" w:eastAsia="Times New Roman" w:hAnsi="Palatino Linotype" w:cs="Times New Roman"/>
          <w:sz w:val="20"/>
          <w:szCs w:val="20"/>
        </w:rPr>
        <w:t xml:space="preserve"> is a series of proteins imbedded on the </w:t>
      </w:r>
      <w:hyperlink r:id="rId117" w:history="1">
        <w:r w:rsidRPr="00695B36">
          <w:rPr>
            <w:rFonts w:ascii="Palatino Linotype" w:eastAsia="Times New Roman" w:hAnsi="Palatino Linotype" w:cs="Times New Roman"/>
            <w:sz w:val="20"/>
            <w:szCs w:val="20"/>
            <w:u w:val="single"/>
          </w:rPr>
          <w:t>cristae</w:t>
        </w:r>
      </w:hyperlink>
      <w:r w:rsidRPr="00695B36">
        <w:rPr>
          <w:rFonts w:ascii="Palatino Linotype" w:eastAsia="Times New Roman" w:hAnsi="Palatino Linotype" w:cs="Times New Roman"/>
          <w:sz w:val="20"/>
          <w:szCs w:val="20"/>
        </w:rPr>
        <w:t xml:space="preserve"> of mitochondria. The NADH and FADH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produced in </w:t>
      </w:r>
      <w:hyperlink r:id="rId118" w:history="1">
        <w:r w:rsidRPr="00695B36">
          <w:rPr>
            <w:rFonts w:ascii="Palatino Linotype" w:eastAsia="Times New Roman" w:hAnsi="Palatino Linotype" w:cs="Times New Roman"/>
            <w:sz w:val="20"/>
            <w:szCs w:val="20"/>
            <w:u w:val="single"/>
          </w:rPr>
          <w:t>glycolysis</w:t>
        </w:r>
      </w:hyperlink>
      <w:r w:rsidRPr="00695B36">
        <w:rPr>
          <w:rFonts w:ascii="Palatino Linotype" w:eastAsia="Times New Roman" w:hAnsi="Palatino Linotype" w:cs="Times New Roman"/>
          <w:sz w:val="20"/>
          <w:szCs w:val="20"/>
        </w:rPr>
        <w:t xml:space="preserve"> and the </w:t>
      </w:r>
      <w:hyperlink r:id="rId119" w:history="1">
        <w:r w:rsidRPr="00695B36">
          <w:rPr>
            <w:rFonts w:ascii="Palatino Linotype" w:eastAsia="Times New Roman" w:hAnsi="Palatino Linotype" w:cs="Times New Roman"/>
            <w:sz w:val="20"/>
            <w:szCs w:val="20"/>
            <w:u w:val="single"/>
          </w:rPr>
          <w:t>Krebs Cycle</w:t>
        </w:r>
      </w:hyperlink>
      <w:r w:rsidRPr="00695B36">
        <w:rPr>
          <w:rFonts w:ascii="Palatino Linotype" w:eastAsia="Times New Roman" w:hAnsi="Palatino Linotype" w:cs="Times New Roman"/>
          <w:sz w:val="20"/>
          <w:szCs w:val="20"/>
        </w:rPr>
        <w:t xml:space="preserve"> enter the electron transport system. There, the electrons from NADH pass through three proteins and pump a total of 6 protons across the cristae. The electrons from FADH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pass through two proteins and pump a total of 4 protons across the membrane. Then, every two protons diffuse back through an </w:t>
      </w:r>
      <w:r w:rsidRPr="00695B36">
        <w:rPr>
          <w:rFonts w:ascii="Palatino Linotype" w:eastAsia="Times New Roman" w:hAnsi="Palatino Linotype" w:cs="Times New Roman"/>
          <w:b/>
          <w:bCs/>
          <w:sz w:val="20"/>
          <w:szCs w:val="20"/>
        </w:rPr>
        <w:t>ATP-synthase</w:t>
      </w:r>
      <w:r w:rsidRPr="00695B36">
        <w:rPr>
          <w:rFonts w:ascii="Palatino Linotype" w:eastAsia="Times New Roman" w:hAnsi="Palatino Linotype" w:cs="Times New Roman"/>
          <w:sz w:val="20"/>
          <w:szCs w:val="20"/>
        </w:rPr>
        <w:t xml:space="preserve"> and produce one ATP. A total of 34 ATP are produced this way.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Anaerobic Respiration</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Anaerobic respiration</w:t>
      </w:r>
      <w:r w:rsidRPr="00695B36">
        <w:rPr>
          <w:rFonts w:ascii="Palatino Linotype" w:eastAsia="Times New Roman" w:hAnsi="Palatino Linotype" w:cs="Times New Roman"/>
          <w:sz w:val="20"/>
          <w:szCs w:val="20"/>
        </w:rPr>
        <w:t xml:space="preserve"> occurs in the </w:t>
      </w:r>
      <w:hyperlink r:id="rId120" w:history="1">
        <w:r w:rsidRPr="00695B36">
          <w:rPr>
            <w:rFonts w:ascii="Palatino Linotype" w:eastAsia="Times New Roman" w:hAnsi="Palatino Linotype" w:cs="Times New Roman"/>
            <w:sz w:val="20"/>
            <w:szCs w:val="20"/>
            <w:u w:val="single"/>
          </w:rPr>
          <w:t>cytoplasm</w:t>
        </w:r>
      </w:hyperlink>
      <w:r w:rsidRPr="00695B36">
        <w:rPr>
          <w:rFonts w:ascii="Palatino Linotype" w:eastAsia="Times New Roman" w:hAnsi="Palatino Linotype" w:cs="Times New Roman"/>
          <w:sz w:val="20"/>
          <w:szCs w:val="20"/>
        </w:rPr>
        <w:t xml:space="preserve"> when no oxygen is present for the cell to continue respiration after </w:t>
      </w:r>
      <w:hyperlink r:id="rId121" w:history="1">
        <w:r w:rsidRPr="00695B36">
          <w:rPr>
            <w:rFonts w:ascii="Palatino Linotype" w:eastAsia="Times New Roman" w:hAnsi="Palatino Linotype" w:cs="Times New Roman"/>
            <w:sz w:val="20"/>
            <w:szCs w:val="20"/>
            <w:u w:val="single"/>
          </w:rPr>
          <w:t>glycolysis</w:t>
        </w:r>
      </w:hyperlink>
      <w:r w:rsidRPr="00695B36">
        <w:rPr>
          <w:rFonts w:ascii="Palatino Linotype" w:eastAsia="Times New Roman" w:hAnsi="Palatino Linotype" w:cs="Times New Roman"/>
          <w:sz w:val="20"/>
          <w:szCs w:val="20"/>
        </w:rPr>
        <w:t xml:space="preserve">. There are two common forms of anaerobic respiration: </w:t>
      </w:r>
    </w:p>
    <w:p w:rsidR="00356BF6" w:rsidRPr="00695B36" w:rsidRDefault="00356BF6" w:rsidP="00067B50">
      <w:pPr>
        <w:numPr>
          <w:ilvl w:val="0"/>
          <w:numId w:val="4"/>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Alcoholic fermentation</w:t>
      </w:r>
      <w:r w:rsidRPr="00695B36">
        <w:rPr>
          <w:rFonts w:ascii="Palatino Linotype" w:eastAsia="Times New Roman" w:hAnsi="Palatino Linotype" w:cs="Times New Roman"/>
          <w:sz w:val="20"/>
          <w:szCs w:val="20"/>
        </w:rPr>
        <w:t xml:space="preserve"> occurs in plants, fungi, and bacteria. Each </w:t>
      </w:r>
      <w:hyperlink r:id="rId122" w:history="1">
        <w:r w:rsidRPr="00695B36">
          <w:rPr>
            <w:rFonts w:ascii="Palatino Linotype" w:eastAsia="Times New Roman" w:hAnsi="Palatino Linotype" w:cs="Times New Roman"/>
            <w:sz w:val="20"/>
            <w:szCs w:val="20"/>
            <w:u w:val="single"/>
          </w:rPr>
          <w:t>pyruvate</w:t>
        </w:r>
      </w:hyperlink>
      <w:r w:rsidRPr="00695B36">
        <w:rPr>
          <w:rFonts w:ascii="Palatino Linotype" w:eastAsia="Times New Roman" w:hAnsi="Palatino Linotype" w:cs="Times New Roman"/>
          <w:sz w:val="20"/>
          <w:szCs w:val="20"/>
        </w:rPr>
        <w:t xml:space="preserve"> is converted to a molecule of </w:t>
      </w:r>
      <w:r w:rsidRPr="00695B36">
        <w:rPr>
          <w:rFonts w:ascii="Palatino Linotype" w:eastAsia="Times New Roman" w:hAnsi="Palatino Linotype" w:cs="Times New Roman"/>
          <w:b/>
          <w:bCs/>
          <w:sz w:val="20"/>
          <w:szCs w:val="20"/>
        </w:rPr>
        <w:t>ethanol</w:t>
      </w:r>
      <w:r w:rsidRPr="00695B36">
        <w:rPr>
          <w:rFonts w:ascii="Palatino Linotype" w:eastAsia="Times New Roman" w:hAnsi="Palatino Linotype" w:cs="Times New Roman"/>
          <w:sz w:val="20"/>
          <w:szCs w:val="20"/>
        </w:rPr>
        <w:t xml:space="preserve"> and one NADH is used in the reaction.</w:t>
      </w:r>
    </w:p>
    <w:p w:rsidR="00356BF6" w:rsidRPr="00695B36" w:rsidRDefault="00356BF6" w:rsidP="00067B50">
      <w:pPr>
        <w:numPr>
          <w:ilvl w:val="0"/>
          <w:numId w:val="4"/>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Lactate fermentation</w:t>
      </w:r>
      <w:r w:rsidRPr="00695B36">
        <w:rPr>
          <w:rFonts w:ascii="Palatino Linotype" w:eastAsia="Times New Roman" w:hAnsi="Palatino Linotype" w:cs="Times New Roman"/>
          <w:sz w:val="20"/>
          <w:szCs w:val="20"/>
        </w:rPr>
        <w:t xml:space="preserve"> occurs in animals. Each pyruvate is converted to </w:t>
      </w:r>
      <w:r w:rsidRPr="00695B36">
        <w:rPr>
          <w:rFonts w:ascii="Palatino Linotype" w:eastAsia="Times New Roman" w:hAnsi="Palatino Linotype" w:cs="Times New Roman"/>
          <w:b/>
          <w:bCs/>
          <w:sz w:val="20"/>
          <w:szCs w:val="20"/>
        </w:rPr>
        <w:t>lactate</w:t>
      </w:r>
      <w:r w:rsidRPr="00695B36">
        <w:rPr>
          <w:rFonts w:ascii="Palatino Linotype" w:eastAsia="Times New Roman" w:hAnsi="Palatino Linotype" w:cs="Times New Roman"/>
          <w:sz w:val="20"/>
          <w:szCs w:val="20"/>
        </w:rPr>
        <w:t xml:space="preserve"> and one NADH is used.</w:t>
      </w:r>
    </w:p>
    <w:p w:rsidR="00356BF6" w:rsidRPr="00695B36" w:rsidRDefault="00356BF6"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The purpose of both fermentation processes is to free NADH for use in glycolysis.</w:t>
      </w:r>
    </w:p>
    <w:p w:rsidR="00D56BDA" w:rsidRDefault="00D56BDA" w:rsidP="00B03B67">
      <w:pPr>
        <w:spacing w:after="0" w:line="240" w:lineRule="auto"/>
        <w:jc w:val="both"/>
        <w:rPr>
          <w:rFonts w:ascii="Palatino Linotype" w:eastAsia="Times New Roman" w:hAnsi="Palatino Linotype" w:cs="Times New Roman"/>
          <w:b/>
          <w:bCs/>
          <w:sz w:val="20"/>
          <w:szCs w:val="20"/>
        </w:rPr>
      </w:pPr>
    </w:p>
    <w:p w:rsidR="00356BF6" w:rsidRPr="00D56BDA" w:rsidRDefault="00356BF6" w:rsidP="00E8690E">
      <w:pPr>
        <w:spacing w:after="0" w:line="240" w:lineRule="auto"/>
        <w:rPr>
          <w:rFonts w:ascii="Palatino Linotype" w:eastAsia="Times New Roman" w:hAnsi="Palatino Linotype" w:cs="Times New Roman"/>
          <w:b/>
          <w:bCs/>
          <w:sz w:val="20"/>
          <w:szCs w:val="20"/>
        </w:rPr>
      </w:pPr>
      <w:r w:rsidRPr="00D56BDA">
        <w:rPr>
          <w:rFonts w:ascii="Palatino Linotype" w:eastAsia="Times New Roman" w:hAnsi="Palatino Linotype" w:cs="Times New Roman"/>
          <w:b/>
          <w:bCs/>
          <w:sz w:val="20"/>
          <w:szCs w:val="20"/>
        </w:rPr>
        <w:t>PHOTOSYNTHESIS</w:t>
      </w:r>
    </w:p>
    <w:p w:rsidR="00356BF6" w:rsidRPr="00695B36" w:rsidRDefault="00356BF6" w:rsidP="00B03B67">
      <w:pPr>
        <w:spacing w:after="0" w:line="240" w:lineRule="auto"/>
        <w:jc w:val="both"/>
        <w:rPr>
          <w:rFonts w:ascii="Palatino Linotype" w:eastAsia="Times New Roman" w:hAnsi="Palatino Linotype" w:cs="Times New Roman"/>
          <w:b/>
          <w:bCs/>
          <w:sz w:val="20"/>
          <w:szCs w:val="20"/>
        </w:rPr>
      </w:pP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General Equation</w:t>
      </w:r>
      <w:r w:rsidRPr="00695B36">
        <w:rPr>
          <w:rFonts w:ascii="Palatino Linotype" w:eastAsia="Times New Roman" w:hAnsi="Palatino Linotype" w:cs="Times New Roman"/>
          <w:sz w:val="20"/>
          <w:szCs w:val="20"/>
          <w:u w:val="single"/>
        </w:rPr>
        <w:t xml:space="preserve"> </w:t>
      </w:r>
    </w:p>
    <w:p w:rsidR="00D56BDA" w:rsidRDefault="00356BF6" w:rsidP="00D56BDA">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photosynthesis</w:t>
      </w:r>
      <w:r w:rsidRPr="00695B36">
        <w:rPr>
          <w:rFonts w:ascii="Palatino Linotype" w:eastAsia="Times New Roman" w:hAnsi="Palatino Linotype" w:cs="Times New Roman"/>
          <w:sz w:val="20"/>
          <w:szCs w:val="20"/>
        </w:rPr>
        <w:t>, carbon dioxide and water are converted into glucose and oxygen. The general equation is</w:t>
      </w:r>
    </w:p>
    <w:p w:rsidR="00356BF6" w:rsidRPr="00695B36" w:rsidRDefault="00356BF6" w:rsidP="00D56BDA">
      <w:pPr>
        <w:spacing w:before="100" w:beforeAutospacing="1" w:after="100" w:afterAutospacing="1"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light + 6CO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+ 12H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0 --&gt; C</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H</w:t>
      </w:r>
      <w:r w:rsidRPr="00695B36">
        <w:rPr>
          <w:rFonts w:ascii="Palatino Linotype" w:eastAsia="Times New Roman" w:hAnsi="Palatino Linotype" w:cs="Times New Roman"/>
          <w:sz w:val="20"/>
          <w:szCs w:val="20"/>
          <w:vertAlign w:val="subscript"/>
        </w:rPr>
        <w:t>12</w:t>
      </w:r>
      <w:r w:rsidRPr="00695B36">
        <w:rPr>
          <w:rFonts w:ascii="Palatino Linotype" w:eastAsia="Times New Roman" w:hAnsi="Palatino Linotype" w:cs="Times New Roman"/>
          <w:sz w:val="20"/>
          <w:szCs w:val="20"/>
        </w:rPr>
        <w:t>O</w:t>
      </w:r>
      <w:r w:rsidRPr="00695B36">
        <w:rPr>
          <w:rFonts w:ascii="Palatino Linotype" w:eastAsia="Times New Roman" w:hAnsi="Palatino Linotype" w:cs="Times New Roman"/>
          <w:sz w:val="20"/>
          <w:szCs w:val="20"/>
          <w:vertAlign w:val="subscript"/>
        </w:rPr>
        <w:t>6</w:t>
      </w:r>
      <w:r w:rsidRPr="00695B36">
        <w:rPr>
          <w:rFonts w:ascii="Palatino Linotype" w:eastAsia="Times New Roman" w:hAnsi="Palatino Linotype" w:cs="Times New Roman"/>
          <w:sz w:val="20"/>
          <w:szCs w:val="20"/>
        </w:rPr>
        <w:t xml:space="preserve"> + 6O</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 xml:space="preserve"> + 6H</w:t>
      </w:r>
      <w:r w:rsidRPr="00695B36">
        <w:rPr>
          <w:rFonts w:ascii="Palatino Linotype" w:eastAsia="Times New Roman" w:hAnsi="Palatino Linotype" w:cs="Times New Roman"/>
          <w:sz w:val="20"/>
          <w:szCs w:val="20"/>
          <w:vertAlign w:val="subscript"/>
        </w:rPr>
        <w:t>2</w:t>
      </w:r>
      <w:r w:rsidRPr="00695B36">
        <w:rPr>
          <w:rFonts w:ascii="Palatino Linotype" w:eastAsia="Times New Roman" w:hAnsi="Palatino Linotype" w:cs="Times New Roman"/>
          <w:sz w:val="20"/>
          <w:szCs w:val="20"/>
        </w:rPr>
        <w:t>0</w:t>
      </w:r>
    </w:p>
    <w:p w:rsidR="00356BF6" w:rsidRPr="00695B36" w:rsidRDefault="00356BF6"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Structure of a Chloroplast</w:t>
      </w:r>
      <w:r w:rsidRPr="00695B36">
        <w:rPr>
          <w:rFonts w:ascii="Palatino Linotype" w:eastAsia="Times New Roman" w:hAnsi="Palatino Linotype" w:cs="Times New Roman"/>
          <w:sz w:val="20"/>
          <w:szCs w:val="20"/>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noProof/>
          <w:sz w:val="20"/>
          <w:szCs w:val="20"/>
        </w:rPr>
        <w:drawing>
          <wp:anchor distT="0" distB="0" distL="114300" distR="114300" simplePos="0" relativeHeight="251659264" behindDoc="1" locked="0" layoutInCell="1" allowOverlap="1">
            <wp:simplePos x="0" y="0"/>
            <wp:positionH relativeFrom="column">
              <wp:posOffset>1381125</wp:posOffset>
            </wp:positionH>
            <wp:positionV relativeFrom="paragraph">
              <wp:posOffset>655955</wp:posOffset>
            </wp:positionV>
            <wp:extent cx="3190875" cy="1714500"/>
            <wp:effectExtent l="19050" t="0" r="9525" b="0"/>
            <wp:wrapTight wrapText="bothSides">
              <wp:wrapPolygon edited="0">
                <wp:start x="-129" y="0"/>
                <wp:lineTo x="-129" y="21360"/>
                <wp:lineTo x="21664" y="21360"/>
                <wp:lineTo x="21664" y="0"/>
                <wp:lineTo x="-129" y="0"/>
              </wp:wrapPolygon>
            </wp:wrapTight>
            <wp:docPr id="7" name="Picture 7" descr="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loroplast"/>
                    <pic:cNvPicPr>
                      <a:picLocks noChangeAspect="1" noChangeArrowheads="1"/>
                    </pic:cNvPicPr>
                  </pic:nvPicPr>
                  <pic:blipFill>
                    <a:blip r:embed="rId123"/>
                    <a:srcRect/>
                    <a:stretch>
                      <a:fillRect/>
                    </a:stretch>
                  </pic:blipFill>
                  <pic:spPr bwMode="auto">
                    <a:xfrm>
                      <a:off x="0" y="0"/>
                      <a:ext cx="3190875" cy="17145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rPr>
        <w:t>Chloroplasts</w:t>
      </w:r>
      <w:r w:rsidRPr="00695B36">
        <w:rPr>
          <w:rFonts w:ascii="Palatino Linotype" w:eastAsia="Times New Roman" w:hAnsi="Palatino Linotype" w:cs="Times New Roman"/>
          <w:sz w:val="20"/>
          <w:szCs w:val="20"/>
        </w:rPr>
        <w:t xml:space="preserve"> are double membrane bound </w:t>
      </w:r>
      <w:hyperlink r:id="rId124" w:history="1">
        <w:r w:rsidRPr="00695B36">
          <w:rPr>
            <w:rFonts w:ascii="Palatino Linotype" w:eastAsia="Times New Roman" w:hAnsi="Palatino Linotype" w:cs="Times New Roman"/>
            <w:sz w:val="20"/>
            <w:szCs w:val="20"/>
            <w:u w:val="single"/>
          </w:rPr>
          <w:t>organelles</w:t>
        </w:r>
      </w:hyperlink>
      <w:r w:rsidRPr="00695B36">
        <w:rPr>
          <w:rFonts w:ascii="Palatino Linotype" w:eastAsia="Times New Roman" w:hAnsi="Palatino Linotype" w:cs="Times New Roman"/>
          <w:sz w:val="20"/>
          <w:szCs w:val="20"/>
        </w:rPr>
        <w:t xml:space="preserve"> crucial in photosynthesis. The area between the outer membrane and the inner membrane (</w:t>
      </w:r>
      <w:r w:rsidRPr="00695B36">
        <w:rPr>
          <w:rFonts w:ascii="Palatino Linotype" w:eastAsia="Times New Roman" w:hAnsi="Palatino Linotype" w:cs="Times New Roman"/>
          <w:b/>
          <w:bCs/>
          <w:sz w:val="20"/>
          <w:szCs w:val="20"/>
        </w:rPr>
        <w:t>thylakoid</w:t>
      </w:r>
      <w:r w:rsidRPr="00695B36">
        <w:rPr>
          <w:rFonts w:ascii="Palatino Linotype" w:eastAsia="Times New Roman" w:hAnsi="Palatino Linotype" w:cs="Times New Roman"/>
          <w:sz w:val="20"/>
          <w:szCs w:val="20"/>
        </w:rPr>
        <w:t xml:space="preserve">) is called the </w:t>
      </w:r>
      <w:r w:rsidRPr="00695B36">
        <w:rPr>
          <w:rFonts w:ascii="Palatino Linotype" w:eastAsia="Times New Roman" w:hAnsi="Palatino Linotype" w:cs="Times New Roman"/>
          <w:b/>
          <w:bCs/>
          <w:sz w:val="20"/>
          <w:szCs w:val="20"/>
        </w:rPr>
        <w:t>stroma</w:t>
      </w:r>
      <w:r w:rsidRPr="00695B36">
        <w:rPr>
          <w:rFonts w:ascii="Palatino Linotype" w:eastAsia="Times New Roman" w:hAnsi="Palatino Linotype" w:cs="Times New Roman"/>
          <w:sz w:val="20"/>
          <w:szCs w:val="20"/>
        </w:rPr>
        <w:t xml:space="preserve">. Stacks of thylakoids are called </w:t>
      </w:r>
      <w:r w:rsidRPr="00695B36">
        <w:rPr>
          <w:rFonts w:ascii="Palatino Linotype" w:eastAsia="Times New Roman" w:hAnsi="Palatino Linotype" w:cs="Times New Roman"/>
          <w:b/>
          <w:bCs/>
          <w:sz w:val="20"/>
          <w:szCs w:val="20"/>
        </w:rPr>
        <w:t>granum</w:t>
      </w:r>
      <w:r w:rsidRPr="00695B36">
        <w:rPr>
          <w:rFonts w:ascii="Palatino Linotype" w:eastAsia="Times New Roman" w:hAnsi="Palatino Linotype" w:cs="Times New Roman"/>
          <w:sz w:val="20"/>
          <w:szCs w:val="20"/>
        </w:rPr>
        <w:t xml:space="preserve">. Both the light and light-independent (dark) reactions of photosynthesis occur here. </w:t>
      </w:r>
    </w:p>
    <w:p w:rsidR="00356BF6" w:rsidRPr="00695B36" w:rsidRDefault="00356BF6" w:rsidP="00B03B67">
      <w:pPr>
        <w:spacing w:after="0" w:line="240" w:lineRule="auto"/>
        <w:jc w:val="both"/>
        <w:rPr>
          <w:rFonts w:ascii="Palatino Linotype" w:eastAsia="Times New Roman" w:hAnsi="Palatino Linotype" w:cs="Times New Roman"/>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356BF6" w:rsidRPr="00695B36" w:rsidRDefault="00356BF6" w:rsidP="00B03B67">
      <w:pPr>
        <w:spacing w:line="240" w:lineRule="auto"/>
        <w:contextualSpacing/>
        <w:jc w:val="both"/>
        <w:rPr>
          <w:rFonts w:ascii="Palatino Linotype" w:hAnsi="Palatino Linotype"/>
          <w:b/>
          <w:sz w:val="20"/>
          <w:szCs w:val="20"/>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Light Reaction</w:t>
      </w:r>
      <w:r w:rsidRPr="00695B36">
        <w:rPr>
          <w:rFonts w:ascii="Palatino Linotype" w:eastAsia="Times New Roman" w:hAnsi="Palatino Linotype" w:cs="Times New Roman"/>
          <w:sz w:val="20"/>
          <w:szCs w:val="20"/>
          <w:u w:val="single"/>
        </w:rPr>
        <w:t>s</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two pathways involved in the </w:t>
      </w:r>
      <w:r w:rsidRPr="00695B36">
        <w:rPr>
          <w:rFonts w:ascii="Palatino Linotype" w:eastAsia="Times New Roman" w:hAnsi="Palatino Linotype" w:cs="Times New Roman"/>
          <w:b/>
          <w:bCs/>
          <w:sz w:val="20"/>
          <w:szCs w:val="20"/>
        </w:rPr>
        <w:t>light reaction</w:t>
      </w:r>
      <w:r w:rsidRPr="00695B36">
        <w:rPr>
          <w:rFonts w:ascii="Palatino Linotype" w:eastAsia="Times New Roman" w:hAnsi="Palatino Linotype" w:cs="Times New Roman"/>
          <w:sz w:val="20"/>
          <w:szCs w:val="20"/>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noncyclic photophosphorylation</w:t>
      </w:r>
      <w:r w:rsidRPr="00695B36">
        <w:rPr>
          <w:rFonts w:ascii="Palatino Linotype" w:eastAsia="Times New Roman" w:hAnsi="Palatino Linotype" w:cs="Times New Roman"/>
          <w:sz w:val="20"/>
          <w:szCs w:val="20"/>
        </w:rPr>
        <w:t xml:space="preserve">, a photon of light excites </w:t>
      </w:r>
      <w:r w:rsidRPr="00695B36">
        <w:rPr>
          <w:rFonts w:ascii="Palatino Linotype" w:eastAsia="Times New Roman" w:hAnsi="Palatino Linotype" w:cs="Times New Roman"/>
          <w:b/>
          <w:bCs/>
          <w:sz w:val="20"/>
          <w:szCs w:val="20"/>
        </w:rPr>
        <w:t>P680</w:t>
      </w:r>
      <w:r w:rsidRPr="00695B36">
        <w:rPr>
          <w:rFonts w:ascii="Palatino Linotype" w:eastAsia="Times New Roman" w:hAnsi="Palatino Linotype" w:cs="Times New Roman"/>
          <w:sz w:val="20"/>
          <w:szCs w:val="20"/>
        </w:rPr>
        <w:t xml:space="preserve"> which ejects two electrons. These electrons are picked up and passed through various proteins, eventually pumping two hydrogen ions across the </w:t>
      </w:r>
      <w:hyperlink r:id="rId125" w:history="1">
        <w:r w:rsidRPr="00695B36">
          <w:rPr>
            <w:rFonts w:ascii="Palatino Linotype" w:eastAsia="Times New Roman" w:hAnsi="Palatino Linotype" w:cs="Times New Roman"/>
            <w:sz w:val="20"/>
            <w:szCs w:val="20"/>
            <w:u w:val="single"/>
          </w:rPr>
          <w:t>thylakoid</w:t>
        </w:r>
      </w:hyperlink>
      <w:r w:rsidRPr="00695B36">
        <w:rPr>
          <w:rFonts w:ascii="Palatino Linotype" w:eastAsia="Times New Roman" w:hAnsi="Palatino Linotype" w:cs="Times New Roman"/>
          <w:sz w:val="20"/>
          <w:szCs w:val="20"/>
        </w:rPr>
        <w:t xml:space="preserve"> membrane, phosphorylating one ATP, and entering P700. A photon of light hitting </w:t>
      </w:r>
      <w:r w:rsidRPr="00695B36">
        <w:rPr>
          <w:rFonts w:ascii="Palatino Linotype" w:eastAsia="Times New Roman" w:hAnsi="Palatino Linotype" w:cs="Times New Roman"/>
          <w:b/>
          <w:bCs/>
          <w:sz w:val="20"/>
          <w:szCs w:val="20"/>
        </w:rPr>
        <w:t>P700</w:t>
      </w:r>
      <w:r w:rsidRPr="00695B36">
        <w:rPr>
          <w:rFonts w:ascii="Palatino Linotype" w:eastAsia="Times New Roman" w:hAnsi="Palatino Linotype" w:cs="Times New Roman"/>
          <w:sz w:val="20"/>
          <w:szCs w:val="20"/>
        </w:rPr>
        <w:t xml:space="preserve"> also causes it to eject two electrons. These, too, are passed through a protein chain, pumping through two hydrogen ions and forming one </w:t>
      </w:r>
      <w:r w:rsidRPr="00695B36">
        <w:rPr>
          <w:rFonts w:ascii="Palatino Linotype" w:eastAsia="Times New Roman" w:hAnsi="Palatino Linotype" w:cs="Times New Roman"/>
          <w:b/>
          <w:bCs/>
          <w:sz w:val="20"/>
          <w:szCs w:val="20"/>
        </w:rPr>
        <w:t>NADPH</w:t>
      </w:r>
      <w:r w:rsidRPr="00695B36">
        <w:rPr>
          <w:rFonts w:ascii="Palatino Linotype" w:eastAsia="Times New Roman" w:hAnsi="Palatino Linotype" w:cs="Times New Roman"/>
          <w:sz w:val="20"/>
          <w:szCs w:val="20"/>
        </w:rPr>
        <w:t xml:space="preserve">. These products then enter the dark, or light-independent, reaction.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cyclic photophosphorylation</w:t>
      </w:r>
      <w:r w:rsidRPr="00695B36">
        <w:rPr>
          <w:rFonts w:ascii="Palatino Linotype" w:eastAsia="Times New Roman" w:hAnsi="Palatino Linotype" w:cs="Times New Roman"/>
          <w:sz w:val="20"/>
          <w:szCs w:val="20"/>
        </w:rPr>
        <w:t xml:space="preserve">, a photon of light excites P700 which ejects two electrons. These electrons are passed through a chain of proteins and two hydrogen are pumped through the thylakoid membrane. No ATP or NADPH is produced, however. The electrons then return to P700 (by the way of </w:t>
      </w:r>
      <w:r w:rsidRPr="00695B36">
        <w:rPr>
          <w:rFonts w:ascii="Palatino Linotype" w:eastAsia="Times New Roman" w:hAnsi="Palatino Linotype" w:cs="Times New Roman"/>
          <w:b/>
          <w:bCs/>
          <w:sz w:val="20"/>
          <w:szCs w:val="20"/>
        </w:rPr>
        <w:t>plastocyanin</w:t>
      </w:r>
      <w:r w:rsidRPr="00695B36">
        <w:rPr>
          <w:rFonts w:ascii="Palatino Linotype" w:eastAsia="Times New Roman" w:hAnsi="Palatino Linotype" w:cs="Times New Roman"/>
          <w:sz w:val="20"/>
          <w:szCs w:val="20"/>
        </w:rPr>
        <w:t xml:space="preserve">) and the cycle begins anew.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Dark Reactions</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dark (Calvin-Bensen) reaction</w:t>
      </w:r>
      <w:r w:rsidRPr="00695B36">
        <w:rPr>
          <w:rFonts w:ascii="Palatino Linotype" w:eastAsia="Times New Roman" w:hAnsi="Palatino Linotype" w:cs="Times New Roman"/>
          <w:sz w:val="20"/>
          <w:szCs w:val="20"/>
        </w:rPr>
        <w:t xml:space="preserve"> is also referred to as the light-independent reaction since it occurs with or without the presence of light. In the </w:t>
      </w:r>
      <w:r w:rsidRPr="00695B36">
        <w:rPr>
          <w:rFonts w:ascii="Palatino Linotype" w:eastAsia="Times New Roman" w:hAnsi="Palatino Linotype" w:cs="Times New Roman"/>
          <w:b/>
          <w:bCs/>
          <w:sz w:val="20"/>
          <w:szCs w:val="20"/>
        </w:rPr>
        <w:t>Calvin-Bensen Cycle</w:t>
      </w:r>
      <w:r w:rsidRPr="00695B36">
        <w:rPr>
          <w:rFonts w:ascii="Palatino Linotype" w:eastAsia="Times New Roman" w:hAnsi="Palatino Linotype" w:cs="Times New Roman"/>
          <w:sz w:val="20"/>
          <w:szCs w:val="20"/>
        </w:rPr>
        <w:t>, carbon dioxide, NADPH, hyrdogen ions, and ATP are converted into glucose, water, NADPH</w:t>
      </w:r>
      <w:r w:rsidRPr="00695B36">
        <w:rPr>
          <w:rFonts w:ascii="Palatino Linotype" w:eastAsia="Times New Roman" w:hAnsi="Palatino Linotype" w:cs="Times New Roman"/>
          <w:sz w:val="20"/>
          <w:szCs w:val="20"/>
          <w:vertAlign w:val="superscript"/>
        </w:rPr>
        <w:t>+</w:t>
      </w:r>
      <w:r w:rsidRPr="00695B36">
        <w:rPr>
          <w:rFonts w:ascii="Palatino Linotype" w:eastAsia="Times New Roman" w:hAnsi="Palatino Linotype" w:cs="Times New Roman"/>
          <w:sz w:val="20"/>
          <w:szCs w:val="20"/>
        </w:rPr>
        <w:t xml:space="preserve">, ADP, and phosphate.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Photorespiration</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Rubisco</w:t>
      </w:r>
      <w:r w:rsidRPr="00695B36">
        <w:rPr>
          <w:rFonts w:ascii="Palatino Linotype" w:eastAsia="Times New Roman" w:hAnsi="Palatino Linotype" w:cs="Times New Roman"/>
          <w:sz w:val="20"/>
          <w:szCs w:val="20"/>
        </w:rPr>
        <w:t xml:space="preserve"> (Ribulose Biphosphate Carboxylase) is an </w:t>
      </w:r>
      <w:hyperlink r:id="rId126" w:history="1">
        <w:r w:rsidRPr="00695B36">
          <w:rPr>
            <w:rFonts w:ascii="Palatino Linotype" w:eastAsia="Times New Roman" w:hAnsi="Palatino Linotype" w:cs="Times New Roman"/>
            <w:sz w:val="20"/>
            <w:szCs w:val="20"/>
            <w:u w:val="single"/>
          </w:rPr>
          <w:t>allosteric enzyme</w:t>
        </w:r>
      </w:hyperlink>
      <w:r w:rsidRPr="00695B36">
        <w:rPr>
          <w:rFonts w:ascii="Palatino Linotype" w:eastAsia="Times New Roman" w:hAnsi="Palatino Linotype" w:cs="Times New Roman"/>
          <w:sz w:val="20"/>
          <w:szCs w:val="20"/>
        </w:rPr>
        <w:t xml:space="preserve"> involved in photosynthesis in which oxygen and carbon dioxide compete for the same binding site. If carbon dioxide levels are high, more carbon dioxide binds to rubisco and photosynthesis continues. If oxygen levels are high, however, then oxygen binds to rubisco and produces carbon dioxide and ammonia. This is wasteful since no ATP or NADPH is formed.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noProof/>
          <w:sz w:val="20"/>
          <w:szCs w:val="20"/>
          <w:u w:val="single"/>
        </w:rPr>
        <w:drawing>
          <wp:anchor distT="0" distB="0" distL="114300" distR="114300" simplePos="0" relativeHeight="251660288" behindDoc="0" locked="0" layoutInCell="1" allowOverlap="1">
            <wp:simplePos x="0" y="0"/>
            <wp:positionH relativeFrom="column">
              <wp:posOffset>5191125</wp:posOffset>
            </wp:positionH>
            <wp:positionV relativeFrom="paragraph">
              <wp:posOffset>69850</wp:posOffset>
            </wp:positionV>
            <wp:extent cx="1143000" cy="1409700"/>
            <wp:effectExtent l="19050" t="0" r="0" b="0"/>
            <wp:wrapSquare wrapText="bothSides"/>
            <wp:docPr id="9" name="Picture 9" descr="C4 carbon fi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4 carbon fixation"/>
                    <pic:cNvPicPr>
                      <a:picLocks noChangeAspect="1" noChangeArrowheads="1"/>
                    </pic:cNvPicPr>
                  </pic:nvPicPr>
                  <pic:blipFill>
                    <a:blip r:embed="rId127"/>
                    <a:srcRect/>
                    <a:stretch>
                      <a:fillRect/>
                    </a:stretch>
                  </pic:blipFill>
                  <pic:spPr bwMode="auto">
                    <a:xfrm>
                      <a:off x="0" y="0"/>
                      <a:ext cx="1143000" cy="140970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b/>
          <w:bCs/>
          <w:sz w:val="20"/>
          <w:szCs w:val="20"/>
          <w:u w:val="single"/>
        </w:rPr>
        <w:t>C4 Carbon Fixation</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w:t>
      </w:r>
      <w:r w:rsidRPr="00695B36">
        <w:rPr>
          <w:rFonts w:ascii="Palatino Linotype" w:eastAsia="Times New Roman" w:hAnsi="Palatino Linotype" w:cs="Times New Roman"/>
          <w:b/>
          <w:bCs/>
          <w:sz w:val="20"/>
          <w:szCs w:val="20"/>
          <w:vertAlign w:val="subscript"/>
        </w:rPr>
        <w:t>4</w:t>
      </w:r>
      <w:r w:rsidRPr="00695B36">
        <w:rPr>
          <w:rFonts w:ascii="Palatino Linotype" w:eastAsia="Times New Roman" w:hAnsi="Palatino Linotype" w:cs="Times New Roman"/>
          <w:b/>
          <w:bCs/>
          <w:sz w:val="20"/>
          <w:szCs w:val="20"/>
        </w:rPr>
        <w:t xml:space="preserve"> Carbon Fixation</w:t>
      </w:r>
      <w:r w:rsidRPr="00695B36">
        <w:rPr>
          <w:rFonts w:ascii="Palatino Linotype" w:eastAsia="Times New Roman" w:hAnsi="Palatino Linotype" w:cs="Times New Roman"/>
          <w:sz w:val="20"/>
          <w:szCs w:val="20"/>
        </w:rPr>
        <w:t xml:space="preserve"> is a method some plants use to avoid the problems associated with rubisco and </w:t>
      </w:r>
      <w:hyperlink r:id="rId128" w:history="1">
        <w:r w:rsidRPr="00695B36">
          <w:rPr>
            <w:rFonts w:ascii="Palatino Linotype" w:eastAsia="Times New Roman" w:hAnsi="Palatino Linotype" w:cs="Times New Roman"/>
            <w:sz w:val="20"/>
            <w:szCs w:val="20"/>
            <w:u w:val="single"/>
          </w:rPr>
          <w:t>photorespiration</w:t>
        </w:r>
      </w:hyperlink>
      <w:r w:rsidRPr="00695B36">
        <w:rPr>
          <w:rFonts w:ascii="Palatino Linotype" w:eastAsia="Times New Roman" w:hAnsi="Palatino Linotype" w:cs="Times New Roman"/>
          <w:sz w:val="20"/>
          <w:szCs w:val="20"/>
        </w:rPr>
        <w:t>. C</w:t>
      </w:r>
      <w:r w:rsidRPr="00695B36">
        <w:rPr>
          <w:rFonts w:ascii="Palatino Linotype" w:eastAsia="Times New Roman" w:hAnsi="Palatino Linotype" w:cs="Times New Roman"/>
          <w:sz w:val="20"/>
          <w:szCs w:val="20"/>
          <w:vertAlign w:val="subscript"/>
        </w:rPr>
        <w:t>4</w:t>
      </w:r>
      <w:r w:rsidRPr="00695B36">
        <w:rPr>
          <w:rFonts w:ascii="Palatino Linotype" w:eastAsia="Times New Roman" w:hAnsi="Palatino Linotype" w:cs="Times New Roman"/>
          <w:sz w:val="20"/>
          <w:szCs w:val="20"/>
        </w:rPr>
        <w:t xml:space="preserve"> plants carry out the light reactions of photosynthesis in the </w:t>
      </w:r>
      <w:r w:rsidRPr="00695B36">
        <w:rPr>
          <w:rFonts w:ascii="Palatino Linotype" w:eastAsia="Times New Roman" w:hAnsi="Palatino Linotype" w:cs="Times New Roman"/>
          <w:b/>
          <w:bCs/>
          <w:sz w:val="20"/>
          <w:szCs w:val="20"/>
        </w:rPr>
        <w:t>mesophyll</w:t>
      </w:r>
      <w:r w:rsidRPr="00695B36">
        <w:rPr>
          <w:rFonts w:ascii="Palatino Linotype" w:eastAsia="Times New Roman" w:hAnsi="Palatino Linotype" w:cs="Times New Roman"/>
          <w:sz w:val="20"/>
          <w:szCs w:val="20"/>
        </w:rPr>
        <w:t xml:space="preserve"> like other plants, but they carry out the </w:t>
      </w:r>
      <w:hyperlink r:id="rId129" w:history="1">
        <w:r w:rsidRPr="00695B36">
          <w:rPr>
            <w:rFonts w:ascii="Palatino Linotype" w:eastAsia="Times New Roman" w:hAnsi="Palatino Linotype" w:cs="Times New Roman"/>
            <w:sz w:val="20"/>
            <w:szCs w:val="20"/>
            <w:u w:val="single"/>
          </w:rPr>
          <w:t>light-independent reactions</w:t>
        </w:r>
      </w:hyperlink>
      <w:r w:rsidRPr="00695B36">
        <w:rPr>
          <w:rFonts w:ascii="Palatino Linotype" w:eastAsia="Times New Roman" w:hAnsi="Palatino Linotype" w:cs="Times New Roman"/>
          <w:sz w:val="20"/>
          <w:szCs w:val="20"/>
        </w:rPr>
        <w:t xml:space="preserve"> in the </w:t>
      </w:r>
      <w:r w:rsidRPr="00695B36">
        <w:rPr>
          <w:rFonts w:ascii="Palatino Linotype" w:eastAsia="Times New Roman" w:hAnsi="Palatino Linotype" w:cs="Times New Roman"/>
          <w:b/>
          <w:bCs/>
          <w:sz w:val="20"/>
          <w:szCs w:val="20"/>
        </w:rPr>
        <w:t>bundle sheath cells</w:t>
      </w:r>
      <w:r w:rsidRPr="00695B36">
        <w:rPr>
          <w:rFonts w:ascii="Palatino Linotype" w:eastAsia="Times New Roman" w:hAnsi="Palatino Linotype" w:cs="Times New Roman"/>
          <w:sz w:val="20"/>
          <w:szCs w:val="20"/>
        </w:rPr>
        <w:t xml:space="preserve">. The enzyme in the bundle sheath cells, </w:t>
      </w:r>
      <w:r w:rsidRPr="00695B36">
        <w:rPr>
          <w:rFonts w:ascii="Palatino Linotype" w:eastAsia="Times New Roman" w:hAnsi="Palatino Linotype" w:cs="Times New Roman"/>
          <w:b/>
          <w:bCs/>
          <w:sz w:val="20"/>
          <w:szCs w:val="20"/>
        </w:rPr>
        <w:t>PEP carboxylase</w:t>
      </w:r>
      <w:r w:rsidRPr="00695B36">
        <w:rPr>
          <w:rFonts w:ascii="Palatino Linotype" w:eastAsia="Times New Roman" w:hAnsi="Palatino Linotype" w:cs="Times New Roman"/>
          <w:sz w:val="20"/>
          <w:szCs w:val="20"/>
        </w:rPr>
        <w:t xml:space="preserve">, has a higher affinity for grabbing carbon dioxide than </w:t>
      </w:r>
      <w:hyperlink r:id="rId130" w:history="1">
        <w:r w:rsidRPr="00695B36">
          <w:rPr>
            <w:rFonts w:ascii="Palatino Linotype" w:eastAsia="Times New Roman" w:hAnsi="Palatino Linotype" w:cs="Times New Roman"/>
            <w:sz w:val="20"/>
            <w:szCs w:val="20"/>
            <w:u w:val="single"/>
          </w:rPr>
          <w:t>rubisco</w:t>
        </w:r>
      </w:hyperlink>
      <w:r w:rsidRPr="00695B36">
        <w:rPr>
          <w:rFonts w:ascii="Palatino Linotype" w:eastAsia="Times New Roman" w:hAnsi="Palatino Linotype" w:cs="Times New Roman"/>
          <w:sz w:val="20"/>
          <w:szCs w:val="20"/>
        </w:rPr>
        <w:t>. This gives C</w:t>
      </w:r>
      <w:r w:rsidRPr="00695B36">
        <w:rPr>
          <w:rFonts w:ascii="Palatino Linotype" w:eastAsia="Times New Roman" w:hAnsi="Palatino Linotype" w:cs="Times New Roman"/>
          <w:sz w:val="20"/>
          <w:szCs w:val="20"/>
          <w:vertAlign w:val="subscript"/>
        </w:rPr>
        <w:t>4</w:t>
      </w:r>
      <w:r w:rsidRPr="00695B36">
        <w:rPr>
          <w:rFonts w:ascii="Palatino Linotype" w:eastAsia="Times New Roman" w:hAnsi="Palatino Linotype" w:cs="Times New Roman"/>
          <w:sz w:val="20"/>
          <w:szCs w:val="20"/>
        </w:rPr>
        <w:t xml:space="preserve"> plants a better chance of survival in tightly packed areas where carbon dioxide may be limited. </w:t>
      </w:r>
    </w:p>
    <w:p w:rsidR="00356BF6" w:rsidRPr="00695B36" w:rsidRDefault="00356BF6"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CAM Pathway</w:t>
      </w:r>
      <w:r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CAM pathway</w:t>
      </w:r>
      <w:r w:rsidRPr="00695B36">
        <w:rPr>
          <w:rFonts w:ascii="Palatino Linotype" w:eastAsia="Times New Roman" w:hAnsi="Palatino Linotype" w:cs="Times New Roman"/>
          <w:sz w:val="20"/>
          <w:szCs w:val="20"/>
        </w:rPr>
        <w:t xml:space="preserve"> (Crassulacean Acid Metabolism) is utilized by cacti, other succulents, and members of the crassulaceae. The CAM pathway uses up more energy, resulting in stunted growth, but it vital in environments where water loss is the difference between life and death. CAM plants open their </w:t>
      </w:r>
      <w:hyperlink r:id="rId131" w:history="1">
        <w:r w:rsidRPr="00695B36">
          <w:rPr>
            <w:rFonts w:ascii="Palatino Linotype" w:eastAsia="Times New Roman" w:hAnsi="Palatino Linotype" w:cs="Times New Roman"/>
            <w:sz w:val="20"/>
            <w:szCs w:val="20"/>
            <w:u w:val="single"/>
          </w:rPr>
          <w:t>stomates</w:t>
        </w:r>
      </w:hyperlink>
      <w:r w:rsidRPr="00695B36">
        <w:rPr>
          <w:rFonts w:ascii="Palatino Linotype" w:eastAsia="Times New Roman" w:hAnsi="Palatino Linotype" w:cs="Times New Roman"/>
          <w:sz w:val="20"/>
          <w:szCs w:val="20"/>
        </w:rPr>
        <w:t xml:space="preserve"> at night to take in carbon dioxide and close them (reducing water loss) in the day. </w:t>
      </w:r>
    </w:p>
    <w:p w:rsidR="00D56BDA" w:rsidRDefault="00D56BDA" w:rsidP="00B03B67">
      <w:pPr>
        <w:spacing w:line="240" w:lineRule="auto"/>
        <w:contextualSpacing/>
        <w:jc w:val="both"/>
        <w:rPr>
          <w:rFonts w:ascii="Palatino Linotype" w:hAnsi="Palatino Linotype"/>
          <w:b/>
          <w:sz w:val="20"/>
          <w:szCs w:val="20"/>
        </w:rPr>
      </w:pPr>
    </w:p>
    <w:p w:rsidR="00D56BDA" w:rsidRDefault="00D56BDA" w:rsidP="00D56BDA">
      <w:pPr>
        <w:spacing w:line="240" w:lineRule="auto"/>
        <w:contextualSpacing/>
        <w:jc w:val="center"/>
        <w:rPr>
          <w:rFonts w:ascii="Palatino Linotype" w:hAnsi="Palatino Linotype"/>
          <w:b/>
          <w:sz w:val="20"/>
          <w:szCs w:val="20"/>
        </w:rPr>
      </w:pPr>
    </w:p>
    <w:p w:rsidR="00356BF6" w:rsidRDefault="00356BF6" w:rsidP="00D56BDA">
      <w:pPr>
        <w:spacing w:line="240" w:lineRule="auto"/>
        <w:contextualSpacing/>
        <w:jc w:val="center"/>
        <w:rPr>
          <w:rFonts w:ascii="Palatino Linotype" w:hAnsi="Palatino Linotype"/>
          <w:b/>
          <w:sz w:val="20"/>
          <w:szCs w:val="20"/>
        </w:rPr>
      </w:pPr>
      <w:r w:rsidRPr="00695B36">
        <w:rPr>
          <w:rFonts w:ascii="Palatino Linotype" w:hAnsi="Palatino Linotype"/>
          <w:b/>
          <w:sz w:val="20"/>
          <w:szCs w:val="20"/>
        </w:rPr>
        <w:lastRenderedPageBreak/>
        <w:t>CELL DIVISION</w:t>
      </w:r>
    </w:p>
    <w:p w:rsidR="00D56BDA" w:rsidRPr="00695B36" w:rsidRDefault="00D56BDA" w:rsidP="00D56BDA">
      <w:pPr>
        <w:spacing w:line="240" w:lineRule="auto"/>
        <w:contextualSpacing/>
        <w:jc w:val="center"/>
        <w:rPr>
          <w:rFonts w:ascii="Palatino Linotype" w:hAnsi="Palatino Linotype"/>
          <w:b/>
          <w:sz w:val="20"/>
          <w:szCs w:val="20"/>
        </w:rPr>
      </w:pPr>
    </w:p>
    <w:p w:rsidR="00356BF6" w:rsidRPr="00695B36" w:rsidRDefault="00902AB9"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noProof/>
          <w:sz w:val="20"/>
          <w:szCs w:val="20"/>
          <w:u w:val="single"/>
        </w:rPr>
        <w:drawing>
          <wp:anchor distT="0" distB="0" distL="114300" distR="114300" simplePos="0" relativeHeight="251661312" behindDoc="0" locked="0" layoutInCell="1" allowOverlap="1">
            <wp:simplePos x="0" y="0"/>
            <wp:positionH relativeFrom="column">
              <wp:posOffset>4743450</wp:posOffset>
            </wp:positionH>
            <wp:positionV relativeFrom="paragraph">
              <wp:posOffset>7620</wp:posOffset>
            </wp:positionV>
            <wp:extent cx="1464945" cy="1143000"/>
            <wp:effectExtent l="19050" t="0" r="1905" b="0"/>
            <wp:wrapSquare wrapText="bothSides"/>
            <wp:docPr id="11" name="Picture 11" descr="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mosome"/>
                    <pic:cNvPicPr>
                      <a:picLocks noChangeAspect="1" noChangeArrowheads="1"/>
                    </pic:cNvPicPr>
                  </pic:nvPicPr>
                  <pic:blipFill>
                    <a:blip r:embed="rId132"/>
                    <a:srcRect/>
                    <a:stretch>
                      <a:fillRect/>
                    </a:stretch>
                  </pic:blipFill>
                  <pic:spPr bwMode="auto">
                    <a:xfrm>
                      <a:off x="0" y="0"/>
                      <a:ext cx="1464945" cy="1143000"/>
                    </a:xfrm>
                    <a:prstGeom prst="rect">
                      <a:avLst/>
                    </a:prstGeom>
                    <a:noFill/>
                    <a:ln w="9525">
                      <a:noFill/>
                      <a:miter lim="800000"/>
                      <a:headEnd/>
                      <a:tailEnd/>
                    </a:ln>
                  </pic:spPr>
                </pic:pic>
              </a:graphicData>
            </a:graphic>
          </wp:anchor>
        </w:drawing>
      </w:r>
      <w:r w:rsidR="00356BF6" w:rsidRPr="00695B36">
        <w:rPr>
          <w:rFonts w:ascii="Palatino Linotype" w:eastAsia="Times New Roman" w:hAnsi="Palatino Linotype" w:cs="Times New Roman"/>
          <w:b/>
          <w:bCs/>
          <w:sz w:val="20"/>
          <w:szCs w:val="20"/>
          <w:u w:val="single"/>
        </w:rPr>
        <w:t>Structure of a Chromosome</w:t>
      </w:r>
      <w:r w:rsidR="00356BF6" w:rsidRPr="00695B36">
        <w:rPr>
          <w:rFonts w:ascii="Palatino Linotype" w:eastAsia="Times New Roman" w:hAnsi="Palatino Linotype" w:cs="Times New Roman"/>
          <w:sz w:val="20"/>
          <w:szCs w:val="20"/>
          <w:u w:val="single"/>
        </w:rPr>
        <w:t xml:space="preserve"> </w:t>
      </w:r>
    </w:p>
    <w:p w:rsidR="00356BF6" w:rsidRPr="00695B36" w:rsidRDefault="00356BF6"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chromosome</w:t>
      </w:r>
      <w:r w:rsidRPr="00695B36">
        <w:rPr>
          <w:rFonts w:ascii="Palatino Linotype" w:eastAsia="Times New Roman" w:hAnsi="Palatino Linotype" w:cs="Times New Roman"/>
          <w:sz w:val="20"/>
          <w:szCs w:val="20"/>
        </w:rPr>
        <w:t xml:space="preserve"> is composed of two identical </w:t>
      </w:r>
      <w:r w:rsidRPr="00695B36">
        <w:rPr>
          <w:rFonts w:ascii="Palatino Linotype" w:eastAsia="Times New Roman" w:hAnsi="Palatino Linotype" w:cs="Times New Roman"/>
          <w:b/>
          <w:bCs/>
          <w:sz w:val="20"/>
          <w:szCs w:val="20"/>
        </w:rPr>
        <w:t>chromatids</w:t>
      </w:r>
      <w:r w:rsidRPr="00695B36">
        <w:rPr>
          <w:rFonts w:ascii="Palatino Linotype" w:eastAsia="Times New Roman" w:hAnsi="Palatino Linotype" w:cs="Times New Roman"/>
          <w:sz w:val="20"/>
          <w:szCs w:val="20"/>
        </w:rPr>
        <w:t xml:space="preserve"> attached by a </w:t>
      </w:r>
      <w:r w:rsidRPr="00695B36">
        <w:rPr>
          <w:rFonts w:ascii="Palatino Linotype" w:eastAsia="Times New Roman" w:hAnsi="Palatino Linotype" w:cs="Times New Roman"/>
          <w:b/>
          <w:bCs/>
          <w:sz w:val="20"/>
          <w:szCs w:val="20"/>
        </w:rPr>
        <w:t>centromere</w:t>
      </w:r>
      <w:r w:rsidRPr="00695B36">
        <w:rPr>
          <w:rFonts w:ascii="Palatino Linotype" w:eastAsia="Times New Roman" w:hAnsi="Palatino Linotype" w:cs="Times New Roman"/>
          <w:sz w:val="20"/>
          <w:szCs w:val="20"/>
        </w:rPr>
        <w:t xml:space="preserve">. Each chromatid is made up of tightly wound DNA wrapped around </w:t>
      </w:r>
      <w:r w:rsidRPr="00695B36">
        <w:rPr>
          <w:rFonts w:ascii="Palatino Linotype" w:eastAsia="Times New Roman" w:hAnsi="Palatino Linotype" w:cs="Times New Roman"/>
          <w:b/>
          <w:bCs/>
          <w:sz w:val="20"/>
          <w:szCs w:val="20"/>
        </w:rPr>
        <w:t>histones</w:t>
      </w:r>
      <w:r w:rsidRPr="00695B36">
        <w:rPr>
          <w:rFonts w:ascii="Palatino Linotype" w:eastAsia="Times New Roman" w:hAnsi="Palatino Linotype" w:cs="Times New Roman"/>
          <w:sz w:val="20"/>
          <w:szCs w:val="20"/>
        </w:rPr>
        <w:t xml:space="preserve">. During cell division, spindle fibers attach to the </w:t>
      </w:r>
      <w:r w:rsidRPr="00695B36">
        <w:rPr>
          <w:rFonts w:ascii="Palatino Linotype" w:eastAsia="Times New Roman" w:hAnsi="Palatino Linotype" w:cs="Times New Roman"/>
          <w:b/>
          <w:bCs/>
          <w:sz w:val="20"/>
          <w:szCs w:val="20"/>
        </w:rPr>
        <w:t>kinetochore</w:t>
      </w:r>
      <w:r w:rsidRPr="00695B36">
        <w:rPr>
          <w:rFonts w:ascii="Palatino Linotype" w:eastAsia="Times New Roman" w:hAnsi="Palatino Linotype" w:cs="Times New Roman"/>
          <w:sz w:val="20"/>
          <w:szCs w:val="20"/>
        </w:rPr>
        <w:t>.</w:t>
      </w:r>
    </w:p>
    <w:p w:rsidR="00902AB9" w:rsidRPr="00695B36" w:rsidRDefault="00902AB9" w:rsidP="00B03B67">
      <w:pPr>
        <w:spacing w:after="0" w:line="240" w:lineRule="auto"/>
        <w:contextualSpacing/>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The Cell Cycle</w:t>
      </w:r>
      <w:r w:rsidRPr="00695B36">
        <w:rPr>
          <w:rFonts w:ascii="Palatino Linotype" w:eastAsia="Times New Roman" w:hAnsi="Palatino Linotype" w:cs="Times New Roman"/>
          <w:sz w:val="20"/>
          <w:szCs w:val="20"/>
          <w:u w:val="single"/>
        </w:rPr>
        <w:t xml:space="preserve"> </w:t>
      </w: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62336" behindDoc="0" locked="0" layoutInCell="1" allowOverlap="1">
            <wp:simplePos x="0" y="0"/>
            <wp:positionH relativeFrom="column">
              <wp:posOffset>4848225</wp:posOffset>
            </wp:positionH>
            <wp:positionV relativeFrom="paragraph">
              <wp:posOffset>169545</wp:posOffset>
            </wp:positionV>
            <wp:extent cx="1419225" cy="1685925"/>
            <wp:effectExtent l="19050" t="0" r="9525" b="0"/>
            <wp:wrapSquare wrapText="bothSides"/>
            <wp:docPr id="13" name="Picture 13" descr="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ll cycle"/>
                    <pic:cNvPicPr>
                      <a:picLocks noChangeAspect="1" noChangeArrowheads="1"/>
                    </pic:cNvPicPr>
                  </pic:nvPicPr>
                  <pic:blipFill>
                    <a:blip r:embed="rId133"/>
                    <a:srcRect/>
                    <a:stretch>
                      <a:fillRect/>
                    </a:stretch>
                  </pic:blipFill>
                  <pic:spPr bwMode="auto">
                    <a:xfrm>
                      <a:off x="0" y="0"/>
                      <a:ext cx="1419225" cy="1685925"/>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cell cycle</w:t>
      </w:r>
      <w:r w:rsidRPr="00695B36">
        <w:rPr>
          <w:rFonts w:ascii="Palatino Linotype" w:eastAsia="Times New Roman" w:hAnsi="Palatino Linotype" w:cs="Times New Roman"/>
          <w:sz w:val="20"/>
          <w:szCs w:val="20"/>
        </w:rPr>
        <w:t xml:space="preserve"> is divided into six phases. The first phase is </w:t>
      </w:r>
      <w:r w:rsidRPr="00695B36">
        <w:rPr>
          <w:rFonts w:ascii="Palatino Linotype" w:eastAsia="Times New Roman" w:hAnsi="Palatino Linotype" w:cs="Times New Roman"/>
          <w:b/>
          <w:bCs/>
          <w:sz w:val="20"/>
          <w:szCs w:val="20"/>
        </w:rPr>
        <w:t>interphase</w:t>
      </w:r>
      <w:r w:rsidRPr="00695B36">
        <w:rPr>
          <w:rFonts w:ascii="Palatino Linotype" w:eastAsia="Times New Roman" w:hAnsi="Palatino Linotype" w:cs="Times New Roman"/>
          <w:sz w:val="20"/>
          <w:szCs w:val="20"/>
        </w:rPr>
        <w:t xml:space="preserve">. In interphase, the cell is not actively dividing. Instead, it is carrying out everyday activities. There are three stages in interphase: </w:t>
      </w:r>
    </w:p>
    <w:p w:rsidR="00902AB9" w:rsidRPr="00695B36" w:rsidRDefault="00902AB9" w:rsidP="00067B50">
      <w:pPr>
        <w:numPr>
          <w:ilvl w:val="0"/>
          <w:numId w:val="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G</w:t>
      </w:r>
      <w:r w:rsidRPr="00695B36">
        <w:rPr>
          <w:rFonts w:ascii="Palatino Linotype" w:eastAsia="Times New Roman" w:hAnsi="Palatino Linotype" w:cs="Times New Roman"/>
          <w:b/>
          <w:bCs/>
          <w:sz w:val="20"/>
          <w:szCs w:val="20"/>
          <w:vertAlign w:val="subscript"/>
        </w:rPr>
        <w:t>1</w:t>
      </w:r>
      <w:r w:rsidRPr="00695B36">
        <w:rPr>
          <w:rFonts w:ascii="Palatino Linotype" w:eastAsia="Times New Roman" w:hAnsi="Palatino Linotype" w:cs="Times New Roman"/>
          <w:b/>
          <w:bCs/>
          <w:sz w:val="20"/>
          <w:szCs w:val="20"/>
        </w:rPr>
        <w:t xml:space="preserve"> stage</w:t>
      </w:r>
      <w:r w:rsidRPr="00695B36">
        <w:rPr>
          <w:rFonts w:ascii="Palatino Linotype" w:eastAsia="Times New Roman" w:hAnsi="Palatino Linotype" w:cs="Times New Roman"/>
          <w:sz w:val="20"/>
          <w:szCs w:val="20"/>
        </w:rPr>
        <w:t xml:space="preserve"> of interphase, there is a high rate of replication of organelles and </w:t>
      </w:r>
      <w:hyperlink r:id="rId134" w:history="1">
        <w:r w:rsidRPr="00695B36">
          <w:rPr>
            <w:rFonts w:ascii="Palatino Linotype" w:eastAsia="Times New Roman" w:hAnsi="Palatino Linotype" w:cs="Times New Roman"/>
            <w:sz w:val="20"/>
            <w:szCs w:val="20"/>
            <w:u w:val="single"/>
          </w:rPr>
          <w:t>protein synthesis</w:t>
        </w:r>
      </w:hyperlink>
      <w:r w:rsidRPr="00695B36">
        <w:rPr>
          <w:rFonts w:ascii="Palatino Linotype" w:eastAsia="Times New Roman" w:hAnsi="Palatino Linotype" w:cs="Times New Roman"/>
          <w:sz w:val="20"/>
          <w:szCs w:val="20"/>
        </w:rPr>
        <w:t>.</w:t>
      </w:r>
    </w:p>
    <w:p w:rsidR="00902AB9" w:rsidRPr="00695B36" w:rsidRDefault="00902AB9" w:rsidP="00067B50">
      <w:pPr>
        <w:numPr>
          <w:ilvl w:val="0"/>
          <w:numId w:val="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S stage</w:t>
      </w:r>
      <w:r w:rsidRPr="00695B36">
        <w:rPr>
          <w:rFonts w:ascii="Palatino Linotype" w:eastAsia="Times New Roman" w:hAnsi="Palatino Linotype" w:cs="Times New Roman"/>
          <w:sz w:val="20"/>
          <w:szCs w:val="20"/>
        </w:rPr>
        <w:t xml:space="preserve"> of interphase, DNA is replicated.</w:t>
      </w:r>
    </w:p>
    <w:p w:rsidR="00902AB9" w:rsidRPr="00695B36" w:rsidRDefault="00902AB9" w:rsidP="00067B50">
      <w:pPr>
        <w:numPr>
          <w:ilvl w:val="0"/>
          <w:numId w:val="5"/>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G</w:t>
      </w:r>
      <w:r w:rsidRPr="00695B36">
        <w:rPr>
          <w:rFonts w:ascii="Palatino Linotype" w:eastAsia="Times New Roman" w:hAnsi="Palatino Linotype" w:cs="Times New Roman"/>
          <w:b/>
          <w:bCs/>
          <w:sz w:val="20"/>
          <w:szCs w:val="20"/>
          <w:vertAlign w:val="subscript"/>
        </w:rPr>
        <w:t>2</w:t>
      </w:r>
      <w:r w:rsidRPr="00695B36">
        <w:rPr>
          <w:rFonts w:ascii="Palatino Linotype" w:eastAsia="Times New Roman" w:hAnsi="Palatino Linotype" w:cs="Times New Roman"/>
          <w:b/>
          <w:bCs/>
          <w:sz w:val="20"/>
          <w:szCs w:val="20"/>
        </w:rPr>
        <w:t xml:space="preserve"> stage </w:t>
      </w:r>
      <w:r w:rsidRPr="00695B36">
        <w:rPr>
          <w:rFonts w:ascii="Palatino Linotype" w:eastAsia="Times New Roman" w:hAnsi="Palatino Linotype" w:cs="Times New Roman"/>
          <w:sz w:val="20"/>
          <w:szCs w:val="20"/>
        </w:rPr>
        <w:t xml:space="preserve">of interphase, the mitotic apparatus are produced. </w:t>
      </w: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next four phases are in </w:t>
      </w:r>
      <w:hyperlink r:id="rId135" w:history="1">
        <w:r w:rsidRPr="00695B36">
          <w:rPr>
            <w:rFonts w:ascii="Palatino Linotype" w:eastAsia="Times New Roman" w:hAnsi="Palatino Linotype" w:cs="Times New Roman"/>
            <w:sz w:val="20"/>
            <w:szCs w:val="20"/>
            <w:u w:val="single"/>
          </w:rPr>
          <w:t>mitosis</w:t>
        </w:r>
      </w:hyperlink>
      <w:r w:rsidRPr="00695B36">
        <w:rPr>
          <w:rFonts w:ascii="Palatino Linotype" w:eastAsia="Times New Roman" w:hAnsi="Palatino Linotype" w:cs="Times New Roman"/>
          <w:sz w:val="20"/>
          <w:szCs w:val="20"/>
        </w:rPr>
        <w:t xml:space="preserve">. </w:t>
      </w: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last phase is </w:t>
      </w:r>
      <w:r w:rsidRPr="00695B36">
        <w:rPr>
          <w:rFonts w:ascii="Palatino Linotype" w:eastAsia="Times New Roman" w:hAnsi="Palatino Linotype" w:cs="Times New Roman"/>
          <w:b/>
          <w:bCs/>
          <w:sz w:val="20"/>
          <w:szCs w:val="20"/>
        </w:rPr>
        <w:t>cytokinesis</w:t>
      </w:r>
      <w:r w:rsidRPr="00695B36">
        <w:rPr>
          <w:rFonts w:ascii="Palatino Linotype" w:eastAsia="Times New Roman" w:hAnsi="Palatino Linotype" w:cs="Times New Roman"/>
          <w:sz w:val="20"/>
          <w:szCs w:val="20"/>
        </w:rPr>
        <w:t xml:space="preserve">. In cytokinesis, cellular </w:t>
      </w:r>
      <w:hyperlink r:id="rId136" w:history="1">
        <w:r w:rsidRPr="00695B36">
          <w:rPr>
            <w:rFonts w:ascii="Palatino Linotype" w:eastAsia="Times New Roman" w:hAnsi="Palatino Linotype" w:cs="Times New Roman"/>
            <w:sz w:val="20"/>
            <w:szCs w:val="20"/>
            <w:u w:val="single"/>
          </w:rPr>
          <w:t>organelles</w:t>
        </w:r>
      </w:hyperlink>
      <w:r w:rsidRPr="00695B36">
        <w:rPr>
          <w:rFonts w:ascii="Palatino Linotype" w:eastAsia="Times New Roman" w:hAnsi="Palatino Linotype" w:cs="Times New Roman"/>
          <w:sz w:val="20"/>
          <w:szCs w:val="20"/>
        </w:rPr>
        <w:t xml:space="preserve"> and the </w:t>
      </w:r>
      <w:hyperlink r:id="rId137" w:history="1">
        <w:r w:rsidRPr="00695B36">
          <w:rPr>
            <w:rFonts w:ascii="Palatino Linotype" w:eastAsia="Times New Roman" w:hAnsi="Palatino Linotype" w:cs="Times New Roman"/>
            <w:sz w:val="20"/>
            <w:szCs w:val="20"/>
            <w:u w:val="single"/>
          </w:rPr>
          <w:t>cytoplasm</w:t>
        </w:r>
      </w:hyperlink>
      <w:r w:rsidRPr="00695B36">
        <w:rPr>
          <w:rFonts w:ascii="Palatino Linotype" w:eastAsia="Times New Roman" w:hAnsi="Palatino Linotype" w:cs="Times New Roman"/>
          <w:sz w:val="20"/>
          <w:szCs w:val="20"/>
        </w:rPr>
        <w:t xml:space="preserve"> are divided between the two new cells.</w:t>
      </w:r>
    </w:p>
    <w:p w:rsidR="00902AB9" w:rsidRPr="00695B36" w:rsidRDefault="00902AB9" w:rsidP="00B03B67">
      <w:pPr>
        <w:spacing w:after="0" w:line="240" w:lineRule="auto"/>
        <w:jc w:val="both"/>
        <w:rPr>
          <w:rFonts w:ascii="Palatino Linotype" w:eastAsia="Times New Roman" w:hAnsi="Palatino Linotype" w:cs="Times New Roman"/>
          <w:b/>
          <w:bCs/>
          <w:sz w:val="20"/>
          <w:szCs w:val="20"/>
          <w:u w:val="single"/>
        </w:rPr>
      </w:pPr>
    </w:p>
    <w:p w:rsidR="00902AB9" w:rsidRPr="00695B36" w:rsidRDefault="00902AB9"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Mitosis</w:t>
      </w:r>
      <w:r w:rsidRPr="00695B36">
        <w:rPr>
          <w:rFonts w:ascii="Palatino Linotype" w:eastAsia="Times New Roman" w:hAnsi="Palatino Linotype" w:cs="Times New Roman"/>
          <w:sz w:val="20"/>
          <w:szCs w:val="20"/>
          <w:u w:val="single"/>
        </w:rPr>
        <w:t xml:space="preserve"> </w:t>
      </w: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four stages in </w:t>
      </w:r>
      <w:r w:rsidRPr="00695B36">
        <w:rPr>
          <w:rFonts w:ascii="Palatino Linotype" w:eastAsia="Times New Roman" w:hAnsi="Palatino Linotype" w:cs="Times New Roman"/>
          <w:b/>
          <w:bCs/>
          <w:sz w:val="20"/>
          <w:szCs w:val="20"/>
        </w:rPr>
        <w:t>mitosis</w:t>
      </w:r>
      <w:r w:rsidRPr="00695B36">
        <w:rPr>
          <w:rFonts w:ascii="Palatino Linotype" w:eastAsia="Times New Roman" w:hAnsi="Palatino Linotype" w:cs="Times New Roman"/>
          <w:sz w:val="20"/>
          <w:szCs w:val="20"/>
        </w:rPr>
        <w:t xml:space="preserve">. </w:t>
      </w:r>
    </w:p>
    <w:p w:rsidR="00902AB9" w:rsidRPr="00695B36" w:rsidRDefault="00902AB9" w:rsidP="00067B50">
      <w:pPr>
        <w:numPr>
          <w:ilvl w:val="0"/>
          <w:numId w:val="6"/>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prophase</w:t>
      </w:r>
      <w:r w:rsidRPr="00695B36">
        <w:rPr>
          <w:rFonts w:ascii="Palatino Linotype" w:eastAsia="Times New Roman" w:hAnsi="Palatino Linotype" w:cs="Times New Roman"/>
          <w:sz w:val="20"/>
          <w:szCs w:val="20"/>
        </w:rPr>
        <w:t xml:space="preserve"> the nucleus, the nuclear membrane, and the nucleolus start to disappear. The </w:t>
      </w:r>
      <w:r w:rsidRPr="00695B36">
        <w:rPr>
          <w:rFonts w:ascii="Palatino Linotype" w:eastAsia="Times New Roman" w:hAnsi="Palatino Linotype" w:cs="Times New Roman"/>
          <w:b/>
          <w:bCs/>
          <w:sz w:val="20"/>
          <w:szCs w:val="20"/>
        </w:rPr>
        <w:t>spindle fibers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centrioles</w:t>
      </w:r>
      <w:r w:rsidRPr="00695B36">
        <w:rPr>
          <w:rFonts w:ascii="Palatino Linotype" w:eastAsia="Times New Roman" w:hAnsi="Palatino Linotype" w:cs="Times New Roman"/>
          <w:sz w:val="20"/>
          <w:szCs w:val="20"/>
        </w:rPr>
        <w:t xml:space="preserve"> (remember: there are no centrioles in </w:t>
      </w:r>
      <w:hyperlink r:id="rId138" w:history="1">
        <w:r w:rsidRPr="00695B36">
          <w:rPr>
            <w:rFonts w:ascii="Palatino Linotype" w:eastAsia="Times New Roman" w:hAnsi="Palatino Linotype" w:cs="Times New Roman"/>
            <w:sz w:val="20"/>
            <w:szCs w:val="20"/>
            <w:u w:val="single"/>
          </w:rPr>
          <w:t>plant cells</w:t>
        </w:r>
      </w:hyperlink>
      <w:r w:rsidRPr="00695B36">
        <w:rPr>
          <w:rFonts w:ascii="Palatino Linotype" w:eastAsia="Times New Roman" w:hAnsi="Palatino Linotype" w:cs="Times New Roman"/>
          <w:sz w:val="20"/>
          <w:szCs w:val="20"/>
        </w:rPr>
        <w:t xml:space="preserve">) become visible and the </w:t>
      </w:r>
      <w:hyperlink r:id="rId139" w:history="1">
        <w:r w:rsidRPr="00695B36">
          <w:rPr>
            <w:rFonts w:ascii="Palatino Linotype" w:eastAsia="Times New Roman" w:hAnsi="Palatino Linotype" w:cs="Times New Roman"/>
            <w:sz w:val="20"/>
            <w:szCs w:val="20"/>
            <w:u w:val="single"/>
          </w:rPr>
          <w:t>chromosomes</w:t>
        </w:r>
      </w:hyperlink>
      <w:r w:rsidRPr="00695B36">
        <w:rPr>
          <w:rFonts w:ascii="Palatino Linotype" w:eastAsia="Times New Roman" w:hAnsi="Palatino Linotype" w:cs="Times New Roman"/>
          <w:sz w:val="20"/>
          <w:szCs w:val="20"/>
        </w:rPr>
        <w:t xml:space="preserve"> condense.</w:t>
      </w:r>
    </w:p>
    <w:p w:rsidR="00902AB9" w:rsidRPr="00695B36" w:rsidRDefault="00902AB9" w:rsidP="00D56BDA">
      <w:pPr>
        <w:spacing w:before="100" w:beforeAutospacing="1" w:after="100" w:afterAutospacing="1" w:line="240" w:lineRule="auto"/>
        <w:ind w:left="72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171700" cy="1504950"/>
            <wp:effectExtent l="19050" t="0" r="0" b="0"/>
            <wp:docPr id="15" name="Picture 15" descr="pr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phase"/>
                    <pic:cNvPicPr>
                      <a:picLocks noChangeAspect="1" noChangeArrowheads="1"/>
                    </pic:cNvPicPr>
                  </pic:nvPicPr>
                  <pic:blipFill>
                    <a:blip r:embed="rId140"/>
                    <a:srcRect/>
                    <a:stretch>
                      <a:fillRect/>
                    </a:stretch>
                  </pic:blipFill>
                  <pic:spPr bwMode="auto">
                    <a:xfrm>
                      <a:off x="0" y="0"/>
                      <a:ext cx="2171700" cy="15049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41" w:anchor="graphics" w:history="1">
        <w:r w:rsidRPr="00695B36">
          <w:rPr>
            <w:rFonts w:ascii="Palatino Linotype" w:eastAsia="Times New Roman" w:hAnsi="Palatino Linotype" w:cs="Times New Roman"/>
            <w:i/>
            <w:iCs/>
            <w:sz w:val="20"/>
            <w:szCs w:val="20"/>
            <w:u w:val="single"/>
          </w:rPr>
          <w:t>Chernobyl Frog Dissections</w:t>
        </w:r>
      </w:hyperlink>
    </w:p>
    <w:p w:rsidR="00902AB9" w:rsidRPr="00695B36" w:rsidRDefault="00902AB9" w:rsidP="00067B50">
      <w:pPr>
        <w:numPr>
          <w:ilvl w:val="0"/>
          <w:numId w:val="6"/>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metaphase</w:t>
      </w:r>
      <w:r w:rsidRPr="00695B36">
        <w:rPr>
          <w:rFonts w:ascii="Palatino Linotype" w:eastAsia="Times New Roman" w:hAnsi="Palatino Linotype" w:cs="Times New Roman"/>
          <w:sz w:val="20"/>
          <w:szCs w:val="20"/>
        </w:rPr>
        <w:t xml:space="preserve"> the chromosomes line up along the center of the cell and </w:t>
      </w:r>
      <w:hyperlink r:id="rId142" w:history="1">
        <w:r w:rsidRPr="00695B36">
          <w:rPr>
            <w:rFonts w:ascii="Palatino Linotype" w:eastAsia="Times New Roman" w:hAnsi="Palatino Linotype" w:cs="Times New Roman"/>
            <w:sz w:val="20"/>
            <w:szCs w:val="20"/>
            <w:u w:val="single"/>
          </w:rPr>
          <w:t>kinetichore</w:t>
        </w:r>
      </w:hyperlink>
      <w:r w:rsidRPr="00695B36">
        <w:rPr>
          <w:rFonts w:ascii="Palatino Linotype" w:eastAsia="Times New Roman" w:hAnsi="Palatino Linotype" w:cs="Times New Roman"/>
          <w:sz w:val="20"/>
          <w:szCs w:val="20"/>
        </w:rPr>
        <w:t xml:space="preserve"> proteins attach to the spindle fibers.</w:t>
      </w:r>
    </w:p>
    <w:p w:rsidR="00902AB9" w:rsidRPr="00695B36" w:rsidRDefault="00902AB9" w:rsidP="00D56BDA">
      <w:pPr>
        <w:spacing w:before="100" w:beforeAutospacing="1" w:after="100" w:afterAutospacing="1" w:line="240" w:lineRule="auto"/>
        <w:ind w:left="72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200275" cy="1438275"/>
            <wp:effectExtent l="19050" t="0" r="9525" b="0"/>
            <wp:docPr id="16" name="Picture 16" descr="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taphase"/>
                    <pic:cNvPicPr>
                      <a:picLocks noChangeAspect="1" noChangeArrowheads="1"/>
                    </pic:cNvPicPr>
                  </pic:nvPicPr>
                  <pic:blipFill>
                    <a:blip r:embed="rId143"/>
                    <a:srcRect/>
                    <a:stretch>
                      <a:fillRect/>
                    </a:stretch>
                  </pic:blipFill>
                  <pic:spPr bwMode="auto">
                    <a:xfrm>
                      <a:off x="0" y="0"/>
                      <a:ext cx="2200275" cy="14382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44" w:anchor="graphics" w:history="1">
        <w:r w:rsidRPr="00695B36">
          <w:rPr>
            <w:rFonts w:ascii="Palatino Linotype" w:eastAsia="Times New Roman" w:hAnsi="Palatino Linotype" w:cs="Times New Roman"/>
            <w:i/>
            <w:iCs/>
            <w:sz w:val="20"/>
            <w:szCs w:val="20"/>
            <w:u w:val="single"/>
          </w:rPr>
          <w:t>Chernobyl Frog Dissections</w:t>
        </w:r>
      </w:hyperlink>
    </w:p>
    <w:p w:rsidR="00D56BDA" w:rsidRDefault="00D56BDA" w:rsidP="00D56BDA">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E8690E" w:rsidRDefault="00E8690E" w:rsidP="00E8690E">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E8690E" w:rsidRDefault="00E8690E" w:rsidP="00E8690E">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902AB9" w:rsidRPr="00695B36" w:rsidRDefault="00902AB9" w:rsidP="00067B50">
      <w:pPr>
        <w:numPr>
          <w:ilvl w:val="0"/>
          <w:numId w:val="6"/>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In </w:t>
      </w:r>
      <w:r w:rsidRPr="00695B36">
        <w:rPr>
          <w:rFonts w:ascii="Palatino Linotype" w:eastAsia="Times New Roman" w:hAnsi="Palatino Linotype" w:cs="Times New Roman"/>
          <w:b/>
          <w:bCs/>
          <w:sz w:val="20"/>
          <w:szCs w:val="20"/>
        </w:rPr>
        <w:t>anaphase</w:t>
      </w:r>
      <w:r w:rsidRPr="00695B36">
        <w:rPr>
          <w:rFonts w:ascii="Palatino Linotype" w:eastAsia="Times New Roman" w:hAnsi="Palatino Linotype" w:cs="Times New Roman"/>
          <w:sz w:val="20"/>
          <w:szCs w:val="20"/>
        </w:rPr>
        <w:t xml:space="preserve"> the chromosomes are pulled apart at the </w:t>
      </w:r>
      <w:hyperlink r:id="rId145" w:history="1">
        <w:r w:rsidRPr="00695B36">
          <w:rPr>
            <w:rFonts w:ascii="Palatino Linotype" w:eastAsia="Times New Roman" w:hAnsi="Palatino Linotype" w:cs="Times New Roman"/>
            <w:sz w:val="20"/>
            <w:szCs w:val="20"/>
            <w:u w:val="single"/>
          </w:rPr>
          <w:t>centromere</w:t>
        </w:r>
      </w:hyperlink>
      <w:r w:rsidRPr="00695B36">
        <w:rPr>
          <w:rFonts w:ascii="Palatino Linotype" w:eastAsia="Times New Roman" w:hAnsi="Palatino Linotype" w:cs="Times New Roman"/>
          <w:sz w:val="20"/>
          <w:szCs w:val="20"/>
        </w:rPr>
        <w:t xml:space="preserve"> towards opposite poles.</w:t>
      </w:r>
    </w:p>
    <w:p w:rsidR="00902AB9" w:rsidRPr="00695B36" w:rsidRDefault="00902AB9" w:rsidP="00D56BDA">
      <w:pPr>
        <w:spacing w:before="100" w:beforeAutospacing="1" w:after="100" w:afterAutospacing="1" w:line="240" w:lineRule="auto"/>
        <w:ind w:left="720"/>
        <w:contextualSpacing/>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733550" cy="1291495"/>
            <wp:effectExtent l="19050" t="0" r="0" b="0"/>
            <wp:docPr id="17" name="Picture 17" descr="an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aphase"/>
                    <pic:cNvPicPr>
                      <a:picLocks noChangeAspect="1" noChangeArrowheads="1"/>
                    </pic:cNvPicPr>
                  </pic:nvPicPr>
                  <pic:blipFill>
                    <a:blip r:embed="rId146"/>
                    <a:srcRect/>
                    <a:stretch>
                      <a:fillRect/>
                    </a:stretch>
                  </pic:blipFill>
                  <pic:spPr bwMode="auto">
                    <a:xfrm>
                      <a:off x="0" y="0"/>
                      <a:ext cx="1733550" cy="129149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47" w:anchor="graphics" w:history="1">
        <w:r w:rsidRPr="00695B36">
          <w:rPr>
            <w:rFonts w:ascii="Palatino Linotype" w:eastAsia="Times New Roman" w:hAnsi="Palatino Linotype" w:cs="Times New Roman"/>
            <w:i/>
            <w:iCs/>
            <w:sz w:val="20"/>
            <w:szCs w:val="20"/>
            <w:u w:val="single"/>
          </w:rPr>
          <w:t>Chernobyl Frog Dissections</w:t>
        </w:r>
      </w:hyperlink>
    </w:p>
    <w:p w:rsidR="00902AB9" w:rsidRPr="00695B36" w:rsidRDefault="00902AB9" w:rsidP="00067B50">
      <w:pPr>
        <w:numPr>
          <w:ilvl w:val="0"/>
          <w:numId w:val="6"/>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telophase</w:t>
      </w:r>
      <w:r w:rsidRPr="00695B36">
        <w:rPr>
          <w:rFonts w:ascii="Palatino Linotype" w:eastAsia="Times New Roman" w:hAnsi="Palatino Linotype" w:cs="Times New Roman"/>
          <w:sz w:val="20"/>
          <w:szCs w:val="20"/>
        </w:rPr>
        <w:t xml:space="preserve"> the nuclear membrane, nucleus, and nucleolus reappear. The chromosomes and spindle fibers disperse. </w:t>
      </w: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After mitosis, cytokinesis occurs. In plant cells, the golgi complex forms the </w:t>
      </w:r>
      <w:r w:rsidRPr="00695B36">
        <w:rPr>
          <w:rFonts w:ascii="Palatino Linotype" w:eastAsia="Times New Roman" w:hAnsi="Palatino Linotype" w:cs="Times New Roman"/>
          <w:b/>
          <w:bCs/>
          <w:sz w:val="20"/>
          <w:szCs w:val="20"/>
        </w:rPr>
        <w:t>middle lamella</w:t>
      </w:r>
      <w:r w:rsidRPr="00695B36">
        <w:rPr>
          <w:rFonts w:ascii="Palatino Linotype" w:eastAsia="Times New Roman" w:hAnsi="Palatino Linotype" w:cs="Times New Roman"/>
          <w:sz w:val="20"/>
          <w:szCs w:val="20"/>
        </w:rPr>
        <w:t xml:space="preserve"> (cell plate). In animal cells, the cell membrane pinches in until two new cells are formed. </w:t>
      </w:r>
    </w:p>
    <w:p w:rsidR="00D56BDA" w:rsidRDefault="00D56BDA" w:rsidP="00B03B67">
      <w:pPr>
        <w:spacing w:after="0" w:line="240" w:lineRule="auto"/>
        <w:jc w:val="both"/>
        <w:rPr>
          <w:rFonts w:ascii="Palatino Linotype" w:eastAsia="Times New Roman" w:hAnsi="Palatino Linotype" w:cs="Times New Roman"/>
          <w:b/>
          <w:bCs/>
          <w:sz w:val="20"/>
          <w:szCs w:val="20"/>
          <w:u w:val="single"/>
        </w:rPr>
      </w:pPr>
    </w:p>
    <w:p w:rsidR="00902AB9" w:rsidRDefault="00902AB9"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Meiosis</w:t>
      </w:r>
      <w:r w:rsidRPr="00695B36">
        <w:rPr>
          <w:rFonts w:ascii="Palatino Linotype" w:eastAsia="Times New Roman" w:hAnsi="Palatino Linotype" w:cs="Times New Roman"/>
          <w:sz w:val="20"/>
          <w:szCs w:val="20"/>
          <w:u w:val="single"/>
        </w:rPr>
        <w:t xml:space="preserve"> </w:t>
      </w:r>
    </w:p>
    <w:p w:rsidR="00D56BDA" w:rsidRPr="00695B36" w:rsidRDefault="00D56BDA" w:rsidP="00B03B67">
      <w:pPr>
        <w:spacing w:after="0" w:line="240" w:lineRule="auto"/>
        <w:jc w:val="both"/>
        <w:rPr>
          <w:rFonts w:ascii="Palatino Linotype" w:eastAsia="Times New Roman" w:hAnsi="Palatino Linotype" w:cs="Times New Roman"/>
          <w:sz w:val="20"/>
          <w:szCs w:val="20"/>
          <w:u w:val="single"/>
        </w:rPr>
      </w:pPr>
    </w:p>
    <w:p w:rsidR="00902AB9" w:rsidRPr="00695B36" w:rsidRDefault="00902AB9"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Meiosis</w:t>
      </w:r>
      <w:r w:rsidRPr="00695B36">
        <w:rPr>
          <w:rFonts w:ascii="Palatino Linotype" w:eastAsia="Times New Roman" w:hAnsi="Palatino Linotype" w:cs="Times New Roman"/>
          <w:sz w:val="20"/>
          <w:szCs w:val="20"/>
        </w:rPr>
        <w:t xml:space="preserve"> has eight stages and results in the formation of </w:t>
      </w:r>
      <w:r w:rsidRPr="00695B36">
        <w:rPr>
          <w:rFonts w:ascii="Palatino Linotype" w:eastAsia="Times New Roman" w:hAnsi="Palatino Linotype" w:cs="Times New Roman"/>
          <w:b/>
          <w:bCs/>
          <w:sz w:val="20"/>
          <w:szCs w:val="20"/>
        </w:rPr>
        <w:t>gametes</w:t>
      </w:r>
      <w:r w:rsidRPr="00695B36">
        <w:rPr>
          <w:rFonts w:ascii="Palatino Linotype" w:eastAsia="Times New Roman" w:hAnsi="Palatino Linotype" w:cs="Times New Roman"/>
          <w:sz w:val="20"/>
          <w:szCs w:val="20"/>
        </w:rPr>
        <w:t xml:space="preserve"> (sex cells with half the number of chromosomes of a normal cell). </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Prophase I</w:t>
      </w:r>
      <w:r w:rsidRPr="00695B36">
        <w:rPr>
          <w:rFonts w:ascii="Palatino Linotype" w:eastAsia="Times New Roman" w:hAnsi="Palatino Linotype" w:cs="Times New Roman"/>
          <w:sz w:val="20"/>
          <w:szCs w:val="20"/>
        </w:rPr>
        <w:t xml:space="preserve"> of meiosis is similar to </w:t>
      </w:r>
      <w:hyperlink r:id="rId148" w:history="1">
        <w:r w:rsidRPr="00695B36">
          <w:rPr>
            <w:rFonts w:ascii="Palatino Linotype" w:eastAsia="Times New Roman" w:hAnsi="Palatino Linotype" w:cs="Times New Roman"/>
            <w:sz w:val="20"/>
            <w:szCs w:val="20"/>
            <w:u w:val="single"/>
          </w:rPr>
          <w:t>prophase of mitosis</w:t>
        </w:r>
      </w:hyperlink>
      <w:r w:rsidRPr="00695B36">
        <w:rPr>
          <w:rFonts w:ascii="Palatino Linotype" w:eastAsia="Times New Roman" w:hAnsi="Palatino Linotype" w:cs="Times New Roman"/>
          <w:sz w:val="20"/>
          <w:szCs w:val="20"/>
        </w:rPr>
        <w:t xml:space="preserve">. The difference is that </w:t>
      </w:r>
      <w:r w:rsidRPr="00695B36">
        <w:rPr>
          <w:rFonts w:ascii="Palatino Linotype" w:eastAsia="Times New Roman" w:hAnsi="Palatino Linotype" w:cs="Times New Roman"/>
          <w:b/>
          <w:bCs/>
          <w:sz w:val="20"/>
          <w:szCs w:val="20"/>
        </w:rPr>
        <w:t>homologous chromosomes</w:t>
      </w:r>
      <w:r w:rsidRPr="00695B36">
        <w:rPr>
          <w:rFonts w:ascii="Palatino Linotype" w:eastAsia="Times New Roman" w:hAnsi="Palatino Linotype" w:cs="Times New Roman"/>
          <w:sz w:val="20"/>
          <w:szCs w:val="20"/>
        </w:rPr>
        <w:t xml:space="preserve"> (each homologue is from a different parent) attach to form </w:t>
      </w:r>
      <w:r w:rsidRPr="00695B36">
        <w:rPr>
          <w:rFonts w:ascii="Palatino Linotype" w:eastAsia="Times New Roman" w:hAnsi="Palatino Linotype" w:cs="Times New Roman"/>
          <w:b/>
          <w:bCs/>
          <w:sz w:val="20"/>
          <w:szCs w:val="20"/>
        </w:rPr>
        <w:t>tetrads</w:t>
      </w:r>
      <w:r w:rsidRPr="00695B36">
        <w:rPr>
          <w:rFonts w:ascii="Palatino Linotype" w:eastAsia="Times New Roman" w:hAnsi="Palatino Linotype" w:cs="Times New Roman"/>
          <w:sz w:val="20"/>
          <w:szCs w:val="20"/>
        </w:rPr>
        <w:t xml:space="preserve">. The exchange of genetic material between homologous chromosomes, or </w:t>
      </w:r>
      <w:r w:rsidRPr="00695B36">
        <w:rPr>
          <w:rFonts w:ascii="Palatino Linotype" w:eastAsia="Times New Roman" w:hAnsi="Palatino Linotype" w:cs="Times New Roman"/>
          <w:b/>
          <w:bCs/>
          <w:sz w:val="20"/>
          <w:szCs w:val="20"/>
        </w:rPr>
        <w:t>crossing-over</w:t>
      </w:r>
      <w:r w:rsidRPr="00695B36">
        <w:rPr>
          <w:rFonts w:ascii="Palatino Linotype" w:eastAsia="Times New Roman" w:hAnsi="Palatino Linotype" w:cs="Times New Roman"/>
          <w:sz w:val="20"/>
          <w:szCs w:val="20"/>
        </w:rPr>
        <w:t>, occurs.</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metaphase I</w:t>
      </w:r>
      <w:r w:rsidRPr="00695B36">
        <w:rPr>
          <w:rFonts w:ascii="Palatino Linotype" w:eastAsia="Times New Roman" w:hAnsi="Palatino Linotype" w:cs="Times New Roman"/>
          <w:sz w:val="20"/>
          <w:szCs w:val="20"/>
        </w:rPr>
        <w:t xml:space="preserve"> tetrads line up in the middle of the cell and spindle fibers attach to each </w:t>
      </w:r>
      <w:hyperlink r:id="rId149" w:history="1">
        <w:r w:rsidRPr="00695B36">
          <w:rPr>
            <w:rFonts w:ascii="Palatino Linotype" w:eastAsia="Times New Roman" w:hAnsi="Palatino Linotype" w:cs="Times New Roman"/>
            <w:sz w:val="20"/>
            <w:szCs w:val="20"/>
            <w:u w:val="single"/>
          </w:rPr>
          <w:t>centromere</w:t>
        </w:r>
      </w:hyperlink>
      <w:r w:rsidRPr="00695B36">
        <w:rPr>
          <w:rFonts w:ascii="Palatino Linotype" w:eastAsia="Times New Roman" w:hAnsi="Palatino Linotype" w:cs="Times New Roman"/>
          <w:sz w:val="20"/>
          <w:szCs w:val="20"/>
        </w:rPr>
        <w:t>.</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anaphase I</w:t>
      </w:r>
      <w:r w:rsidRPr="00695B36">
        <w:rPr>
          <w:rFonts w:ascii="Palatino Linotype" w:eastAsia="Times New Roman" w:hAnsi="Palatino Linotype" w:cs="Times New Roman"/>
          <w:sz w:val="20"/>
          <w:szCs w:val="20"/>
        </w:rPr>
        <w:t xml:space="preserve"> one homologue is pulled to each pole.</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telophase I</w:t>
      </w:r>
      <w:r w:rsidRPr="00695B36">
        <w:rPr>
          <w:rFonts w:ascii="Palatino Linotype" w:eastAsia="Times New Roman" w:hAnsi="Palatino Linotype" w:cs="Times New Roman"/>
          <w:sz w:val="20"/>
          <w:szCs w:val="20"/>
        </w:rPr>
        <w:t xml:space="preserve"> the nuclei are reorganized and the chromosomes are decondensed. This phase is followed by a special </w:t>
      </w:r>
      <w:r w:rsidRPr="00695B36">
        <w:rPr>
          <w:rFonts w:ascii="Palatino Linotype" w:eastAsia="Times New Roman" w:hAnsi="Palatino Linotype" w:cs="Times New Roman"/>
          <w:b/>
          <w:bCs/>
          <w:sz w:val="20"/>
          <w:szCs w:val="20"/>
        </w:rPr>
        <w:t>meiotic interphase</w:t>
      </w:r>
      <w:r w:rsidRPr="00695B36">
        <w:rPr>
          <w:rFonts w:ascii="Palatino Linotype" w:eastAsia="Times New Roman" w:hAnsi="Palatino Linotype" w:cs="Times New Roman"/>
          <w:sz w:val="20"/>
          <w:szCs w:val="20"/>
        </w:rPr>
        <w:t xml:space="preserve"> where no DNA replication occurs.</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prophase II</w:t>
      </w:r>
      <w:r w:rsidRPr="00695B36">
        <w:rPr>
          <w:rFonts w:ascii="Palatino Linotype" w:eastAsia="Times New Roman" w:hAnsi="Palatino Linotype" w:cs="Times New Roman"/>
          <w:sz w:val="20"/>
          <w:szCs w:val="20"/>
        </w:rPr>
        <w:t xml:space="preserve"> the nucleus disappears and the chromosomes condense.</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metaphase II</w:t>
      </w:r>
      <w:r w:rsidRPr="00695B36">
        <w:rPr>
          <w:rFonts w:ascii="Palatino Linotype" w:eastAsia="Times New Roman" w:hAnsi="Palatino Linotype" w:cs="Times New Roman"/>
          <w:sz w:val="20"/>
          <w:szCs w:val="20"/>
        </w:rPr>
        <w:t xml:space="preserve"> the chromosomes line up in the middle of the cell and the spindle fibers attach to </w:t>
      </w:r>
      <w:hyperlink r:id="rId150" w:history="1">
        <w:r w:rsidRPr="00695B36">
          <w:rPr>
            <w:rFonts w:ascii="Palatino Linotype" w:eastAsia="Times New Roman" w:hAnsi="Palatino Linotype" w:cs="Times New Roman"/>
            <w:sz w:val="20"/>
            <w:szCs w:val="20"/>
            <w:u w:val="single"/>
          </w:rPr>
          <w:t>kinetichore</w:t>
        </w:r>
      </w:hyperlink>
      <w:r w:rsidRPr="00695B36">
        <w:rPr>
          <w:rFonts w:ascii="Palatino Linotype" w:eastAsia="Times New Roman" w:hAnsi="Palatino Linotype" w:cs="Times New Roman"/>
          <w:sz w:val="20"/>
          <w:szCs w:val="20"/>
        </w:rPr>
        <w:t xml:space="preserve"> proteins.</w:t>
      </w:r>
    </w:p>
    <w:p w:rsidR="00902AB9" w:rsidRPr="00695B36" w:rsidRDefault="00902AB9" w:rsidP="00067B50">
      <w:pPr>
        <w:numPr>
          <w:ilvl w:val="0"/>
          <w:numId w:val="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anaphase II</w:t>
      </w:r>
      <w:r w:rsidRPr="00695B36">
        <w:rPr>
          <w:rFonts w:ascii="Palatino Linotype" w:eastAsia="Times New Roman" w:hAnsi="Palatino Linotype" w:cs="Times New Roman"/>
          <w:sz w:val="20"/>
          <w:szCs w:val="20"/>
        </w:rPr>
        <w:t xml:space="preserve"> the chromosomes separate and the </w:t>
      </w:r>
      <w:hyperlink r:id="rId151" w:history="1">
        <w:r w:rsidRPr="00695B36">
          <w:rPr>
            <w:rFonts w:ascii="Palatino Linotype" w:eastAsia="Times New Roman" w:hAnsi="Palatino Linotype" w:cs="Times New Roman"/>
            <w:sz w:val="20"/>
            <w:szCs w:val="20"/>
            <w:u w:val="single"/>
          </w:rPr>
          <w:t>chromatids</w:t>
        </w:r>
      </w:hyperlink>
      <w:r w:rsidRPr="00695B36">
        <w:rPr>
          <w:rFonts w:ascii="Palatino Linotype" w:eastAsia="Times New Roman" w:hAnsi="Palatino Linotype" w:cs="Times New Roman"/>
          <w:sz w:val="20"/>
          <w:szCs w:val="20"/>
        </w:rPr>
        <w:t xml:space="preserve"> are pulled to the poles. Each cell now has half as many chromosomes as it used to.</w:t>
      </w:r>
    </w:p>
    <w:p w:rsidR="00902AB9" w:rsidRPr="00695B36" w:rsidRDefault="00902AB9" w:rsidP="00067B50">
      <w:pPr>
        <w:numPr>
          <w:ilvl w:val="0"/>
          <w:numId w:val="7"/>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telophase II</w:t>
      </w:r>
      <w:r w:rsidRPr="00695B36">
        <w:rPr>
          <w:rFonts w:ascii="Palatino Linotype" w:eastAsia="Times New Roman" w:hAnsi="Palatino Linotype" w:cs="Times New Roman"/>
          <w:sz w:val="20"/>
          <w:szCs w:val="20"/>
        </w:rPr>
        <w:t xml:space="preserve"> the nucleus is reorganized, the chromosomes are decondensed, the centrioles do not replicate, and the cell remains in the </w:t>
      </w:r>
      <w:hyperlink r:id="rId152" w:history="1">
        <w:r w:rsidRPr="00695B36">
          <w:rPr>
            <w:rFonts w:ascii="Palatino Linotype" w:eastAsia="Times New Roman" w:hAnsi="Palatino Linotype" w:cs="Times New Roman"/>
            <w:sz w:val="20"/>
            <w:szCs w:val="20"/>
            <w:u w:val="single"/>
          </w:rPr>
          <w:t>G</w:t>
        </w:r>
        <w:r w:rsidRPr="00695B36">
          <w:rPr>
            <w:rFonts w:ascii="Palatino Linotype" w:eastAsia="Times New Roman" w:hAnsi="Palatino Linotype" w:cs="Times New Roman"/>
            <w:sz w:val="20"/>
            <w:szCs w:val="20"/>
            <w:u w:val="single"/>
            <w:vertAlign w:val="subscript"/>
          </w:rPr>
          <w:t>1</w:t>
        </w:r>
        <w:r w:rsidRPr="00695B36">
          <w:rPr>
            <w:rFonts w:ascii="Palatino Linotype" w:eastAsia="Times New Roman" w:hAnsi="Palatino Linotype" w:cs="Times New Roman"/>
            <w:sz w:val="20"/>
            <w:szCs w:val="20"/>
            <w:u w:val="single"/>
          </w:rPr>
          <w:t xml:space="preserve"> phase</w:t>
        </w:r>
      </w:hyperlink>
      <w:r w:rsidRPr="00695B36">
        <w:rPr>
          <w:rFonts w:ascii="Palatino Linotype" w:eastAsia="Times New Roman" w:hAnsi="Palatino Linotype" w:cs="Times New Roman"/>
          <w:sz w:val="20"/>
          <w:szCs w:val="20"/>
        </w:rPr>
        <w:t xml:space="preserve">. </w:t>
      </w:r>
    </w:p>
    <w:p w:rsidR="00D56BDA" w:rsidRDefault="00D56BDA" w:rsidP="00B03B67">
      <w:pPr>
        <w:spacing w:after="0" w:line="240" w:lineRule="auto"/>
        <w:jc w:val="both"/>
        <w:rPr>
          <w:rFonts w:ascii="Palatino Linotype" w:eastAsia="Times New Roman" w:hAnsi="Palatino Linotype" w:cs="Times New Roman"/>
          <w:b/>
          <w:bCs/>
          <w:sz w:val="20"/>
          <w:szCs w:val="20"/>
          <w:u w:val="single"/>
        </w:rPr>
      </w:pPr>
    </w:p>
    <w:p w:rsidR="00902AB9" w:rsidRPr="00695B36" w:rsidRDefault="00902AB9"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Mitosis vs. Meiosis</w:t>
      </w:r>
      <w:r w:rsidRPr="00695B36">
        <w:rPr>
          <w:rFonts w:ascii="Palatino Linotype" w:eastAsia="Times New Roman" w:hAnsi="Palatino Linotype" w:cs="Times New Roman"/>
          <w:sz w:val="20"/>
          <w:szCs w:val="20"/>
          <w:u w:val="single"/>
        </w:rPr>
        <w:t xml:space="preserve">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several important differences between </w:t>
      </w:r>
      <w:hyperlink r:id="rId153" w:history="1">
        <w:r w:rsidRPr="00695B36">
          <w:rPr>
            <w:rFonts w:ascii="Palatino Linotype" w:eastAsia="Times New Roman" w:hAnsi="Palatino Linotype" w:cs="Times New Roman"/>
            <w:sz w:val="20"/>
            <w:szCs w:val="20"/>
            <w:u w:val="single"/>
          </w:rPr>
          <w:t>mitosis</w:t>
        </w:r>
      </w:hyperlink>
      <w:r w:rsidRPr="00695B36">
        <w:rPr>
          <w:rFonts w:ascii="Palatino Linotype" w:eastAsia="Times New Roman" w:hAnsi="Palatino Linotype" w:cs="Times New Roman"/>
          <w:sz w:val="20"/>
          <w:szCs w:val="20"/>
        </w:rPr>
        <w:t xml:space="preserve"> and </w:t>
      </w:r>
      <w:hyperlink r:id="rId154" w:history="1">
        <w:r w:rsidRPr="00695B36">
          <w:rPr>
            <w:rFonts w:ascii="Palatino Linotype" w:eastAsia="Times New Roman" w:hAnsi="Palatino Linotype" w:cs="Times New Roman"/>
            <w:sz w:val="20"/>
            <w:szCs w:val="20"/>
            <w:u w:val="single"/>
          </w:rPr>
          <w:t>meiosis</w:t>
        </w:r>
      </w:hyperlink>
      <w:r w:rsidRPr="00695B36">
        <w:rPr>
          <w:rFonts w:ascii="Palatino Linotype" w:eastAsia="Times New Roman" w:hAnsi="Palatino Linotype" w:cs="Times New Roman"/>
          <w:sz w:val="20"/>
          <w:szCs w:val="20"/>
        </w:rPr>
        <w:t xml:space="preserve">.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sz w:val="20"/>
          <w:szCs w:val="20"/>
        </w:rPr>
        <w:t>First,</w:t>
      </w:r>
      <w:r w:rsidRPr="00695B36">
        <w:rPr>
          <w:rFonts w:ascii="Palatino Linotype" w:eastAsia="Times New Roman" w:hAnsi="Palatino Linotype" w:cs="Times New Roman"/>
          <w:sz w:val="20"/>
          <w:szCs w:val="20"/>
        </w:rPr>
        <w:t xml:space="preserve"> mitosis results in the formation of two </w:t>
      </w:r>
      <w:r w:rsidRPr="00695B36">
        <w:rPr>
          <w:rFonts w:ascii="Palatino Linotype" w:eastAsia="Times New Roman" w:hAnsi="Palatino Linotype" w:cs="Times New Roman"/>
          <w:b/>
          <w:bCs/>
          <w:sz w:val="20"/>
          <w:szCs w:val="20"/>
        </w:rPr>
        <w:t>daughter cells</w:t>
      </w:r>
      <w:r w:rsidRPr="00695B36">
        <w:rPr>
          <w:rFonts w:ascii="Palatino Linotype" w:eastAsia="Times New Roman" w:hAnsi="Palatino Linotype" w:cs="Times New Roman"/>
          <w:sz w:val="20"/>
          <w:szCs w:val="20"/>
        </w:rPr>
        <w:t xml:space="preserve"> identical to the original cell. Meiosis forms four </w:t>
      </w:r>
      <w:r w:rsidRPr="00695B36">
        <w:rPr>
          <w:rFonts w:ascii="Palatino Linotype" w:eastAsia="Times New Roman" w:hAnsi="Palatino Linotype" w:cs="Times New Roman"/>
          <w:b/>
          <w:bCs/>
          <w:sz w:val="20"/>
          <w:szCs w:val="20"/>
        </w:rPr>
        <w:t>gametes</w:t>
      </w:r>
      <w:r w:rsidRPr="00695B36">
        <w:rPr>
          <w:rFonts w:ascii="Palatino Linotype" w:eastAsia="Times New Roman" w:hAnsi="Palatino Linotype" w:cs="Times New Roman"/>
          <w:sz w:val="20"/>
          <w:szCs w:val="20"/>
        </w:rPr>
        <w:t xml:space="preserve">: cells with half the chromosomes of the original cell.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sz w:val="20"/>
          <w:szCs w:val="20"/>
        </w:rPr>
        <w:t>Second,</w:t>
      </w:r>
      <w:r w:rsidRPr="00695B36">
        <w:rPr>
          <w:rFonts w:ascii="Palatino Linotype" w:eastAsia="Times New Roman" w:hAnsi="Palatino Linotype" w:cs="Times New Roman"/>
          <w:sz w:val="20"/>
          <w:szCs w:val="20"/>
        </w:rPr>
        <w:t xml:space="preserve"> mitosis is a single cell division. Meiosis is a replication followed by a reduction.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sz w:val="20"/>
          <w:szCs w:val="20"/>
        </w:rPr>
        <w:t>Third,</w:t>
      </w:r>
      <w:r w:rsidRPr="00695B36">
        <w:rPr>
          <w:rFonts w:ascii="Palatino Linotype" w:eastAsia="Times New Roman" w:hAnsi="Palatino Linotype" w:cs="Times New Roman"/>
          <w:sz w:val="20"/>
          <w:szCs w:val="20"/>
        </w:rPr>
        <w:t xml:space="preserve"> mitosis has four stages. Meiosis has eight stages.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sz w:val="20"/>
          <w:szCs w:val="20"/>
        </w:rPr>
        <w:t>Fourth,</w:t>
      </w:r>
      <w:r w:rsidRPr="00695B36">
        <w:rPr>
          <w:rFonts w:ascii="Palatino Linotype" w:eastAsia="Times New Roman" w:hAnsi="Palatino Linotype" w:cs="Times New Roman"/>
          <w:sz w:val="20"/>
          <w:szCs w:val="20"/>
        </w:rPr>
        <w:t xml:space="preserve"> in prophase of mitosis, the individual </w:t>
      </w:r>
      <w:hyperlink r:id="rId155" w:history="1">
        <w:r w:rsidRPr="00695B36">
          <w:rPr>
            <w:rFonts w:ascii="Palatino Linotype" w:eastAsia="Times New Roman" w:hAnsi="Palatino Linotype" w:cs="Times New Roman"/>
            <w:sz w:val="20"/>
            <w:szCs w:val="20"/>
            <w:u w:val="single"/>
          </w:rPr>
          <w:t>chromosomes</w:t>
        </w:r>
      </w:hyperlink>
      <w:r w:rsidRPr="00695B36">
        <w:rPr>
          <w:rFonts w:ascii="Palatino Linotype" w:eastAsia="Times New Roman" w:hAnsi="Palatino Linotype" w:cs="Times New Roman"/>
          <w:sz w:val="20"/>
          <w:szCs w:val="20"/>
        </w:rPr>
        <w:t xml:space="preserve"> line up in the middle of the cell and the </w:t>
      </w:r>
      <w:hyperlink r:id="rId156" w:history="1">
        <w:r w:rsidRPr="00695B36">
          <w:rPr>
            <w:rFonts w:ascii="Palatino Linotype" w:eastAsia="Times New Roman" w:hAnsi="Palatino Linotype" w:cs="Times New Roman"/>
            <w:sz w:val="20"/>
            <w:szCs w:val="20"/>
            <w:u w:val="single"/>
          </w:rPr>
          <w:t>chromatids</w:t>
        </w:r>
      </w:hyperlink>
      <w:r w:rsidRPr="00695B36">
        <w:rPr>
          <w:rFonts w:ascii="Palatino Linotype" w:eastAsia="Times New Roman" w:hAnsi="Palatino Linotype" w:cs="Times New Roman"/>
          <w:sz w:val="20"/>
          <w:szCs w:val="20"/>
        </w:rPr>
        <w:t xml:space="preserve"> are pulled to the poles. In prophase I of meiosis, the </w:t>
      </w:r>
      <w:hyperlink r:id="rId157" w:history="1">
        <w:r w:rsidRPr="00695B36">
          <w:rPr>
            <w:rFonts w:ascii="Palatino Linotype" w:eastAsia="Times New Roman" w:hAnsi="Palatino Linotype" w:cs="Times New Roman"/>
            <w:sz w:val="20"/>
            <w:szCs w:val="20"/>
            <w:u w:val="single"/>
          </w:rPr>
          <w:t>tetrads</w:t>
        </w:r>
      </w:hyperlink>
      <w:r w:rsidRPr="00695B36">
        <w:rPr>
          <w:rFonts w:ascii="Palatino Linotype" w:eastAsia="Times New Roman" w:hAnsi="Palatino Linotype" w:cs="Times New Roman"/>
          <w:sz w:val="20"/>
          <w:szCs w:val="20"/>
        </w:rPr>
        <w:t xml:space="preserve"> line up in the middle of the cell and the chromosomes are pulled to the poles.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sz w:val="20"/>
          <w:szCs w:val="20"/>
        </w:rPr>
        <w:t>Fifth,</w:t>
      </w:r>
      <w:r w:rsidRPr="00695B36">
        <w:rPr>
          <w:rFonts w:ascii="Palatino Linotype" w:eastAsia="Times New Roman" w:hAnsi="Palatino Linotype" w:cs="Times New Roman"/>
          <w:sz w:val="20"/>
          <w:szCs w:val="20"/>
        </w:rPr>
        <w:t xml:space="preserve"> there is no crossing-over occuring in mitosis. In meiosis, </w:t>
      </w:r>
      <w:hyperlink r:id="rId158" w:history="1">
        <w:r w:rsidRPr="00695B36">
          <w:rPr>
            <w:rFonts w:ascii="Palatino Linotype" w:eastAsia="Times New Roman" w:hAnsi="Palatino Linotype" w:cs="Times New Roman"/>
            <w:sz w:val="20"/>
            <w:szCs w:val="20"/>
            <w:u w:val="single"/>
          </w:rPr>
          <w:t>crossing-over</w:t>
        </w:r>
      </w:hyperlink>
      <w:r w:rsidRPr="00695B36">
        <w:rPr>
          <w:rFonts w:ascii="Palatino Linotype" w:eastAsia="Times New Roman" w:hAnsi="Palatino Linotype" w:cs="Times New Roman"/>
          <w:sz w:val="20"/>
          <w:szCs w:val="20"/>
        </w:rPr>
        <w:t xml:space="preserve"> occurs in prophase I. </w:t>
      </w:r>
    </w:p>
    <w:p w:rsidR="00D56BDA" w:rsidRDefault="00D56BDA" w:rsidP="00D56BDA">
      <w:pPr>
        <w:spacing w:after="0" w:line="240" w:lineRule="auto"/>
        <w:jc w:val="center"/>
        <w:rPr>
          <w:rFonts w:ascii="Palatino Linotype" w:eastAsia="Times New Roman" w:hAnsi="Palatino Linotype" w:cs="Times New Roman"/>
          <w:b/>
          <w:bCs/>
          <w:sz w:val="20"/>
          <w:szCs w:val="20"/>
        </w:rPr>
      </w:pPr>
    </w:p>
    <w:p w:rsidR="00D56BDA" w:rsidRDefault="00D56BDA" w:rsidP="00D56BDA">
      <w:pPr>
        <w:spacing w:after="0" w:line="240" w:lineRule="auto"/>
        <w:jc w:val="center"/>
        <w:rPr>
          <w:rFonts w:ascii="Palatino Linotype" w:eastAsia="Times New Roman" w:hAnsi="Palatino Linotype" w:cs="Times New Roman"/>
          <w:b/>
          <w:bCs/>
          <w:sz w:val="20"/>
          <w:szCs w:val="20"/>
        </w:rPr>
      </w:pPr>
    </w:p>
    <w:p w:rsidR="00E8690E" w:rsidRDefault="00E8690E" w:rsidP="00D56BDA">
      <w:pPr>
        <w:spacing w:after="0" w:line="240" w:lineRule="auto"/>
        <w:jc w:val="center"/>
        <w:rPr>
          <w:rFonts w:ascii="Palatino Linotype" w:eastAsia="Times New Roman" w:hAnsi="Palatino Linotype" w:cs="Times New Roman"/>
          <w:b/>
          <w:bCs/>
          <w:sz w:val="20"/>
          <w:szCs w:val="20"/>
        </w:rPr>
      </w:pPr>
    </w:p>
    <w:p w:rsidR="00D56BDA" w:rsidRDefault="00D56BDA" w:rsidP="00D56BDA">
      <w:pPr>
        <w:spacing w:after="0" w:line="240" w:lineRule="auto"/>
        <w:jc w:val="center"/>
        <w:rPr>
          <w:rFonts w:ascii="Palatino Linotype" w:eastAsia="Times New Roman" w:hAnsi="Palatino Linotype" w:cs="Times New Roman"/>
          <w:b/>
          <w:bCs/>
          <w:sz w:val="20"/>
          <w:szCs w:val="20"/>
        </w:rPr>
      </w:pPr>
    </w:p>
    <w:p w:rsidR="00902AB9" w:rsidRPr="00695B36" w:rsidRDefault="00902AB9" w:rsidP="00D56BDA">
      <w:pPr>
        <w:spacing w:after="0" w:line="240" w:lineRule="auto"/>
        <w:jc w:val="center"/>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lastRenderedPageBreak/>
        <w:t>GENETICS</w:t>
      </w:r>
    </w:p>
    <w:p w:rsidR="00E8690E" w:rsidRDefault="00E8690E" w:rsidP="00B03B67">
      <w:pPr>
        <w:tabs>
          <w:tab w:val="left" w:pos="2115"/>
        </w:tabs>
        <w:spacing w:after="0" w:line="240" w:lineRule="auto"/>
        <w:jc w:val="both"/>
        <w:rPr>
          <w:rFonts w:ascii="Palatino Linotype" w:eastAsia="Times New Roman" w:hAnsi="Palatino Linotype" w:cs="Times New Roman"/>
          <w:b/>
          <w:bCs/>
          <w:sz w:val="20"/>
          <w:szCs w:val="20"/>
          <w:u w:val="single"/>
        </w:rPr>
      </w:pPr>
    </w:p>
    <w:p w:rsidR="00902AB9" w:rsidRDefault="00902AB9" w:rsidP="00B03B67">
      <w:pPr>
        <w:tabs>
          <w:tab w:val="left" w:pos="2115"/>
        </w:tabs>
        <w:spacing w:after="0" w:line="240" w:lineRule="auto"/>
        <w:jc w:val="both"/>
        <w:rPr>
          <w:rFonts w:ascii="Palatino Linotype" w:eastAsia="Times New Roman" w:hAnsi="Palatino Linotype" w:cs="Times New Roman"/>
          <w:b/>
          <w:bCs/>
          <w:sz w:val="20"/>
          <w:szCs w:val="20"/>
          <w:u w:val="single"/>
        </w:rPr>
      </w:pPr>
      <w:r w:rsidRPr="00695B36">
        <w:rPr>
          <w:rFonts w:ascii="Palatino Linotype" w:eastAsia="Times New Roman" w:hAnsi="Palatino Linotype" w:cs="Times New Roman"/>
          <w:b/>
          <w:bCs/>
          <w:sz w:val="20"/>
          <w:szCs w:val="20"/>
          <w:u w:val="single"/>
        </w:rPr>
        <w:t>Mendel's Principles</w:t>
      </w:r>
    </w:p>
    <w:p w:rsidR="00E8690E" w:rsidRPr="00695B36" w:rsidRDefault="00E8690E" w:rsidP="00B03B67">
      <w:pPr>
        <w:tabs>
          <w:tab w:val="left" w:pos="2115"/>
        </w:tabs>
        <w:spacing w:after="0" w:line="240" w:lineRule="auto"/>
        <w:jc w:val="both"/>
        <w:rPr>
          <w:rFonts w:ascii="Palatino Linotype" w:eastAsia="Times New Roman" w:hAnsi="Palatino Linotype" w:cs="Times New Roman"/>
          <w:sz w:val="20"/>
          <w:szCs w:val="20"/>
          <w:u w:val="single"/>
        </w:rPr>
      </w:pP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Gregor Mendel</w:t>
      </w:r>
      <w:r w:rsidRPr="00695B36">
        <w:rPr>
          <w:rFonts w:ascii="Palatino Linotype" w:eastAsia="Times New Roman" w:hAnsi="Palatino Linotype" w:cs="Times New Roman"/>
          <w:sz w:val="20"/>
          <w:szCs w:val="20"/>
        </w:rPr>
        <w:t xml:space="preserve">, a monk, formulated the following principles from observations he made during the cross-breeding of pea plants. </w:t>
      </w:r>
    </w:p>
    <w:p w:rsidR="00902AB9" w:rsidRPr="00695B36" w:rsidRDefault="00902AB9" w:rsidP="00067B50">
      <w:pPr>
        <w:numPr>
          <w:ilvl w:val="0"/>
          <w:numId w:val="8"/>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Principle of Unit Characters</w:t>
      </w:r>
      <w:r w:rsidRPr="00695B36">
        <w:rPr>
          <w:rFonts w:ascii="Palatino Linotype" w:eastAsia="Times New Roman" w:hAnsi="Palatino Linotype" w:cs="Times New Roman"/>
          <w:sz w:val="20"/>
          <w:szCs w:val="20"/>
        </w:rPr>
        <w:t xml:space="preserve"> states that individuals pass information on as individual </w:t>
      </w:r>
      <w:r w:rsidRPr="00695B36">
        <w:rPr>
          <w:rFonts w:ascii="Palatino Linotype" w:eastAsia="Times New Roman" w:hAnsi="Palatino Linotype" w:cs="Times New Roman"/>
          <w:b/>
          <w:bCs/>
          <w:sz w:val="20"/>
          <w:szCs w:val="20"/>
        </w:rPr>
        <w:t>traits</w:t>
      </w:r>
      <w:r w:rsidRPr="00695B36">
        <w:rPr>
          <w:rFonts w:ascii="Palatino Linotype" w:eastAsia="Times New Roman" w:hAnsi="Palatino Linotype" w:cs="Times New Roman"/>
          <w:sz w:val="20"/>
          <w:szCs w:val="20"/>
        </w:rPr>
        <w:t>.</w:t>
      </w:r>
    </w:p>
    <w:p w:rsidR="00902AB9" w:rsidRPr="00695B36" w:rsidRDefault="00902AB9" w:rsidP="00067B50">
      <w:pPr>
        <w:numPr>
          <w:ilvl w:val="0"/>
          <w:numId w:val="8"/>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Principle of Dominance</w:t>
      </w:r>
      <w:r w:rsidRPr="00695B36">
        <w:rPr>
          <w:rFonts w:ascii="Palatino Linotype" w:eastAsia="Times New Roman" w:hAnsi="Palatino Linotype" w:cs="Times New Roman"/>
          <w:sz w:val="20"/>
          <w:szCs w:val="20"/>
        </w:rPr>
        <w:t xml:space="preserve"> states that some unit characters can mask the expression of others.</w:t>
      </w:r>
    </w:p>
    <w:p w:rsidR="00902AB9" w:rsidRPr="00695B36" w:rsidRDefault="00902AB9" w:rsidP="00067B50">
      <w:pPr>
        <w:numPr>
          <w:ilvl w:val="0"/>
          <w:numId w:val="8"/>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Principle of Segregation</w:t>
      </w:r>
      <w:r w:rsidRPr="00695B36">
        <w:rPr>
          <w:rFonts w:ascii="Palatino Linotype" w:eastAsia="Times New Roman" w:hAnsi="Palatino Linotype" w:cs="Times New Roman"/>
          <w:sz w:val="20"/>
          <w:szCs w:val="20"/>
        </w:rPr>
        <w:t xml:space="preserve"> states that each unit character separates into a different sex cell.</w:t>
      </w:r>
    </w:p>
    <w:p w:rsidR="00902AB9" w:rsidRPr="00695B36" w:rsidRDefault="00902AB9" w:rsidP="00067B50">
      <w:pPr>
        <w:numPr>
          <w:ilvl w:val="0"/>
          <w:numId w:val="8"/>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Principle of Independent Assortment</w:t>
      </w:r>
      <w:r w:rsidRPr="00695B36">
        <w:rPr>
          <w:rFonts w:ascii="Palatino Linotype" w:eastAsia="Times New Roman" w:hAnsi="Palatino Linotype" w:cs="Times New Roman"/>
          <w:sz w:val="20"/>
          <w:szCs w:val="20"/>
        </w:rPr>
        <w:t xml:space="preserve"> states that genes segregate according to chance. </w:t>
      </w:r>
    </w:p>
    <w:p w:rsidR="00902AB9" w:rsidRPr="00695B36" w:rsidRDefault="00902AB9" w:rsidP="00D56BDA">
      <w:pPr>
        <w:spacing w:after="0" w:line="240" w:lineRule="auto"/>
        <w:contextualSpacing/>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Genes and Alleles</w:t>
      </w:r>
      <w:r w:rsidRPr="00695B36">
        <w:rPr>
          <w:rFonts w:ascii="Palatino Linotype" w:eastAsia="Times New Roman" w:hAnsi="Palatino Linotype" w:cs="Times New Roman"/>
          <w:sz w:val="20"/>
          <w:szCs w:val="20"/>
          <w:u w:val="single"/>
        </w:rPr>
        <w:t xml:space="preserve"> </w:t>
      </w:r>
    </w:p>
    <w:p w:rsidR="00902AB9" w:rsidRPr="00695B36" w:rsidRDefault="00902AB9"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several terms to be familiar with before continuing. </w:t>
      </w:r>
    </w:p>
    <w:p w:rsidR="00902AB9" w:rsidRPr="00695B36" w:rsidRDefault="00902AB9" w:rsidP="00067B50">
      <w:pPr>
        <w:numPr>
          <w:ilvl w:val="0"/>
          <w:numId w:val="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Genes</w:t>
      </w:r>
      <w:r w:rsidRPr="00695B36">
        <w:rPr>
          <w:rFonts w:ascii="Palatino Linotype" w:eastAsia="Times New Roman" w:hAnsi="Palatino Linotype" w:cs="Times New Roman"/>
          <w:sz w:val="20"/>
          <w:szCs w:val="20"/>
        </w:rPr>
        <w:t xml:space="preserve"> are genetic material on a </w:t>
      </w:r>
      <w:hyperlink r:id="rId159" w:history="1">
        <w:r w:rsidRPr="00695B36">
          <w:rPr>
            <w:rFonts w:ascii="Palatino Linotype" w:eastAsia="Times New Roman" w:hAnsi="Palatino Linotype" w:cs="Times New Roman"/>
            <w:sz w:val="20"/>
            <w:szCs w:val="20"/>
            <w:u w:val="single"/>
          </w:rPr>
          <w:t>chromosome</w:t>
        </w:r>
      </w:hyperlink>
      <w:r w:rsidRPr="00695B36">
        <w:rPr>
          <w:rFonts w:ascii="Palatino Linotype" w:eastAsia="Times New Roman" w:hAnsi="Palatino Linotype" w:cs="Times New Roman"/>
          <w:sz w:val="20"/>
          <w:szCs w:val="20"/>
        </w:rPr>
        <w:t xml:space="preserve"> that code for a trait. For example, you have a gene for eye color.</w:t>
      </w:r>
    </w:p>
    <w:p w:rsidR="00902AB9" w:rsidRPr="00695B36" w:rsidRDefault="00902AB9" w:rsidP="00067B50">
      <w:pPr>
        <w:numPr>
          <w:ilvl w:val="0"/>
          <w:numId w:val="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Alleles</w:t>
      </w:r>
      <w:r w:rsidRPr="00695B36">
        <w:rPr>
          <w:rFonts w:ascii="Palatino Linotype" w:eastAsia="Times New Roman" w:hAnsi="Palatino Linotype" w:cs="Times New Roman"/>
          <w:sz w:val="20"/>
          <w:szCs w:val="20"/>
        </w:rPr>
        <w:t xml:space="preserve"> are variations of genes. For example, you have the allele for brown eye color. Note that some alleles are </w:t>
      </w:r>
      <w:r w:rsidRPr="00695B36">
        <w:rPr>
          <w:rFonts w:ascii="Palatino Linotype" w:eastAsia="Times New Roman" w:hAnsi="Palatino Linotype" w:cs="Times New Roman"/>
          <w:b/>
          <w:bCs/>
          <w:sz w:val="20"/>
          <w:szCs w:val="20"/>
        </w:rPr>
        <w:t>dominant</w:t>
      </w:r>
      <w:r w:rsidRPr="00695B36">
        <w:rPr>
          <w:rFonts w:ascii="Palatino Linotype" w:eastAsia="Times New Roman" w:hAnsi="Palatino Linotype" w:cs="Times New Roman"/>
          <w:sz w:val="20"/>
          <w:szCs w:val="20"/>
        </w:rPr>
        <w:t xml:space="preserve"> over others. That is, if a person inherits both the dominant and the </w:t>
      </w:r>
      <w:r w:rsidRPr="00695B36">
        <w:rPr>
          <w:rFonts w:ascii="Palatino Linotype" w:eastAsia="Times New Roman" w:hAnsi="Palatino Linotype" w:cs="Times New Roman"/>
          <w:b/>
          <w:bCs/>
          <w:sz w:val="20"/>
          <w:szCs w:val="20"/>
        </w:rPr>
        <w:t>recessive</w:t>
      </w:r>
      <w:r w:rsidRPr="00695B36">
        <w:rPr>
          <w:rFonts w:ascii="Palatino Linotype" w:eastAsia="Times New Roman" w:hAnsi="Palatino Linotype" w:cs="Times New Roman"/>
          <w:sz w:val="20"/>
          <w:szCs w:val="20"/>
        </w:rPr>
        <w:t xml:space="preserve"> alleles, the dominant allele will be the one expressed.</w:t>
      </w:r>
    </w:p>
    <w:p w:rsidR="00902AB9" w:rsidRPr="00695B36" w:rsidRDefault="00902AB9" w:rsidP="00067B50">
      <w:pPr>
        <w:numPr>
          <w:ilvl w:val="0"/>
          <w:numId w:val="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genotype</w:t>
      </w:r>
      <w:r w:rsidRPr="00695B36">
        <w:rPr>
          <w:rFonts w:ascii="Palatino Linotype" w:eastAsia="Times New Roman" w:hAnsi="Palatino Linotype" w:cs="Times New Roman"/>
          <w:sz w:val="20"/>
          <w:szCs w:val="20"/>
        </w:rPr>
        <w:t xml:space="preserve"> is the actual set of alleles an organims carries. For example, you have the genotype Bb since you have the allele for brown eye color (B) and the allele for blue eye color (b). An organism is said to be </w:t>
      </w:r>
      <w:r w:rsidRPr="00695B36">
        <w:rPr>
          <w:rFonts w:ascii="Palatino Linotype" w:eastAsia="Times New Roman" w:hAnsi="Palatino Linotype" w:cs="Times New Roman"/>
          <w:b/>
          <w:bCs/>
          <w:sz w:val="20"/>
          <w:szCs w:val="20"/>
        </w:rPr>
        <w:t>homozygous</w:t>
      </w:r>
      <w:r w:rsidRPr="00695B36">
        <w:rPr>
          <w:rFonts w:ascii="Palatino Linotype" w:eastAsia="Times New Roman" w:hAnsi="Palatino Linotype" w:cs="Times New Roman"/>
          <w:sz w:val="20"/>
          <w:szCs w:val="20"/>
        </w:rPr>
        <w:t xml:space="preserve"> for a certain trait if both it carries two of the same alleles. It is </w:t>
      </w:r>
      <w:r w:rsidRPr="00695B36">
        <w:rPr>
          <w:rFonts w:ascii="Palatino Linotype" w:eastAsia="Times New Roman" w:hAnsi="Palatino Linotype" w:cs="Times New Roman"/>
          <w:b/>
          <w:bCs/>
          <w:sz w:val="20"/>
          <w:szCs w:val="20"/>
        </w:rPr>
        <w:t>homozygous dominant</w:t>
      </w:r>
      <w:r w:rsidRPr="00695B36">
        <w:rPr>
          <w:rFonts w:ascii="Palatino Linotype" w:eastAsia="Times New Roman" w:hAnsi="Palatino Linotype" w:cs="Times New Roman"/>
          <w:sz w:val="20"/>
          <w:szCs w:val="20"/>
        </w:rPr>
        <w:t xml:space="preserve"> if it carries two dominant alleles and </w:t>
      </w:r>
      <w:r w:rsidRPr="00695B36">
        <w:rPr>
          <w:rFonts w:ascii="Palatino Linotype" w:eastAsia="Times New Roman" w:hAnsi="Palatino Linotype" w:cs="Times New Roman"/>
          <w:b/>
          <w:bCs/>
          <w:sz w:val="20"/>
          <w:szCs w:val="20"/>
        </w:rPr>
        <w:t>homozygous recessive</w:t>
      </w:r>
      <w:r w:rsidRPr="00695B36">
        <w:rPr>
          <w:rFonts w:ascii="Palatino Linotype" w:eastAsia="Times New Roman" w:hAnsi="Palatino Linotype" w:cs="Times New Roman"/>
          <w:sz w:val="20"/>
          <w:szCs w:val="20"/>
        </w:rPr>
        <w:t xml:space="preserve"> if it carries two recessive alleles. The organism in our example is </w:t>
      </w:r>
      <w:r w:rsidRPr="00695B36">
        <w:rPr>
          <w:rFonts w:ascii="Palatino Linotype" w:eastAsia="Times New Roman" w:hAnsi="Palatino Linotype" w:cs="Times New Roman"/>
          <w:b/>
          <w:bCs/>
          <w:sz w:val="20"/>
          <w:szCs w:val="20"/>
        </w:rPr>
        <w:t>heterozygous</w:t>
      </w:r>
      <w:r w:rsidRPr="00695B36">
        <w:rPr>
          <w:rFonts w:ascii="Palatino Linotype" w:eastAsia="Times New Roman" w:hAnsi="Palatino Linotype" w:cs="Times New Roman"/>
          <w:sz w:val="20"/>
          <w:szCs w:val="20"/>
        </w:rPr>
        <w:t xml:space="preserve"> -- it carries two different alleles.</w:t>
      </w:r>
    </w:p>
    <w:p w:rsidR="00902AB9" w:rsidRPr="00695B36" w:rsidRDefault="00902AB9" w:rsidP="00067B50">
      <w:pPr>
        <w:numPr>
          <w:ilvl w:val="0"/>
          <w:numId w:val="9"/>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phenotype</w:t>
      </w:r>
      <w:r w:rsidRPr="00695B36">
        <w:rPr>
          <w:rFonts w:ascii="Palatino Linotype" w:eastAsia="Times New Roman" w:hAnsi="Palatino Linotype" w:cs="Times New Roman"/>
          <w:sz w:val="20"/>
          <w:szCs w:val="20"/>
        </w:rPr>
        <w:t xml:space="preserve"> is the expression of a gene. For example, since you have the genotype Bb with one dominant and one recessive allele, the dominant allele (B) will mask the recessive allele (b) and you will have the phenotype for brown eyes. </w:t>
      </w:r>
    </w:p>
    <w:p w:rsidR="00902AB9" w:rsidRPr="00695B36" w:rsidRDefault="00902AB9"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Monohybrid Crosses</w:t>
      </w:r>
      <w:r w:rsidRPr="00695B36">
        <w:rPr>
          <w:rFonts w:ascii="Palatino Linotype" w:eastAsia="Times New Roman" w:hAnsi="Palatino Linotype" w:cs="Times New Roman"/>
          <w:sz w:val="20"/>
          <w:szCs w:val="20"/>
          <w:u w:val="single"/>
        </w:rPr>
        <w:t xml:space="preserve"> </w:t>
      </w:r>
    </w:p>
    <w:p w:rsidR="00902AB9" w:rsidRPr="00695B36" w:rsidRDefault="00902AB9" w:rsidP="00067B50">
      <w:pPr>
        <w:pStyle w:val="ListParagraph"/>
        <w:numPr>
          <w:ilvl w:val="0"/>
          <w:numId w:val="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Monohybrid crosses</w:t>
      </w:r>
      <w:r w:rsidRPr="00695B36">
        <w:rPr>
          <w:rFonts w:ascii="Palatino Linotype" w:eastAsia="Times New Roman" w:hAnsi="Palatino Linotype" w:cs="Times New Roman"/>
          <w:sz w:val="20"/>
          <w:szCs w:val="20"/>
        </w:rPr>
        <w:t xml:space="preserve"> deal with a single trait. When studying monohybrid crosses it is useful to make a </w:t>
      </w:r>
      <w:r w:rsidRPr="00695B36">
        <w:rPr>
          <w:rFonts w:ascii="Palatino Linotype" w:eastAsia="Times New Roman" w:hAnsi="Palatino Linotype" w:cs="Times New Roman"/>
          <w:b/>
          <w:bCs/>
          <w:sz w:val="20"/>
          <w:szCs w:val="20"/>
        </w:rPr>
        <w:t>Punnett square</w:t>
      </w:r>
      <w:r w:rsidRPr="00695B36">
        <w:rPr>
          <w:rFonts w:ascii="Palatino Linotype" w:eastAsia="Times New Roman" w:hAnsi="Palatino Linotype" w:cs="Times New Roman"/>
          <w:sz w:val="20"/>
          <w:szCs w:val="20"/>
        </w:rPr>
        <w:t xml:space="preserve">. In a Punnett square, the </w:t>
      </w:r>
      <w:hyperlink r:id="rId160" w:history="1">
        <w:r w:rsidRPr="00695B36">
          <w:rPr>
            <w:rFonts w:ascii="Palatino Linotype" w:eastAsia="Times New Roman" w:hAnsi="Palatino Linotype" w:cs="Times New Roman"/>
            <w:sz w:val="20"/>
            <w:szCs w:val="20"/>
            <w:u w:val="single"/>
          </w:rPr>
          <w:t>genotype</w:t>
        </w:r>
      </w:hyperlink>
      <w:r w:rsidRPr="00695B36">
        <w:rPr>
          <w:rFonts w:ascii="Palatino Linotype" w:eastAsia="Times New Roman" w:hAnsi="Palatino Linotype" w:cs="Times New Roman"/>
          <w:sz w:val="20"/>
          <w:szCs w:val="20"/>
        </w:rPr>
        <w:t xml:space="preserve"> of one parent is written across the top while the genotype of the other parent is written vertically to the left. The cross is made and the possible genotypes of the offspring show up in the four boxes below. </w:t>
      </w:r>
    </w:p>
    <w:p w:rsidR="00902AB9" w:rsidRPr="00695B36" w:rsidRDefault="00902AB9" w:rsidP="00067B50">
      <w:pPr>
        <w:pStyle w:val="ListParagraph"/>
        <w:numPr>
          <w:ilvl w:val="0"/>
          <w:numId w:val="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In humans, Widow’s peak  (W) is dominant over non-widow’s peak (w). A man who is heterozygous for widow’s peak marries a woman who is heterozygous for widow’s peak. What are the possible genotypes of their offspring?</w:t>
      </w:r>
    </w:p>
    <w:p w:rsidR="00902AB9" w:rsidRPr="00695B36" w:rsidRDefault="00902AB9" w:rsidP="00D56BDA">
      <w:pPr>
        <w:pStyle w:val="ListParagraph"/>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noProof/>
          <w:sz w:val="20"/>
          <w:szCs w:val="20"/>
        </w:rPr>
        <w:drawing>
          <wp:inline distT="0" distB="0" distL="0" distR="0">
            <wp:extent cx="1257300" cy="1028700"/>
            <wp:effectExtent l="19050" t="0" r="0" b="0"/>
            <wp:docPr id="21" name="Picture 21"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swer"/>
                    <pic:cNvPicPr>
                      <a:picLocks noChangeAspect="1" noChangeArrowheads="1"/>
                    </pic:cNvPicPr>
                  </pic:nvPicPr>
                  <pic:blipFill>
                    <a:blip r:embed="rId161"/>
                    <a:srcRect/>
                    <a:stretch>
                      <a:fillRect/>
                    </a:stretch>
                  </pic:blipFill>
                  <pic:spPr bwMode="auto">
                    <a:xfrm>
                      <a:off x="0" y="0"/>
                      <a:ext cx="1257300" cy="102870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62" w:anchor="graphics" w:history="1">
        <w:r w:rsidRPr="00695B36">
          <w:rPr>
            <w:rFonts w:ascii="Palatino Linotype" w:eastAsia="Times New Roman" w:hAnsi="Palatino Linotype" w:cs="Times New Roman"/>
            <w:i/>
            <w:iCs/>
            <w:sz w:val="20"/>
            <w:szCs w:val="20"/>
            <w:u w:val="single"/>
          </w:rPr>
          <w:t>Chernobyl Frog Dissections</w:t>
        </w:r>
      </w:hyperlink>
    </w:p>
    <w:p w:rsidR="00E8690E" w:rsidRDefault="00E8690E" w:rsidP="00B03B67">
      <w:pPr>
        <w:spacing w:before="100" w:beforeAutospacing="1" w:after="100" w:afterAutospacing="1" w:line="240" w:lineRule="auto"/>
        <w:jc w:val="both"/>
        <w:rPr>
          <w:rFonts w:ascii="Palatino Linotype" w:eastAsia="Times New Roman" w:hAnsi="Palatino Linotype" w:cs="Times New Roman"/>
          <w:sz w:val="20"/>
          <w:szCs w:val="20"/>
        </w:rPr>
      </w:pPr>
    </w:p>
    <w:p w:rsidR="00E8690E" w:rsidRDefault="00E8690E" w:rsidP="00B03B67">
      <w:pPr>
        <w:spacing w:before="100" w:beforeAutospacing="1" w:after="100" w:afterAutospacing="1" w:line="240" w:lineRule="auto"/>
        <w:jc w:val="both"/>
        <w:rPr>
          <w:rFonts w:ascii="Palatino Linotype" w:eastAsia="Times New Roman" w:hAnsi="Palatino Linotype" w:cs="Times New Roman"/>
          <w:sz w:val="20"/>
          <w:szCs w:val="20"/>
        </w:rPr>
      </w:pPr>
    </w:p>
    <w:p w:rsidR="00902AB9" w:rsidRPr="00695B36" w:rsidRDefault="00902AB9"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Sometimes you are information about the offspring and are asked to obtain information about the parents. </w:t>
      </w:r>
    </w:p>
    <w:p w:rsidR="00902AB9" w:rsidRPr="00695B36" w:rsidRDefault="00902AB9" w:rsidP="00067B50">
      <w:pPr>
        <w:pStyle w:val="ListParagraph"/>
        <w:numPr>
          <w:ilvl w:val="0"/>
          <w:numId w:val="9"/>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In pea plants, yellow seeds (Y) are dominant and green seeds (y) are recessive. A pea plant with yellow seeds is crossed with a pea plant with green seeds. The resulting offspring have about equal numbers of yellow and green seeded plants. What are the genotypes of the parents?</w:t>
      </w:r>
    </w:p>
    <w:p w:rsidR="00902AB9" w:rsidRPr="00695B36" w:rsidRDefault="00902AB9" w:rsidP="00D56BDA">
      <w:pPr>
        <w:pStyle w:val="ListParagraph"/>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noProof/>
          <w:sz w:val="20"/>
          <w:szCs w:val="20"/>
        </w:rPr>
        <w:drawing>
          <wp:inline distT="0" distB="0" distL="0" distR="0">
            <wp:extent cx="1285875" cy="1038225"/>
            <wp:effectExtent l="19050" t="0" r="9525" b="0"/>
            <wp:docPr id="22" name="Picture 22"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swer"/>
                    <pic:cNvPicPr>
                      <a:picLocks noChangeAspect="1" noChangeArrowheads="1"/>
                    </pic:cNvPicPr>
                  </pic:nvPicPr>
                  <pic:blipFill>
                    <a:blip r:embed="rId163"/>
                    <a:srcRect/>
                    <a:stretch>
                      <a:fillRect/>
                    </a:stretch>
                  </pic:blipFill>
                  <pic:spPr bwMode="auto">
                    <a:xfrm>
                      <a:off x="0" y="0"/>
                      <a:ext cx="1285875" cy="103822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64" w:anchor="graphics" w:history="1">
        <w:r w:rsidRPr="00695B36">
          <w:rPr>
            <w:rFonts w:ascii="Palatino Linotype" w:eastAsia="Times New Roman" w:hAnsi="Palatino Linotype" w:cs="Times New Roman"/>
            <w:i/>
            <w:iCs/>
            <w:sz w:val="20"/>
            <w:szCs w:val="20"/>
            <w:u w:val="single"/>
          </w:rPr>
          <w:t>Chernobyl Frog Dissections</w:t>
        </w:r>
      </w:hyperlink>
    </w:p>
    <w:p w:rsidR="00DF0A61" w:rsidRPr="00695B36" w:rsidRDefault="00DF0A61"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Test Crosses</w:t>
      </w:r>
      <w:r w:rsidRPr="00695B36">
        <w:rPr>
          <w:rFonts w:ascii="Palatino Linotype" w:eastAsia="Times New Roman" w:hAnsi="Palatino Linotype" w:cs="Times New Roman"/>
          <w:sz w:val="20"/>
          <w:szCs w:val="20"/>
        </w:rPr>
        <w:t xml:space="preserve"> </w:t>
      </w:r>
    </w:p>
    <w:p w:rsidR="00DF0A61" w:rsidRPr="00695B36" w:rsidRDefault="00DF0A61"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When an organism has the dominant </w:t>
      </w:r>
      <w:hyperlink r:id="rId165" w:history="1">
        <w:r w:rsidRPr="00695B36">
          <w:rPr>
            <w:rFonts w:ascii="Palatino Linotype" w:eastAsia="Times New Roman" w:hAnsi="Palatino Linotype" w:cs="Times New Roman"/>
            <w:sz w:val="20"/>
            <w:szCs w:val="20"/>
            <w:u w:val="single"/>
          </w:rPr>
          <w:t>phenotype</w:t>
        </w:r>
      </w:hyperlink>
      <w:r w:rsidRPr="00695B36">
        <w:rPr>
          <w:rFonts w:ascii="Palatino Linotype" w:eastAsia="Times New Roman" w:hAnsi="Palatino Linotype" w:cs="Times New Roman"/>
          <w:sz w:val="20"/>
          <w:szCs w:val="20"/>
        </w:rPr>
        <w:t xml:space="preserve">, then its </w:t>
      </w:r>
      <w:hyperlink r:id="rId166" w:history="1">
        <w:r w:rsidRPr="00695B36">
          <w:rPr>
            <w:rFonts w:ascii="Palatino Linotype" w:eastAsia="Times New Roman" w:hAnsi="Palatino Linotype" w:cs="Times New Roman"/>
            <w:sz w:val="20"/>
            <w:szCs w:val="20"/>
            <w:u w:val="single"/>
          </w:rPr>
          <w:t>genotype</w:t>
        </w:r>
      </w:hyperlink>
      <w:r w:rsidRPr="00695B36">
        <w:rPr>
          <w:rFonts w:ascii="Palatino Linotype" w:eastAsia="Times New Roman" w:hAnsi="Palatino Linotype" w:cs="Times New Roman"/>
          <w:sz w:val="20"/>
          <w:szCs w:val="20"/>
        </w:rPr>
        <w:t xml:space="preserve"> can either be </w:t>
      </w:r>
      <w:hyperlink r:id="rId167" w:history="1">
        <w:r w:rsidRPr="00695B36">
          <w:rPr>
            <w:rFonts w:ascii="Palatino Linotype" w:eastAsia="Times New Roman" w:hAnsi="Palatino Linotype" w:cs="Times New Roman"/>
            <w:sz w:val="20"/>
            <w:szCs w:val="20"/>
            <w:u w:val="single"/>
          </w:rPr>
          <w:t>heterozygous</w:t>
        </w:r>
      </w:hyperlink>
      <w:r w:rsidRPr="00695B36">
        <w:rPr>
          <w:rFonts w:ascii="Palatino Linotype" w:eastAsia="Times New Roman" w:hAnsi="Palatino Linotype" w:cs="Times New Roman"/>
          <w:sz w:val="20"/>
          <w:szCs w:val="20"/>
        </w:rPr>
        <w:t xml:space="preserve"> or </w:t>
      </w:r>
      <w:hyperlink r:id="rId168" w:history="1">
        <w:r w:rsidRPr="00695B36">
          <w:rPr>
            <w:rFonts w:ascii="Palatino Linotype" w:eastAsia="Times New Roman" w:hAnsi="Palatino Linotype" w:cs="Times New Roman"/>
            <w:sz w:val="20"/>
            <w:szCs w:val="20"/>
            <w:u w:val="single"/>
          </w:rPr>
          <w:t>homozygous dominant</w:t>
        </w:r>
      </w:hyperlink>
      <w:r w:rsidRPr="00695B36">
        <w:rPr>
          <w:rFonts w:ascii="Palatino Linotype" w:eastAsia="Times New Roman" w:hAnsi="Palatino Linotype" w:cs="Times New Roman"/>
          <w:sz w:val="20"/>
          <w:szCs w:val="20"/>
        </w:rPr>
        <w:t xml:space="preserve"> (in other words, you can't tell by looking at it). This problem requires a </w:t>
      </w:r>
      <w:r w:rsidRPr="00695B36">
        <w:rPr>
          <w:rFonts w:ascii="Palatino Linotype" w:eastAsia="Times New Roman" w:hAnsi="Palatino Linotype" w:cs="Times New Roman"/>
          <w:b/>
          <w:bCs/>
          <w:sz w:val="20"/>
          <w:szCs w:val="20"/>
        </w:rPr>
        <w:t>test cross</w:t>
      </w:r>
      <w:r w:rsidRPr="00695B36">
        <w:rPr>
          <w:rFonts w:ascii="Palatino Linotype" w:eastAsia="Times New Roman" w:hAnsi="Palatino Linotype" w:cs="Times New Roman"/>
          <w:sz w:val="20"/>
          <w:szCs w:val="20"/>
        </w:rPr>
        <w:t xml:space="preserve"> with a </w:t>
      </w:r>
      <w:hyperlink r:id="rId169" w:history="1">
        <w:r w:rsidRPr="00695B36">
          <w:rPr>
            <w:rFonts w:ascii="Palatino Linotype" w:eastAsia="Times New Roman" w:hAnsi="Palatino Linotype" w:cs="Times New Roman"/>
            <w:sz w:val="20"/>
            <w:szCs w:val="20"/>
            <w:u w:val="single"/>
          </w:rPr>
          <w:t>homozygous recessive</w:t>
        </w:r>
      </w:hyperlink>
      <w:r w:rsidRPr="00695B36">
        <w:rPr>
          <w:rFonts w:ascii="Palatino Linotype" w:eastAsia="Times New Roman" w:hAnsi="Palatino Linotype" w:cs="Times New Roman"/>
          <w:sz w:val="20"/>
          <w:szCs w:val="20"/>
        </w:rPr>
        <w:t xml:space="preserve"> organism (one who's genotype you can tell by looking at it). </w:t>
      </w:r>
    </w:p>
    <w:p w:rsidR="00DF0A61" w:rsidRPr="00695B36" w:rsidRDefault="00DF0A61"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Dihybrid Crosses</w:t>
      </w:r>
      <w:r w:rsidRPr="00695B36">
        <w:rPr>
          <w:rFonts w:ascii="Palatino Linotype" w:eastAsia="Times New Roman" w:hAnsi="Palatino Linotype" w:cs="Times New Roman"/>
          <w:sz w:val="20"/>
          <w:szCs w:val="20"/>
          <w:u w:val="single"/>
        </w:rPr>
        <w:t xml:space="preserve"> </w:t>
      </w:r>
    </w:p>
    <w:p w:rsidR="00DF0A61" w:rsidRPr="00695B36" w:rsidRDefault="00DF0A61"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a </w:t>
      </w:r>
      <w:r w:rsidRPr="00695B36">
        <w:rPr>
          <w:rFonts w:ascii="Palatino Linotype" w:eastAsia="Times New Roman" w:hAnsi="Palatino Linotype" w:cs="Times New Roman"/>
          <w:b/>
          <w:bCs/>
          <w:sz w:val="20"/>
          <w:szCs w:val="20"/>
        </w:rPr>
        <w:t>dihybrid cross</w:t>
      </w:r>
      <w:r w:rsidRPr="00695B36">
        <w:rPr>
          <w:rFonts w:ascii="Palatino Linotype" w:eastAsia="Times New Roman" w:hAnsi="Palatino Linotype" w:cs="Times New Roman"/>
          <w:sz w:val="20"/>
          <w:szCs w:val="20"/>
        </w:rPr>
        <w:t xml:space="preserve">, two traits are studied at one time. </w:t>
      </w:r>
    </w:p>
    <w:p w:rsidR="00DF0A61" w:rsidRPr="00695B36" w:rsidRDefault="00DF0A61"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A female guinea pig heterozygous for both fur color and coat texture is crossed with a male that has light fur color and is heterozygous for coat texture. Dark fur color is dominant (D) and light fur (d) is recessive. Rough coat texture (R) is dominant while smooth coat (r) is recessive. Find the possible genotypes of the offspring.</w:t>
      </w:r>
    </w:p>
    <w:p w:rsidR="00DF0A61" w:rsidRPr="00695B36" w:rsidRDefault="00DF0A61"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257550" cy="2152650"/>
            <wp:effectExtent l="19050" t="0" r="0" b="0"/>
            <wp:docPr id="25" name="Picture 25"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swer"/>
                    <pic:cNvPicPr>
                      <a:picLocks noChangeAspect="1" noChangeArrowheads="1"/>
                    </pic:cNvPicPr>
                  </pic:nvPicPr>
                  <pic:blipFill>
                    <a:blip r:embed="rId170"/>
                    <a:srcRect/>
                    <a:stretch>
                      <a:fillRect/>
                    </a:stretch>
                  </pic:blipFill>
                  <pic:spPr bwMode="auto">
                    <a:xfrm>
                      <a:off x="0" y="0"/>
                      <a:ext cx="3257550" cy="2152650"/>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71" w:anchor="graphics" w:history="1">
        <w:r w:rsidRPr="00695B36">
          <w:rPr>
            <w:rFonts w:ascii="Palatino Linotype" w:eastAsia="Times New Roman" w:hAnsi="Palatino Linotype" w:cs="Times New Roman"/>
            <w:i/>
            <w:iCs/>
            <w:sz w:val="20"/>
            <w:szCs w:val="20"/>
            <w:u w:val="single"/>
          </w:rPr>
          <w:t>Chernobyl Frog Dissections</w:t>
        </w:r>
      </w:hyperlink>
    </w:p>
    <w:p w:rsidR="006B74DC" w:rsidRPr="00695B36" w:rsidRDefault="006B74DC"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Single Dominance</w:t>
      </w:r>
      <w:r w:rsidRPr="00695B36">
        <w:rPr>
          <w:rFonts w:ascii="Palatino Linotype" w:eastAsia="Times New Roman" w:hAnsi="Palatino Linotype" w:cs="Times New Roman"/>
          <w:sz w:val="20"/>
          <w:szCs w:val="20"/>
          <w:u w:val="single"/>
        </w:rPr>
        <w:t xml:space="preserve"> </w:t>
      </w:r>
    </w:p>
    <w:p w:rsidR="006B74DC"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For </w:t>
      </w:r>
      <w:r w:rsidRPr="00695B36">
        <w:rPr>
          <w:rFonts w:ascii="Palatino Linotype" w:eastAsia="Times New Roman" w:hAnsi="Palatino Linotype" w:cs="Times New Roman"/>
          <w:b/>
          <w:bCs/>
          <w:sz w:val="20"/>
          <w:szCs w:val="20"/>
        </w:rPr>
        <w:t>single dominant</w:t>
      </w:r>
      <w:r w:rsidRPr="00695B36">
        <w:rPr>
          <w:rFonts w:ascii="Palatino Linotype" w:eastAsia="Times New Roman" w:hAnsi="Palatino Linotype" w:cs="Times New Roman"/>
          <w:sz w:val="20"/>
          <w:szCs w:val="20"/>
        </w:rPr>
        <w:t xml:space="preserve"> traits you either have the </w:t>
      </w:r>
      <w:hyperlink r:id="rId172" w:history="1">
        <w:r w:rsidRPr="00695B36">
          <w:rPr>
            <w:rFonts w:ascii="Palatino Linotype" w:eastAsia="Times New Roman" w:hAnsi="Palatino Linotype" w:cs="Times New Roman"/>
            <w:sz w:val="20"/>
            <w:szCs w:val="20"/>
            <w:u w:val="single"/>
          </w:rPr>
          <w:t>allele</w:t>
        </w:r>
      </w:hyperlink>
      <w:r w:rsidRPr="00695B36">
        <w:rPr>
          <w:rFonts w:ascii="Palatino Linotype" w:eastAsia="Times New Roman" w:hAnsi="Palatino Linotype" w:cs="Times New Roman"/>
          <w:sz w:val="20"/>
          <w:szCs w:val="20"/>
        </w:rPr>
        <w:t xml:space="preserve"> or you don't. Examples of single dominant traits are ear attachment, tongue rolling, and PTC tasting. </w:t>
      </w:r>
    </w:p>
    <w:p w:rsidR="006B74DC" w:rsidRPr="00695B36" w:rsidRDefault="006B74DC"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Incomplete Dominance</w:t>
      </w:r>
      <w:r w:rsidRPr="00695B36">
        <w:rPr>
          <w:rFonts w:ascii="Palatino Linotype" w:eastAsia="Times New Roman" w:hAnsi="Palatino Linotype" w:cs="Times New Roman"/>
          <w:sz w:val="20"/>
          <w:szCs w:val="20"/>
          <w:u w:val="single"/>
        </w:rPr>
        <w:t xml:space="preserve"> </w:t>
      </w:r>
    </w:p>
    <w:p w:rsidR="006B74DC"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Sometimes </w:t>
      </w:r>
      <w:hyperlink r:id="rId173" w:history="1">
        <w:r w:rsidRPr="00695B36">
          <w:rPr>
            <w:rFonts w:ascii="Palatino Linotype" w:eastAsia="Times New Roman" w:hAnsi="Palatino Linotype" w:cs="Times New Roman"/>
            <w:sz w:val="20"/>
            <w:szCs w:val="20"/>
            <w:u w:val="single"/>
          </w:rPr>
          <w:t>alleles</w:t>
        </w:r>
      </w:hyperlink>
      <w:r w:rsidRPr="00695B36">
        <w:rPr>
          <w:rFonts w:ascii="Palatino Linotype" w:eastAsia="Times New Roman" w:hAnsi="Palatino Linotype" w:cs="Times New Roman"/>
          <w:sz w:val="20"/>
          <w:szCs w:val="20"/>
        </w:rPr>
        <w:t xml:space="preserve"> are not </w:t>
      </w:r>
      <w:hyperlink r:id="rId174" w:history="1">
        <w:r w:rsidRPr="00695B36">
          <w:rPr>
            <w:rFonts w:ascii="Palatino Linotype" w:eastAsia="Times New Roman" w:hAnsi="Palatino Linotype" w:cs="Times New Roman"/>
            <w:sz w:val="20"/>
            <w:szCs w:val="20"/>
            <w:u w:val="single"/>
          </w:rPr>
          <w:t>dominant</w:t>
        </w:r>
      </w:hyperlink>
      <w:r w:rsidRPr="00695B36">
        <w:rPr>
          <w:rFonts w:ascii="Palatino Linotype" w:eastAsia="Times New Roman" w:hAnsi="Palatino Linotype" w:cs="Times New Roman"/>
          <w:sz w:val="20"/>
          <w:szCs w:val="20"/>
        </w:rPr>
        <w:t xml:space="preserve"> or </w:t>
      </w:r>
      <w:hyperlink r:id="rId175" w:history="1">
        <w:r w:rsidRPr="00695B36">
          <w:rPr>
            <w:rFonts w:ascii="Palatino Linotype" w:eastAsia="Times New Roman" w:hAnsi="Palatino Linotype" w:cs="Times New Roman"/>
            <w:sz w:val="20"/>
            <w:szCs w:val="20"/>
            <w:u w:val="single"/>
          </w:rPr>
          <w:t>recessive</w:t>
        </w:r>
      </w:hyperlink>
      <w:r w:rsidRPr="00695B36">
        <w:rPr>
          <w:rFonts w:ascii="Palatino Linotype" w:eastAsia="Times New Roman" w:hAnsi="Palatino Linotype" w:cs="Times New Roman"/>
          <w:sz w:val="20"/>
          <w:szCs w:val="20"/>
        </w:rPr>
        <w:t xml:space="preserve">. Instead, in </w:t>
      </w:r>
      <w:r w:rsidRPr="00695B36">
        <w:rPr>
          <w:rFonts w:ascii="Palatino Linotype" w:eastAsia="Times New Roman" w:hAnsi="Palatino Linotype" w:cs="Times New Roman"/>
          <w:b/>
          <w:bCs/>
          <w:sz w:val="20"/>
          <w:szCs w:val="20"/>
        </w:rPr>
        <w:t>incomplete dominance</w:t>
      </w:r>
      <w:r w:rsidRPr="00695B36">
        <w:rPr>
          <w:rFonts w:ascii="Palatino Linotype" w:eastAsia="Times New Roman" w:hAnsi="Palatino Linotype" w:cs="Times New Roman"/>
          <w:sz w:val="20"/>
          <w:szCs w:val="20"/>
        </w:rPr>
        <w:t xml:space="preserve">, when two different alleles are combined the resulting expression is somewhere between the two. </w:t>
      </w:r>
    </w:p>
    <w:p w:rsidR="006B74DC"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Snapdragons show incomplete dominance. A red snapdragon (r) is crossed with a white flower (w). What are the possible genotypes of their offspring?</w:t>
      </w:r>
    </w:p>
    <w:p w:rsidR="006B74DC" w:rsidRPr="00695B36" w:rsidRDefault="006B74DC"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352550" cy="1019175"/>
            <wp:effectExtent l="19050" t="0" r="0" b="0"/>
            <wp:docPr id="27" name="Picture 27"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swer"/>
                    <pic:cNvPicPr>
                      <a:picLocks noChangeAspect="1" noChangeArrowheads="1"/>
                    </pic:cNvPicPr>
                  </pic:nvPicPr>
                  <pic:blipFill>
                    <a:blip r:embed="rId176"/>
                    <a:srcRect/>
                    <a:stretch>
                      <a:fillRect/>
                    </a:stretch>
                  </pic:blipFill>
                  <pic:spPr bwMode="auto">
                    <a:xfrm>
                      <a:off x="0" y="0"/>
                      <a:ext cx="1352550" cy="101917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77" w:anchor="graphics" w:history="1">
        <w:r w:rsidRPr="00695B36">
          <w:rPr>
            <w:rFonts w:ascii="Palatino Linotype" w:eastAsia="Times New Roman" w:hAnsi="Palatino Linotype" w:cs="Times New Roman"/>
            <w:i/>
            <w:iCs/>
            <w:sz w:val="20"/>
            <w:szCs w:val="20"/>
            <w:u w:val="single"/>
          </w:rPr>
          <w:t>Chernobyl Frog Dissections</w:t>
        </w:r>
      </w:hyperlink>
    </w:p>
    <w:p w:rsidR="006B74DC" w:rsidRPr="00695B36" w:rsidRDefault="006B74DC"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Multiple Alleles</w:t>
      </w:r>
      <w:r w:rsidRPr="00695B36">
        <w:rPr>
          <w:rFonts w:ascii="Palatino Linotype" w:eastAsia="Times New Roman" w:hAnsi="Palatino Linotype" w:cs="Times New Roman"/>
          <w:sz w:val="20"/>
          <w:szCs w:val="20"/>
          <w:u w:val="single"/>
        </w:rPr>
        <w:t xml:space="preserve"> </w:t>
      </w:r>
    </w:p>
    <w:p w:rsidR="006B74DC"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Some traits are coded for by more than two </w:t>
      </w:r>
      <w:hyperlink r:id="rId178" w:history="1">
        <w:r w:rsidRPr="00695B36">
          <w:rPr>
            <w:rFonts w:ascii="Palatino Linotype" w:eastAsia="Times New Roman" w:hAnsi="Palatino Linotype" w:cs="Times New Roman"/>
            <w:sz w:val="20"/>
            <w:szCs w:val="20"/>
            <w:u w:val="single"/>
          </w:rPr>
          <w:t>alleles</w:t>
        </w:r>
      </w:hyperlink>
      <w:r w:rsidRPr="00695B36">
        <w:rPr>
          <w:rFonts w:ascii="Palatino Linotype" w:eastAsia="Times New Roman" w:hAnsi="Palatino Linotype" w:cs="Times New Roman"/>
          <w:sz w:val="20"/>
          <w:szCs w:val="20"/>
        </w:rPr>
        <w:t xml:space="preserve">. </w:t>
      </w:r>
    </w:p>
    <w:p w:rsidR="008D1C44"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In humans, there are four types of blood: type A, type B, type AB, and type O. The alleles A and B are codominant to each other and the O allele is recessive to both A and B. In the 1950s a young woman sued Charlie Chaplin for parental support of her illegitimate child. Charlie Chaplin's blood type was on record as type AB (ab). The mother of the child had type A (ao) and her son had type O blood (oo). Based on blood type, could the child have been Charlie Chaplin's?</w:t>
      </w:r>
    </w:p>
    <w:p w:rsidR="006B74DC" w:rsidRPr="00695B36" w:rsidRDefault="006B74DC" w:rsidP="00D56BDA">
      <w:pPr>
        <w:spacing w:before="100" w:beforeAutospacing="1" w:after="100" w:afterAutospacing="1"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657350" cy="1190625"/>
            <wp:effectExtent l="19050" t="0" r="0" b="0"/>
            <wp:docPr id="29" name="Picture 29"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swer"/>
                    <pic:cNvPicPr>
                      <a:picLocks noChangeAspect="1" noChangeArrowheads="1"/>
                    </pic:cNvPicPr>
                  </pic:nvPicPr>
                  <pic:blipFill>
                    <a:blip r:embed="rId179"/>
                    <a:srcRect/>
                    <a:stretch>
                      <a:fillRect/>
                    </a:stretch>
                  </pic:blipFill>
                  <pic:spPr bwMode="auto">
                    <a:xfrm>
                      <a:off x="0" y="0"/>
                      <a:ext cx="1657350" cy="1190625"/>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80" w:anchor="graphics" w:history="1">
        <w:r w:rsidRPr="00695B36">
          <w:rPr>
            <w:rFonts w:ascii="Palatino Linotype" w:eastAsia="Times New Roman" w:hAnsi="Palatino Linotype" w:cs="Times New Roman"/>
            <w:i/>
            <w:iCs/>
            <w:sz w:val="20"/>
            <w:szCs w:val="20"/>
            <w:u w:val="single"/>
          </w:rPr>
          <w:t>Chernobyl Frog Dissections</w:t>
        </w:r>
      </w:hyperlink>
    </w:p>
    <w:p w:rsidR="006B74DC" w:rsidRPr="00695B36" w:rsidRDefault="006B74DC"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Epistasis</w:t>
      </w:r>
      <w:r w:rsidRPr="00695B36">
        <w:rPr>
          <w:rFonts w:ascii="Palatino Linotype" w:eastAsia="Times New Roman" w:hAnsi="Palatino Linotype" w:cs="Times New Roman"/>
          <w:sz w:val="20"/>
          <w:szCs w:val="20"/>
          <w:u w:val="single"/>
        </w:rPr>
        <w:t xml:space="preserve"> </w:t>
      </w:r>
    </w:p>
    <w:p w:rsidR="006B74DC" w:rsidRPr="00695B36" w:rsidRDefault="006B74DC"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Epistasis</w:t>
      </w:r>
      <w:r w:rsidRPr="00695B36">
        <w:rPr>
          <w:rFonts w:ascii="Palatino Linotype" w:eastAsia="Times New Roman" w:hAnsi="Palatino Linotype" w:cs="Times New Roman"/>
          <w:sz w:val="20"/>
          <w:szCs w:val="20"/>
        </w:rPr>
        <w:t xml:space="preserve"> occurs when one gene affects the </w:t>
      </w:r>
      <w:hyperlink r:id="rId181" w:history="1">
        <w:r w:rsidRPr="00695B36">
          <w:rPr>
            <w:rFonts w:ascii="Palatino Linotype" w:eastAsia="Times New Roman" w:hAnsi="Palatino Linotype" w:cs="Times New Roman"/>
            <w:sz w:val="20"/>
            <w:szCs w:val="20"/>
            <w:u w:val="single"/>
          </w:rPr>
          <w:t>phenotypic expression</w:t>
        </w:r>
      </w:hyperlink>
      <w:r w:rsidRPr="00695B36">
        <w:rPr>
          <w:rFonts w:ascii="Palatino Linotype" w:eastAsia="Times New Roman" w:hAnsi="Palatino Linotype" w:cs="Times New Roman"/>
          <w:sz w:val="20"/>
          <w:szCs w:val="20"/>
        </w:rPr>
        <w:t xml:space="preserve"> of a second gene. For example, in mice there is a gene that codes for the presence or absence of pigmentation in fur. A second gene codes for the color of the fur. If the first gene codes for the absence of pigmentation, the mouse will have white fur regardless of the color the second gene codes for. </w:t>
      </w:r>
    </w:p>
    <w:p w:rsidR="00875548" w:rsidRPr="00695B36" w:rsidRDefault="00875548"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Pleiotropy</w:t>
      </w:r>
      <w:r w:rsidRPr="00695B36">
        <w:rPr>
          <w:rFonts w:ascii="Palatino Linotype" w:eastAsia="Times New Roman" w:hAnsi="Palatino Linotype" w:cs="Times New Roman"/>
          <w:sz w:val="20"/>
          <w:szCs w:val="20"/>
          <w:u w:val="single"/>
        </w:rPr>
        <w:t xml:space="preserve"> </w:t>
      </w: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Pleiotropy</w:t>
      </w:r>
      <w:r w:rsidRPr="00695B36">
        <w:rPr>
          <w:rFonts w:ascii="Palatino Linotype" w:eastAsia="Times New Roman" w:hAnsi="Palatino Linotype" w:cs="Times New Roman"/>
          <w:sz w:val="20"/>
          <w:szCs w:val="20"/>
        </w:rPr>
        <w:t xml:space="preserve"> occurs when a gene has more than one </w:t>
      </w:r>
      <w:hyperlink r:id="rId182" w:history="1">
        <w:r w:rsidRPr="00695B36">
          <w:rPr>
            <w:rFonts w:ascii="Palatino Linotype" w:eastAsia="Times New Roman" w:hAnsi="Palatino Linotype" w:cs="Times New Roman"/>
            <w:sz w:val="20"/>
            <w:szCs w:val="20"/>
            <w:u w:val="single"/>
          </w:rPr>
          <w:t>phenotypic expression</w:t>
        </w:r>
      </w:hyperlink>
      <w:r w:rsidRPr="00695B36">
        <w:rPr>
          <w:rFonts w:ascii="Palatino Linotype" w:eastAsia="Times New Roman" w:hAnsi="Palatino Linotype" w:cs="Times New Roman"/>
          <w:sz w:val="20"/>
          <w:szCs w:val="20"/>
        </w:rPr>
        <w:t xml:space="preserve">. For example, in sickle cell anemia the gene that codes for hemoglobin is defective. Not only is the body unable to produce hemoglobin, but the shape of the red blood cells are affected as well. </w:t>
      </w:r>
    </w:p>
    <w:p w:rsidR="00875548" w:rsidRPr="00695B36" w:rsidRDefault="00875548"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Polygenic Inheritance</w:t>
      </w:r>
      <w:r w:rsidRPr="00695B36">
        <w:rPr>
          <w:rFonts w:ascii="Palatino Linotype" w:eastAsia="Times New Roman" w:hAnsi="Palatino Linotype" w:cs="Times New Roman"/>
          <w:sz w:val="20"/>
          <w:szCs w:val="20"/>
          <w:u w:val="single"/>
        </w:rPr>
        <w:t xml:space="preserve"> </w:t>
      </w: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polygenic inheritance</w:t>
      </w:r>
      <w:r w:rsidRPr="00695B36">
        <w:rPr>
          <w:rFonts w:ascii="Palatino Linotype" w:eastAsia="Times New Roman" w:hAnsi="Palatino Linotype" w:cs="Times New Roman"/>
          <w:sz w:val="20"/>
          <w:szCs w:val="20"/>
        </w:rPr>
        <w:t xml:space="preserve"> there is more than one gene responsible for a trait. This usually results in </w:t>
      </w:r>
      <w:r w:rsidRPr="00695B36">
        <w:rPr>
          <w:rFonts w:ascii="Palatino Linotype" w:eastAsia="Times New Roman" w:hAnsi="Palatino Linotype" w:cs="Times New Roman"/>
          <w:b/>
          <w:bCs/>
          <w:sz w:val="20"/>
          <w:szCs w:val="20"/>
        </w:rPr>
        <w:t>continuous variation</w:t>
      </w:r>
      <w:r w:rsidRPr="00695B36">
        <w:rPr>
          <w:rFonts w:ascii="Palatino Linotype" w:eastAsia="Times New Roman" w:hAnsi="Palatino Linotype" w:cs="Times New Roman"/>
          <w:sz w:val="20"/>
          <w:szCs w:val="20"/>
        </w:rPr>
        <w:t xml:space="preserve">. In humans, for example, height is a result of the involvement of more than one gene. </w:t>
      </w:r>
    </w:p>
    <w:p w:rsidR="00875548" w:rsidRPr="00695B36" w:rsidRDefault="00875548"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Linked Genes</w:t>
      </w:r>
      <w:r w:rsidRPr="00695B36">
        <w:rPr>
          <w:rFonts w:ascii="Palatino Linotype" w:eastAsia="Times New Roman" w:hAnsi="Palatino Linotype" w:cs="Times New Roman"/>
          <w:sz w:val="20"/>
          <w:szCs w:val="20"/>
          <w:u w:val="single"/>
        </w:rPr>
        <w:t xml:space="preserve"> </w:t>
      </w: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Linked genes</w:t>
      </w:r>
      <w:r w:rsidRPr="00695B36">
        <w:rPr>
          <w:rFonts w:ascii="Palatino Linotype" w:eastAsia="Times New Roman" w:hAnsi="Palatino Linotype" w:cs="Times New Roman"/>
          <w:sz w:val="20"/>
          <w:szCs w:val="20"/>
        </w:rPr>
        <w:t xml:space="preserve"> are on the same </w:t>
      </w:r>
      <w:hyperlink r:id="rId183" w:history="1">
        <w:r w:rsidRPr="00695B36">
          <w:rPr>
            <w:rFonts w:ascii="Palatino Linotype" w:eastAsia="Times New Roman" w:hAnsi="Palatino Linotype" w:cs="Times New Roman"/>
            <w:sz w:val="20"/>
            <w:szCs w:val="20"/>
            <w:u w:val="single"/>
          </w:rPr>
          <w:t>chromosome</w:t>
        </w:r>
      </w:hyperlink>
      <w:r w:rsidRPr="00695B36">
        <w:rPr>
          <w:rFonts w:ascii="Palatino Linotype" w:eastAsia="Times New Roman" w:hAnsi="Palatino Linotype" w:cs="Times New Roman"/>
          <w:sz w:val="20"/>
          <w:szCs w:val="20"/>
        </w:rPr>
        <w:t xml:space="preserve"> and cannot segregate independently since they are physically connected. The farther away they are from each other on the chromosome, the more likely </w:t>
      </w:r>
      <w:hyperlink r:id="rId184" w:history="1">
        <w:r w:rsidRPr="00695B36">
          <w:rPr>
            <w:rFonts w:ascii="Palatino Linotype" w:eastAsia="Times New Roman" w:hAnsi="Palatino Linotype" w:cs="Times New Roman"/>
            <w:sz w:val="20"/>
            <w:szCs w:val="20"/>
            <w:u w:val="single"/>
          </w:rPr>
          <w:t>crossing-over</w:t>
        </w:r>
      </w:hyperlink>
      <w:r w:rsidRPr="00695B36">
        <w:rPr>
          <w:rFonts w:ascii="Palatino Linotype" w:eastAsia="Times New Roman" w:hAnsi="Palatino Linotype" w:cs="Times New Roman"/>
          <w:sz w:val="20"/>
          <w:szCs w:val="20"/>
        </w:rPr>
        <w:t xml:space="preserve"> can occur. </w:t>
      </w:r>
    </w:p>
    <w:p w:rsidR="00875548" w:rsidRPr="00695B36" w:rsidRDefault="00875548"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Sex-Linked Inheritance</w:t>
      </w:r>
      <w:r w:rsidRPr="00695B36">
        <w:rPr>
          <w:rFonts w:ascii="Palatino Linotype" w:eastAsia="Times New Roman" w:hAnsi="Palatino Linotype" w:cs="Times New Roman"/>
          <w:sz w:val="20"/>
          <w:szCs w:val="20"/>
          <w:u w:val="single"/>
        </w:rPr>
        <w:t xml:space="preserve"> </w:t>
      </w: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humans, sex is determined by the twenty-third pair of chromosomes known as the </w:t>
      </w:r>
      <w:r w:rsidRPr="00695B36">
        <w:rPr>
          <w:rFonts w:ascii="Palatino Linotype" w:eastAsia="Times New Roman" w:hAnsi="Palatino Linotype" w:cs="Times New Roman"/>
          <w:b/>
          <w:bCs/>
          <w:sz w:val="20"/>
          <w:szCs w:val="20"/>
        </w:rPr>
        <w:t>sex chromosomes</w:t>
      </w:r>
      <w:r w:rsidRPr="00695B36">
        <w:rPr>
          <w:rFonts w:ascii="Palatino Linotype" w:eastAsia="Times New Roman" w:hAnsi="Palatino Linotype" w:cs="Times New Roman"/>
          <w:sz w:val="20"/>
          <w:szCs w:val="20"/>
        </w:rPr>
        <w:t>. If at conception you have two X-shaped (</w:t>
      </w:r>
      <w:r w:rsidRPr="00695B36">
        <w:rPr>
          <w:rFonts w:ascii="Palatino Linotype" w:eastAsia="Times New Roman" w:hAnsi="Palatino Linotype" w:cs="Times New Roman"/>
          <w:b/>
          <w:bCs/>
          <w:sz w:val="20"/>
          <w:szCs w:val="20"/>
        </w:rPr>
        <w:t>XX</w:t>
      </w:r>
      <w:r w:rsidRPr="00695B36">
        <w:rPr>
          <w:rFonts w:ascii="Palatino Linotype" w:eastAsia="Times New Roman" w:hAnsi="Palatino Linotype" w:cs="Times New Roman"/>
          <w:sz w:val="20"/>
          <w:szCs w:val="20"/>
        </w:rPr>
        <w:t>) chromosomes you are destined to be a female. If you have an X and a Y-shaped chromosome (</w:t>
      </w:r>
      <w:r w:rsidRPr="00695B36">
        <w:rPr>
          <w:rFonts w:ascii="Palatino Linotype" w:eastAsia="Times New Roman" w:hAnsi="Palatino Linotype" w:cs="Times New Roman"/>
          <w:b/>
          <w:bCs/>
          <w:sz w:val="20"/>
          <w:szCs w:val="20"/>
        </w:rPr>
        <w:t>XY</w:t>
      </w:r>
      <w:r w:rsidRPr="00695B36">
        <w:rPr>
          <w:rFonts w:ascii="Palatino Linotype" w:eastAsia="Times New Roman" w:hAnsi="Palatino Linotype" w:cs="Times New Roman"/>
          <w:sz w:val="20"/>
          <w:szCs w:val="20"/>
        </w:rPr>
        <w:t xml:space="preserve">) you are destined to be male. Since the X and the Y chromosomes differ in the information they carry, any gene found on the X chromosome is referred to as a </w:t>
      </w:r>
      <w:r w:rsidRPr="00695B36">
        <w:rPr>
          <w:rFonts w:ascii="Palatino Linotype" w:eastAsia="Times New Roman" w:hAnsi="Palatino Linotype" w:cs="Times New Roman"/>
          <w:b/>
          <w:bCs/>
          <w:sz w:val="20"/>
          <w:szCs w:val="20"/>
        </w:rPr>
        <w:t>sex-linked gene</w:t>
      </w:r>
      <w:r w:rsidRPr="00695B36">
        <w:rPr>
          <w:rFonts w:ascii="Palatino Linotype" w:eastAsia="Times New Roman" w:hAnsi="Palatino Linotype" w:cs="Times New Roman"/>
          <w:sz w:val="20"/>
          <w:szCs w:val="20"/>
        </w:rPr>
        <w:t xml:space="preserve">. Women will have two </w:t>
      </w:r>
      <w:hyperlink r:id="rId185" w:history="1">
        <w:r w:rsidRPr="00695B36">
          <w:rPr>
            <w:rFonts w:ascii="Palatino Linotype" w:eastAsia="Times New Roman" w:hAnsi="Palatino Linotype" w:cs="Times New Roman"/>
            <w:sz w:val="20"/>
            <w:szCs w:val="20"/>
            <w:u w:val="single"/>
          </w:rPr>
          <w:t>alleles</w:t>
        </w:r>
      </w:hyperlink>
      <w:r w:rsidRPr="00695B36">
        <w:rPr>
          <w:rFonts w:ascii="Palatino Linotype" w:eastAsia="Times New Roman" w:hAnsi="Palatino Linotype" w:cs="Times New Roman"/>
          <w:sz w:val="20"/>
          <w:szCs w:val="20"/>
        </w:rPr>
        <w:t xml:space="preserve"> for sex-linked genes while men will only have one. </w:t>
      </w:r>
    </w:p>
    <w:p w:rsidR="00875548" w:rsidRPr="00695B36" w:rsidRDefault="00D56BDA" w:rsidP="00B03B67">
      <w:pPr>
        <w:spacing w:before="100" w:beforeAutospacing="1" w:after="100" w:afterAutospacing="1" w:line="240" w:lineRule="auto"/>
        <w:jc w:val="both"/>
        <w:rPr>
          <w:rFonts w:ascii="Palatino Linotype" w:eastAsia="Times New Roman" w:hAnsi="Palatino Linotype" w:cs="Times New Roman"/>
          <w:sz w:val="20"/>
          <w:szCs w:val="20"/>
        </w:rPr>
      </w:pPr>
      <w:r>
        <w:rPr>
          <w:rFonts w:ascii="Palatino Linotype" w:eastAsia="Times New Roman" w:hAnsi="Palatino Linotype" w:cs="Times New Roman"/>
          <w:b/>
          <w:bCs/>
          <w:noProof/>
          <w:sz w:val="20"/>
          <w:szCs w:val="20"/>
        </w:rPr>
        <w:drawing>
          <wp:anchor distT="0" distB="0" distL="114300" distR="114300" simplePos="0" relativeHeight="251689984" behindDoc="1" locked="0" layoutInCell="1" allowOverlap="1">
            <wp:simplePos x="0" y="0"/>
            <wp:positionH relativeFrom="column">
              <wp:posOffset>2266950</wp:posOffset>
            </wp:positionH>
            <wp:positionV relativeFrom="paragraph">
              <wp:posOffset>858520</wp:posOffset>
            </wp:positionV>
            <wp:extent cx="1552575" cy="1303655"/>
            <wp:effectExtent l="19050" t="0" r="9525" b="0"/>
            <wp:wrapTight wrapText="bothSides">
              <wp:wrapPolygon edited="0">
                <wp:start x="-265" y="0"/>
                <wp:lineTo x="-265" y="21148"/>
                <wp:lineTo x="21733" y="21148"/>
                <wp:lineTo x="21733" y="0"/>
                <wp:lineTo x="-265" y="0"/>
              </wp:wrapPolygon>
            </wp:wrapTight>
            <wp:docPr id="31" name="Picture 31" descr="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swer"/>
                    <pic:cNvPicPr>
                      <a:picLocks noChangeAspect="1" noChangeArrowheads="1"/>
                    </pic:cNvPicPr>
                  </pic:nvPicPr>
                  <pic:blipFill>
                    <a:blip r:embed="rId186"/>
                    <a:srcRect/>
                    <a:stretch>
                      <a:fillRect/>
                    </a:stretch>
                  </pic:blipFill>
                  <pic:spPr bwMode="auto">
                    <a:xfrm>
                      <a:off x="0" y="0"/>
                      <a:ext cx="1552575" cy="1303655"/>
                    </a:xfrm>
                    <a:prstGeom prst="rect">
                      <a:avLst/>
                    </a:prstGeom>
                    <a:noFill/>
                    <a:ln w="9525">
                      <a:noFill/>
                      <a:miter lim="800000"/>
                      <a:headEnd/>
                      <a:tailEnd/>
                    </a:ln>
                  </pic:spPr>
                </pic:pic>
              </a:graphicData>
            </a:graphic>
          </wp:anchor>
        </w:drawing>
      </w:r>
      <w:r w:rsidR="00875548" w:rsidRPr="00695B36">
        <w:rPr>
          <w:rFonts w:ascii="Palatino Linotype" w:eastAsia="Times New Roman" w:hAnsi="Palatino Linotype" w:cs="Times New Roman"/>
          <w:b/>
          <w:bCs/>
          <w:sz w:val="20"/>
          <w:szCs w:val="20"/>
        </w:rPr>
        <w:t>Example:</w:t>
      </w:r>
      <w:r w:rsidR="00875548" w:rsidRPr="00695B36">
        <w:rPr>
          <w:rFonts w:ascii="Palatino Linotype" w:eastAsia="Times New Roman" w:hAnsi="Palatino Linotype" w:cs="Times New Roman"/>
          <w:sz w:val="20"/>
          <w:szCs w:val="20"/>
        </w:rPr>
        <w:br/>
        <w:t>Hemophilia is a sex-linked trait. A person with hemophilia is lacking certain proteins that are necessary for normal blood clotting. Since hemophilia is a recessive trait, use N for normal and n for hemophilia. A woman who is heterozygous for hemophilia (a carrier) marries a normal man. What are the possible genotypes of their offspring?</w:t>
      </w:r>
    </w:p>
    <w:p w:rsidR="00D56BDA" w:rsidRDefault="00875548" w:rsidP="00D56BDA">
      <w:pPr>
        <w:spacing w:after="0" w:line="240" w:lineRule="auto"/>
        <w:jc w:val="center"/>
        <w:rPr>
          <w:rFonts w:ascii="Palatino Linotype" w:eastAsia="Times New Roman" w:hAnsi="Palatino Linotype" w:cs="Times New Roman"/>
          <w:i/>
          <w:iCs/>
          <w:sz w:val="20"/>
          <w:szCs w:val="20"/>
        </w:rPr>
      </w:pPr>
      <w:r w:rsidRPr="00695B36">
        <w:rPr>
          <w:rFonts w:ascii="Palatino Linotype" w:eastAsia="Times New Roman" w:hAnsi="Palatino Linotype" w:cs="Times New Roman"/>
          <w:sz w:val="20"/>
          <w:szCs w:val="20"/>
        </w:rPr>
        <w:br/>
      </w:r>
    </w:p>
    <w:p w:rsidR="00D56BDA" w:rsidRDefault="00D56BDA" w:rsidP="00D56BDA">
      <w:pPr>
        <w:spacing w:after="0" w:line="240" w:lineRule="auto"/>
        <w:jc w:val="center"/>
        <w:rPr>
          <w:rFonts w:ascii="Palatino Linotype" w:eastAsia="Times New Roman" w:hAnsi="Palatino Linotype" w:cs="Times New Roman"/>
          <w:i/>
          <w:iCs/>
          <w:sz w:val="20"/>
          <w:szCs w:val="20"/>
        </w:rPr>
      </w:pPr>
    </w:p>
    <w:p w:rsidR="00D56BDA" w:rsidRDefault="00D56BDA" w:rsidP="00D56BDA">
      <w:pPr>
        <w:spacing w:after="0" w:line="240" w:lineRule="auto"/>
        <w:jc w:val="center"/>
        <w:rPr>
          <w:rFonts w:ascii="Palatino Linotype" w:eastAsia="Times New Roman" w:hAnsi="Palatino Linotype" w:cs="Times New Roman"/>
          <w:i/>
          <w:iCs/>
          <w:sz w:val="20"/>
          <w:szCs w:val="20"/>
        </w:rPr>
      </w:pPr>
    </w:p>
    <w:p w:rsidR="00875548" w:rsidRPr="00695B36" w:rsidRDefault="00875548"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i/>
          <w:iCs/>
          <w:sz w:val="20"/>
          <w:szCs w:val="20"/>
        </w:rPr>
        <w:t xml:space="preserve">Image by </w:t>
      </w:r>
      <w:hyperlink r:id="rId187" w:anchor="graphics" w:history="1">
        <w:r w:rsidRPr="00695B36">
          <w:rPr>
            <w:rFonts w:ascii="Palatino Linotype" w:eastAsia="Times New Roman" w:hAnsi="Palatino Linotype" w:cs="Times New Roman"/>
            <w:i/>
            <w:iCs/>
            <w:sz w:val="20"/>
            <w:szCs w:val="20"/>
            <w:u w:val="single"/>
          </w:rPr>
          <w:t>Chernobyl Frog Dissections</w:t>
        </w:r>
      </w:hyperlink>
    </w:p>
    <w:p w:rsidR="00D56BDA" w:rsidRDefault="00D56BDA" w:rsidP="00B03B67">
      <w:pPr>
        <w:spacing w:before="100" w:beforeAutospacing="1" w:after="100" w:afterAutospacing="1" w:line="240" w:lineRule="auto"/>
        <w:jc w:val="both"/>
        <w:rPr>
          <w:rFonts w:ascii="Palatino Linotype" w:eastAsia="Times New Roman" w:hAnsi="Palatino Linotype" w:cs="Times New Roman"/>
          <w:sz w:val="20"/>
          <w:szCs w:val="20"/>
        </w:rPr>
      </w:pP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Sex-linked inheritance can also be examined through a </w:t>
      </w:r>
      <w:r w:rsidRPr="00695B36">
        <w:rPr>
          <w:rFonts w:ascii="Palatino Linotype" w:eastAsia="Times New Roman" w:hAnsi="Palatino Linotype" w:cs="Times New Roman"/>
          <w:b/>
          <w:bCs/>
          <w:sz w:val="20"/>
          <w:szCs w:val="20"/>
        </w:rPr>
        <w:t>pedigree chart</w:t>
      </w:r>
      <w:r w:rsidRPr="00695B36">
        <w:rPr>
          <w:rFonts w:ascii="Palatino Linotype" w:eastAsia="Times New Roman" w:hAnsi="Palatino Linotype" w:cs="Times New Roman"/>
          <w:sz w:val="20"/>
          <w:szCs w:val="20"/>
        </w:rPr>
        <w:t xml:space="preserve">. </w:t>
      </w:r>
    </w:p>
    <w:p w:rsidR="00875548" w:rsidRPr="00695B36" w:rsidRDefault="00875548"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Example:</w:t>
      </w:r>
      <w:r w:rsidRPr="00695B36">
        <w:rPr>
          <w:rFonts w:ascii="Palatino Linotype" w:eastAsia="Times New Roman" w:hAnsi="Palatino Linotype" w:cs="Times New Roman"/>
          <w:sz w:val="20"/>
          <w:szCs w:val="20"/>
        </w:rPr>
        <w:br/>
        <w:t>Examine the following pedigree chart of colorblindness. In humans, color blindness is caused by a recessive sex-linked allele. On the diagram, label the genotypes of the individuals.</w:t>
      </w:r>
    </w:p>
    <w:p w:rsidR="00875548" w:rsidRPr="00695B36" w:rsidRDefault="00875548"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067050" cy="1317437"/>
            <wp:effectExtent l="19050" t="0" r="0" b="0"/>
            <wp:docPr id="32" name="Picture 32" descr="pedigre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digree chart"/>
                    <pic:cNvPicPr>
                      <a:picLocks noChangeAspect="1" noChangeArrowheads="1"/>
                    </pic:cNvPicPr>
                  </pic:nvPicPr>
                  <pic:blipFill>
                    <a:blip r:embed="rId188"/>
                    <a:srcRect/>
                    <a:stretch>
                      <a:fillRect/>
                    </a:stretch>
                  </pic:blipFill>
                  <pic:spPr bwMode="auto">
                    <a:xfrm>
                      <a:off x="0" y="0"/>
                      <a:ext cx="3067050" cy="1317437"/>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189" w:anchor="graphics" w:history="1">
        <w:r w:rsidRPr="00695B36">
          <w:rPr>
            <w:rFonts w:ascii="Palatino Linotype" w:eastAsia="Times New Roman" w:hAnsi="Palatino Linotype" w:cs="Times New Roman"/>
            <w:i/>
            <w:iCs/>
            <w:sz w:val="20"/>
            <w:szCs w:val="20"/>
            <w:u w:val="single"/>
          </w:rPr>
          <w:t>Chernobyl Frog Dissections</w:t>
        </w:r>
      </w:hyperlink>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X-Inactivation</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x-inactivation</w:t>
      </w:r>
      <w:r w:rsidRPr="00695B36">
        <w:rPr>
          <w:rFonts w:ascii="Palatino Linotype" w:eastAsia="Times New Roman" w:hAnsi="Palatino Linotype" w:cs="Times New Roman"/>
          <w:sz w:val="20"/>
          <w:szCs w:val="20"/>
        </w:rPr>
        <w:t xml:space="preserve"> one </w:t>
      </w:r>
      <w:hyperlink r:id="rId190" w:history="1">
        <w:r w:rsidRPr="00695B36">
          <w:rPr>
            <w:rFonts w:ascii="Palatino Linotype" w:eastAsia="Times New Roman" w:hAnsi="Palatino Linotype" w:cs="Times New Roman"/>
            <w:sz w:val="20"/>
            <w:szCs w:val="20"/>
            <w:u w:val="single"/>
          </w:rPr>
          <w:t>X chromosome</w:t>
        </w:r>
      </w:hyperlink>
      <w:r w:rsidRPr="00695B36">
        <w:rPr>
          <w:rFonts w:ascii="Palatino Linotype" w:eastAsia="Times New Roman" w:hAnsi="Palatino Linotype" w:cs="Times New Roman"/>
          <w:sz w:val="20"/>
          <w:szCs w:val="20"/>
        </w:rPr>
        <w:t xml:space="preserve"> does not uncoil into a </w:t>
      </w:r>
      <w:hyperlink r:id="rId191" w:history="1">
        <w:r w:rsidRPr="00695B36">
          <w:rPr>
            <w:rFonts w:ascii="Palatino Linotype" w:eastAsia="Times New Roman" w:hAnsi="Palatino Linotype" w:cs="Times New Roman"/>
            <w:sz w:val="20"/>
            <w:szCs w:val="20"/>
            <w:u w:val="single"/>
          </w:rPr>
          <w:t>chromatin</w:t>
        </w:r>
      </w:hyperlink>
      <w:r w:rsidRPr="00695B36">
        <w:rPr>
          <w:rFonts w:ascii="Palatino Linotype" w:eastAsia="Times New Roman" w:hAnsi="Palatino Linotype" w:cs="Times New Roman"/>
          <w:sz w:val="20"/>
          <w:szCs w:val="20"/>
        </w:rPr>
        <w:t xml:space="preserve">. This chromosome is referred to as a </w:t>
      </w:r>
      <w:r w:rsidRPr="00695B36">
        <w:rPr>
          <w:rFonts w:ascii="Palatino Linotype" w:eastAsia="Times New Roman" w:hAnsi="Palatino Linotype" w:cs="Times New Roman"/>
          <w:b/>
          <w:bCs/>
          <w:sz w:val="20"/>
          <w:szCs w:val="20"/>
        </w:rPr>
        <w:t>Barr body</w:t>
      </w:r>
      <w:r w:rsidRPr="00695B36">
        <w:rPr>
          <w:rFonts w:ascii="Palatino Linotype" w:eastAsia="Times New Roman" w:hAnsi="Palatino Linotype" w:cs="Times New Roman"/>
          <w:sz w:val="20"/>
          <w:szCs w:val="20"/>
        </w:rPr>
        <w:t xml:space="preserve">. Because it does not uncoil, none of the genes on the Barr body are active. Thus the female only has one set of working </w:t>
      </w:r>
      <w:hyperlink r:id="rId192" w:history="1">
        <w:r w:rsidRPr="00695B36">
          <w:rPr>
            <w:rFonts w:ascii="Palatino Linotype" w:eastAsia="Times New Roman" w:hAnsi="Palatino Linotype" w:cs="Times New Roman"/>
            <w:sz w:val="20"/>
            <w:szCs w:val="20"/>
            <w:u w:val="single"/>
          </w:rPr>
          <w:t>alleles</w:t>
        </w:r>
      </w:hyperlink>
      <w:r w:rsidRPr="00695B36">
        <w:rPr>
          <w:rFonts w:ascii="Palatino Linotype" w:eastAsia="Times New Roman" w:hAnsi="Palatino Linotype" w:cs="Times New Roman"/>
          <w:sz w:val="20"/>
          <w:szCs w:val="20"/>
        </w:rPr>
        <w:t xml:space="preserve">. </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Nondisjunction</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Nondisjunction</w:t>
      </w:r>
      <w:r w:rsidRPr="00695B36">
        <w:rPr>
          <w:rFonts w:ascii="Palatino Linotype" w:eastAsia="Times New Roman" w:hAnsi="Palatino Linotype" w:cs="Times New Roman"/>
          <w:sz w:val="20"/>
          <w:szCs w:val="20"/>
        </w:rPr>
        <w:t xml:space="preserve"> occurs when homologous chromosome pairs do no separate in </w:t>
      </w:r>
      <w:hyperlink r:id="rId193" w:history="1">
        <w:r w:rsidRPr="00695B36">
          <w:rPr>
            <w:rFonts w:ascii="Palatino Linotype" w:eastAsia="Times New Roman" w:hAnsi="Palatino Linotype" w:cs="Times New Roman"/>
            <w:sz w:val="20"/>
            <w:szCs w:val="20"/>
            <w:u w:val="single"/>
          </w:rPr>
          <w:t>meiosis</w:t>
        </w:r>
      </w:hyperlink>
      <w:r w:rsidRPr="00695B36">
        <w:rPr>
          <w:rFonts w:ascii="Palatino Linotype" w:eastAsia="Times New Roman" w:hAnsi="Palatino Linotype" w:cs="Times New Roman"/>
          <w:sz w:val="20"/>
          <w:szCs w:val="20"/>
        </w:rPr>
        <w:t xml:space="preserve">. This results in one gamete receiving an extra chromosome. Examples of nondisjunction include </w:t>
      </w:r>
      <w:r w:rsidRPr="00695B36">
        <w:rPr>
          <w:rFonts w:ascii="Palatino Linotype" w:eastAsia="Times New Roman" w:hAnsi="Palatino Linotype" w:cs="Times New Roman"/>
          <w:b/>
          <w:bCs/>
          <w:sz w:val="20"/>
          <w:szCs w:val="20"/>
        </w:rPr>
        <w:t>Down syndrome</w:t>
      </w:r>
      <w:r w:rsidRPr="00695B36">
        <w:rPr>
          <w:rFonts w:ascii="Palatino Linotype" w:eastAsia="Times New Roman" w:hAnsi="Palatino Linotype" w:cs="Times New Roman"/>
          <w:sz w:val="20"/>
          <w:szCs w:val="20"/>
        </w:rPr>
        <w:t xml:space="preserve"> (extra twenty-first chromosome) and </w:t>
      </w:r>
      <w:r w:rsidRPr="00695B36">
        <w:rPr>
          <w:rFonts w:ascii="Palatino Linotype" w:eastAsia="Times New Roman" w:hAnsi="Palatino Linotype" w:cs="Times New Roman"/>
          <w:b/>
          <w:bCs/>
          <w:sz w:val="20"/>
          <w:szCs w:val="20"/>
        </w:rPr>
        <w:t>Turner syndrome</w:t>
      </w:r>
      <w:r w:rsidRPr="00695B36">
        <w:rPr>
          <w:rFonts w:ascii="Palatino Linotype" w:eastAsia="Times New Roman" w:hAnsi="Palatino Linotype" w:cs="Times New Roman"/>
          <w:sz w:val="20"/>
          <w:szCs w:val="20"/>
        </w:rPr>
        <w:t xml:space="preserve"> (females missing one X chromosome). </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Human Genetic Defects</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Genetic defects</w:t>
      </w:r>
      <w:r w:rsidRPr="00695B36">
        <w:rPr>
          <w:rFonts w:ascii="Palatino Linotype" w:eastAsia="Times New Roman" w:hAnsi="Palatino Linotype" w:cs="Times New Roman"/>
          <w:sz w:val="20"/>
          <w:szCs w:val="20"/>
        </w:rPr>
        <w:t xml:space="preserve"> can be the result of </w:t>
      </w:r>
      <w:hyperlink r:id="rId194" w:history="1">
        <w:r w:rsidRPr="00695B36">
          <w:rPr>
            <w:rFonts w:ascii="Palatino Linotype" w:eastAsia="Times New Roman" w:hAnsi="Palatino Linotype" w:cs="Times New Roman"/>
            <w:sz w:val="20"/>
            <w:szCs w:val="20"/>
            <w:u w:val="single"/>
          </w:rPr>
          <w:t>recessive alleles</w:t>
        </w:r>
      </w:hyperlink>
      <w:r w:rsidRPr="00695B36">
        <w:rPr>
          <w:rFonts w:ascii="Palatino Linotype" w:eastAsia="Times New Roman" w:hAnsi="Palatino Linotype" w:cs="Times New Roman"/>
          <w:sz w:val="20"/>
          <w:szCs w:val="20"/>
        </w:rPr>
        <w:t xml:space="preserve"> or </w:t>
      </w:r>
      <w:r w:rsidRPr="00695B36">
        <w:rPr>
          <w:rFonts w:ascii="Palatino Linotype" w:eastAsia="Times New Roman" w:hAnsi="Palatino Linotype" w:cs="Times New Roman"/>
          <w:b/>
          <w:bCs/>
          <w:sz w:val="20"/>
          <w:szCs w:val="20"/>
        </w:rPr>
        <w:t>chromosomal abnormalities</w:t>
      </w:r>
      <w:r w:rsidRPr="00695B36">
        <w:rPr>
          <w:rFonts w:ascii="Palatino Linotype" w:eastAsia="Times New Roman" w:hAnsi="Palatino Linotype" w:cs="Times New Roman"/>
          <w:sz w:val="20"/>
          <w:szCs w:val="20"/>
        </w:rPr>
        <w:t xml:space="preserve">. </w:t>
      </w:r>
      <w:hyperlink r:id="rId195" w:history="1">
        <w:r w:rsidRPr="00695B36">
          <w:rPr>
            <w:rFonts w:ascii="Palatino Linotype" w:eastAsia="Times New Roman" w:hAnsi="Palatino Linotype" w:cs="Times New Roman"/>
            <w:sz w:val="20"/>
            <w:szCs w:val="20"/>
            <w:u w:val="single"/>
          </w:rPr>
          <w:t>Nondisjunction</w:t>
        </w:r>
      </w:hyperlink>
      <w:r w:rsidRPr="00695B36">
        <w:rPr>
          <w:rFonts w:ascii="Palatino Linotype" w:eastAsia="Times New Roman" w:hAnsi="Palatino Linotype" w:cs="Times New Roman"/>
          <w:sz w:val="20"/>
          <w:szCs w:val="20"/>
        </w:rPr>
        <w:t xml:space="preserve"> is an example of a chromosomal abnormality. </w:t>
      </w:r>
      <w:r w:rsidRPr="00695B36">
        <w:rPr>
          <w:rFonts w:ascii="Palatino Linotype" w:eastAsia="Times New Roman" w:hAnsi="Palatino Linotype" w:cs="Times New Roman"/>
          <w:b/>
          <w:bCs/>
          <w:sz w:val="20"/>
          <w:szCs w:val="20"/>
        </w:rPr>
        <w:t>Deletion</w:t>
      </w:r>
      <w:r w:rsidRPr="00695B36">
        <w:rPr>
          <w:rFonts w:ascii="Palatino Linotype" w:eastAsia="Times New Roman" w:hAnsi="Palatino Linotype" w:cs="Times New Roman"/>
          <w:sz w:val="20"/>
          <w:szCs w:val="20"/>
        </w:rPr>
        <w:t xml:space="preserve"> (where portions of chromosomes are deleted), </w:t>
      </w:r>
      <w:r w:rsidRPr="00695B36">
        <w:rPr>
          <w:rFonts w:ascii="Palatino Linotype" w:eastAsia="Times New Roman" w:hAnsi="Palatino Linotype" w:cs="Times New Roman"/>
          <w:b/>
          <w:bCs/>
          <w:sz w:val="20"/>
          <w:szCs w:val="20"/>
        </w:rPr>
        <w:t>duplication</w:t>
      </w:r>
      <w:r w:rsidRPr="00695B36">
        <w:rPr>
          <w:rFonts w:ascii="Palatino Linotype" w:eastAsia="Times New Roman" w:hAnsi="Palatino Linotype" w:cs="Times New Roman"/>
          <w:sz w:val="20"/>
          <w:szCs w:val="20"/>
        </w:rPr>
        <w:t xml:space="preserve"> (where portions of chromosomes are duplicated), </w:t>
      </w:r>
      <w:r w:rsidRPr="00695B36">
        <w:rPr>
          <w:rFonts w:ascii="Palatino Linotype" w:eastAsia="Times New Roman" w:hAnsi="Palatino Linotype" w:cs="Times New Roman"/>
          <w:b/>
          <w:bCs/>
          <w:sz w:val="20"/>
          <w:szCs w:val="20"/>
        </w:rPr>
        <w:t>translocation</w:t>
      </w:r>
      <w:r w:rsidRPr="00695B36">
        <w:rPr>
          <w:rFonts w:ascii="Palatino Linotype" w:eastAsia="Times New Roman" w:hAnsi="Palatino Linotype" w:cs="Times New Roman"/>
          <w:sz w:val="20"/>
          <w:szCs w:val="20"/>
        </w:rPr>
        <w:t xml:space="preserve"> (where portions are moved to another chromosome), and </w:t>
      </w:r>
      <w:r w:rsidRPr="00695B36">
        <w:rPr>
          <w:rFonts w:ascii="Palatino Linotype" w:eastAsia="Times New Roman" w:hAnsi="Palatino Linotype" w:cs="Times New Roman"/>
          <w:b/>
          <w:bCs/>
          <w:sz w:val="20"/>
          <w:szCs w:val="20"/>
        </w:rPr>
        <w:t>inversion</w:t>
      </w:r>
      <w:r w:rsidRPr="00695B36">
        <w:rPr>
          <w:rFonts w:ascii="Palatino Linotype" w:eastAsia="Times New Roman" w:hAnsi="Palatino Linotype" w:cs="Times New Roman"/>
          <w:sz w:val="20"/>
          <w:szCs w:val="20"/>
        </w:rPr>
        <w:t xml:space="preserve"> (where portions are arranged in reverse orientation on the same chromosome) are all examples of chromosomal abnormalities. </w:t>
      </w:r>
    </w:p>
    <w:p w:rsidR="008D1C44" w:rsidRPr="00695B36" w:rsidRDefault="008D1C44" w:rsidP="00D56BDA">
      <w:pPr>
        <w:spacing w:before="100" w:beforeAutospacing="1" w:after="100" w:afterAutospacing="1" w:line="240" w:lineRule="auto"/>
        <w:jc w:val="center"/>
        <w:rPr>
          <w:rFonts w:ascii="Palatino Linotype" w:eastAsia="Times New Roman" w:hAnsi="Palatino Linotype" w:cs="Times New Roman"/>
          <w:b/>
          <w:sz w:val="20"/>
          <w:szCs w:val="20"/>
        </w:rPr>
      </w:pPr>
      <w:r w:rsidRPr="00695B36">
        <w:rPr>
          <w:rFonts w:ascii="Palatino Linotype" w:eastAsia="Times New Roman" w:hAnsi="Palatino Linotype" w:cs="Times New Roman"/>
          <w:b/>
          <w:sz w:val="20"/>
          <w:szCs w:val="20"/>
        </w:rPr>
        <w:t>MOLECULAR GENETICS</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Experiments</w:t>
      </w:r>
      <w:r w:rsidRPr="00695B36">
        <w:rPr>
          <w:rFonts w:ascii="Palatino Linotype" w:eastAsia="Times New Roman" w:hAnsi="Palatino Linotype" w:cs="Times New Roman"/>
          <w:sz w:val="20"/>
          <w:szCs w:val="20"/>
          <w:u w:val="single"/>
        </w:rPr>
        <w:t xml:space="preserve"> </w:t>
      </w:r>
    </w:p>
    <w:p w:rsidR="00D56BDA" w:rsidRDefault="008D1C44"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Griffith's Experiment</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Griffith determined that there was a </w:t>
      </w:r>
      <w:r w:rsidRPr="00695B36">
        <w:rPr>
          <w:rFonts w:ascii="Palatino Linotype" w:eastAsia="Times New Roman" w:hAnsi="Palatino Linotype" w:cs="Times New Roman"/>
          <w:b/>
          <w:bCs/>
          <w:sz w:val="20"/>
          <w:szCs w:val="20"/>
        </w:rPr>
        <w:t>transforming factor</w:t>
      </w:r>
      <w:r w:rsidRPr="00695B36">
        <w:rPr>
          <w:rFonts w:ascii="Palatino Linotype" w:eastAsia="Times New Roman" w:hAnsi="Palatino Linotype" w:cs="Times New Roman"/>
          <w:sz w:val="20"/>
          <w:szCs w:val="20"/>
        </w:rPr>
        <w:t xml:space="preserve"> or a chemical responsible for change in the genetic makeup of an organism. In his experiment he had a strain of smooth, virulent bacteria and a strain of rough, non-virulent bacteria. As his control, he injected a mouse with the virulent strain -- it died. He injected another mouse with the non-virulent strain -- it lived. Then he took the virulent strain and used heat to kill it. He then injected a mouse with the killed virulent strain -- it lived. He injected another mouse with a killed virulent strain that had been mixed with a non-virulent strain -- it died. He concluded that something caused the genetic makeup of the non-virulent bacteria to change into something virulent. </w:t>
      </w:r>
    </w:p>
    <w:p w:rsidR="00D56BDA" w:rsidRDefault="008D1C44" w:rsidP="00B03B67">
      <w:pPr>
        <w:spacing w:before="100" w:beforeAutospacing="1" w:after="100" w:afterAutospacing="1" w:line="240" w:lineRule="auto"/>
        <w:jc w:val="both"/>
        <w:rPr>
          <w:rFonts w:ascii="Palatino Linotype" w:eastAsia="Times New Roman" w:hAnsi="Palatino Linotype" w:cs="Times New Roman"/>
          <w:b/>
          <w:bCs/>
          <w:sz w:val="20"/>
          <w:szCs w:val="20"/>
          <w:u w:val="single"/>
        </w:rPr>
      </w:pPr>
      <w:r w:rsidRPr="00695B36">
        <w:rPr>
          <w:rFonts w:ascii="Palatino Linotype" w:eastAsia="Times New Roman" w:hAnsi="Palatino Linotype" w:cs="Times New Roman"/>
          <w:b/>
          <w:bCs/>
          <w:sz w:val="20"/>
          <w:szCs w:val="20"/>
          <w:u w:val="single"/>
        </w:rPr>
        <w:t>Hershey-Chase Experiment</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Hershey and Chase determined that it was DNA that controlled the cell's activities. In their experiment, they labeled a bacteriophage with radioactive sulfur (in the protein coat) and radioactive phosphorus (in the DNA). They then mixed the phage in with other bacteria and waited for infection to occur. Then, they scanned the bacteria for radioactive elements. Hershey and Chase discovered that the radioactive sulfur was discarded by the phages outside of the bacteria cells while the radioactive phosphorus was inside the infected bacterial cells. This led them to conclude that DNA that was the genetic material. </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Structure of DNA</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Watson and Crick determined that DNA is a </w:t>
      </w:r>
      <w:hyperlink r:id="rId196" w:history="1">
        <w:r w:rsidRPr="00695B36">
          <w:rPr>
            <w:rFonts w:ascii="Palatino Linotype" w:eastAsia="Times New Roman" w:hAnsi="Palatino Linotype" w:cs="Times New Roman"/>
            <w:sz w:val="20"/>
            <w:szCs w:val="20"/>
            <w:u w:val="single"/>
          </w:rPr>
          <w:t>polymer</w:t>
        </w:r>
      </w:hyperlink>
      <w:r w:rsidRPr="00695B36">
        <w:rPr>
          <w:rFonts w:ascii="Palatino Linotype" w:eastAsia="Times New Roman" w:hAnsi="Palatino Linotype" w:cs="Times New Roman"/>
          <w:sz w:val="20"/>
          <w:szCs w:val="20"/>
        </w:rPr>
        <w:t xml:space="preserve"> of </w:t>
      </w:r>
      <w:r w:rsidRPr="00695B36">
        <w:rPr>
          <w:rFonts w:ascii="Palatino Linotype" w:eastAsia="Times New Roman" w:hAnsi="Palatino Linotype" w:cs="Times New Roman"/>
          <w:b/>
          <w:bCs/>
          <w:sz w:val="20"/>
          <w:szCs w:val="20"/>
        </w:rPr>
        <w:t>nucleotides</w:t>
      </w:r>
      <w:r w:rsidRPr="00695B36">
        <w:rPr>
          <w:rFonts w:ascii="Palatino Linotype" w:eastAsia="Times New Roman" w:hAnsi="Palatino Linotype" w:cs="Times New Roman"/>
          <w:sz w:val="20"/>
          <w:szCs w:val="20"/>
        </w:rPr>
        <w:t xml:space="preserve"> arranged in a </w:t>
      </w:r>
      <w:r w:rsidRPr="00695B36">
        <w:rPr>
          <w:rFonts w:ascii="Palatino Linotype" w:eastAsia="Times New Roman" w:hAnsi="Palatino Linotype" w:cs="Times New Roman"/>
          <w:b/>
          <w:bCs/>
          <w:sz w:val="20"/>
          <w:szCs w:val="20"/>
        </w:rPr>
        <w:t>double helix</w:t>
      </w:r>
      <w:r w:rsidRPr="00695B36">
        <w:rPr>
          <w:rFonts w:ascii="Palatino Linotype" w:eastAsia="Times New Roman" w:hAnsi="Palatino Linotype" w:cs="Times New Roman"/>
          <w:sz w:val="20"/>
          <w:szCs w:val="20"/>
        </w:rPr>
        <w:t xml:space="preserve">. Each nucleotide is composed of a </w:t>
      </w:r>
      <w:hyperlink r:id="rId197" w:history="1">
        <w:r w:rsidRPr="00695B36">
          <w:rPr>
            <w:rFonts w:ascii="Palatino Linotype" w:eastAsia="Times New Roman" w:hAnsi="Palatino Linotype" w:cs="Times New Roman"/>
            <w:sz w:val="20"/>
            <w:szCs w:val="20"/>
            <w:u w:val="single"/>
          </w:rPr>
          <w:t>phosphate group</w:t>
        </w:r>
      </w:hyperlink>
      <w:r w:rsidRPr="00695B36">
        <w:rPr>
          <w:rFonts w:ascii="Palatino Linotype" w:eastAsia="Times New Roman" w:hAnsi="Palatino Linotype" w:cs="Times New Roman"/>
          <w:sz w:val="20"/>
          <w:szCs w:val="20"/>
        </w:rPr>
        <w:t>, a sugar (</w:t>
      </w:r>
      <w:r w:rsidRPr="00695B36">
        <w:rPr>
          <w:rFonts w:ascii="Palatino Linotype" w:eastAsia="Times New Roman" w:hAnsi="Palatino Linotype" w:cs="Times New Roman"/>
          <w:b/>
          <w:bCs/>
          <w:sz w:val="20"/>
          <w:szCs w:val="20"/>
        </w:rPr>
        <w:t>deoxyribose</w:t>
      </w:r>
      <w:r w:rsidRPr="00695B36">
        <w:rPr>
          <w:rFonts w:ascii="Palatino Linotype" w:eastAsia="Times New Roman" w:hAnsi="Palatino Linotype" w:cs="Times New Roman"/>
          <w:sz w:val="20"/>
          <w:szCs w:val="20"/>
        </w:rPr>
        <w:t xml:space="preserve">), and a </w:t>
      </w:r>
      <w:r w:rsidRPr="00695B36">
        <w:rPr>
          <w:rFonts w:ascii="Palatino Linotype" w:eastAsia="Times New Roman" w:hAnsi="Palatino Linotype" w:cs="Times New Roman"/>
          <w:b/>
          <w:bCs/>
          <w:sz w:val="20"/>
          <w:szCs w:val="20"/>
        </w:rPr>
        <w:t>base</w:t>
      </w:r>
      <w:r w:rsidRPr="00695B36">
        <w:rPr>
          <w:rFonts w:ascii="Palatino Linotype" w:eastAsia="Times New Roman" w:hAnsi="Palatino Linotype" w:cs="Times New Roman"/>
          <w:sz w:val="20"/>
          <w:szCs w:val="20"/>
        </w:rPr>
        <w:t xml:space="preserve">. There are a total of four </w:t>
      </w:r>
      <w:r w:rsidRPr="00695B36">
        <w:rPr>
          <w:rFonts w:ascii="Palatino Linotype" w:eastAsia="Times New Roman" w:hAnsi="Palatino Linotype" w:cs="Times New Roman"/>
          <w:sz w:val="20"/>
          <w:szCs w:val="20"/>
        </w:rPr>
        <w:lastRenderedPageBreak/>
        <w:t xml:space="preserve">bases: </w:t>
      </w:r>
      <w:r w:rsidRPr="00695B36">
        <w:rPr>
          <w:rFonts w:ascii="Palatino Linotype" w:eastAsia="Times New Roman" w:hAnsi="Palatino Linotype" w:cs="Times New Roman"/>
          <w:b/>
          <w:bCs/>
          <w:sz w:val="20"/>
          <w:szCs w:val="20"/>
        </w:rPr>
        <w:t>adenine</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thymine</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cytosine</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guanine</w:t>
      </w:r>
      <w:r w:rsidRPr="00695B36">
        <w:rPr>
          <w:rFonts w:ascii="Palatino Linotype" w:eastAsia="Times New Roman" w:hAnsi="Palatino Linotype" w:cs="Times New Roman"/>
          <w:sz w:val="20"/>
          <w:szCs w:val="20"/>
        </w:rPr>
        <w:t xml:space="preserve">. Adenine and guanine are </w:t>
      </w:r>
      <w:r w:rsidRPr="00695B36">
        <w:rPr>
          <w:rFonts w:ascii="Palatino Linotype" w:eastAsia="Times New Roman" w:hAnsi="Palatino Linotype" w:cs="Times New Roman"/>
          <w:b/>
          <w:bCs/>
          <w:sz w:val="20"/>
          <w:szCs w:val="20"/>
        </w:rPr>
        <w:t>purines</w:t>
      </w:r>
      <w:r w:rsidRPr="00695B36">
        <w:rPr>
          <w:rFonts w:ascii="Palatino Linotype" w:eastAsia="Times New Roman" w:hAnsi="Palatino Linotype" w:cs="Times New Roman"/>
          <w:sz w:val="20"/>
          <w:szCs w:val="20"/>
        </w:rPr>
        <w:t xml:space="preserve"> while cytosine and thymine are </w:t>
      </w:r>
      <w:r w:rsidRPr="00695B36">
        <w:rPr>
          <w:rFonts w:ascii="Palatino Linotype" w:eastAsia="Times New Roman" w:hAnsi="Palatino Linotype" w:cs="Times New Roman"/>
          <w:b/>
          <w:bCs/>
          <w:sz w:val="20"/>
          <w:szCs w:val="20"/>
        </w:rPr>
        <w:t>pyrimidines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Base-pairing</w:t>
      </w:r>
      <w:r w:rsidRPr="00695B36">
        <w:rPr>
          <w:rFonts w:ascii="Palatino Linotype" w:eastAsia="Times New Roman" w:hAnsi="Palatino Linotype" w:cs="Times New Roman"/>
          <w:sz w:val="20"/>
          <w:szCs w:val="20"/>
        </w:rPr>
        <w:t xml:space="preserve"> occurs between adenine and thymine and between guanine and cytosine.</w:t>
      </w:r>
    </w:p>
    <w:p w:rsidR="008D1C44" w:rsidRPr="00695B36" w:rsidRDefault="008D1C44"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600325" cy="1376990"/>
            <wp:effectExtent l="19050" t="0" r="9525" b="0"/>
            <wp:docPr id="35" name="Picture 35"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A"/>
                    <pic:cNvPicPr>
                      <a:picLocks noChangeAspect="1" noChangeArrowheads="1"/>
                    </pic:cNvPicPr>
                  </pic:nvPicPr>
                  <pic:blipFill>
                    <a:blip r:embed="rId198"/>
                    <a:srcRect/>
                    <a:stretch>
                      <a:fillRect/>
                    </a:stretch>
                  </pic:blipFill>
                  <pic:spPr bwMode="auto">
                    <a:xfrm>
                      <a:off x="0" y="0"/>
                      <a:ext cx="2600325" cy="1376990"/>
                    </a:xfrm>
                    <a:prstGeom prst="rect">
                      <a:avLst/>
                    </a:prstGeom>
                    <a:noFill/>
                    <a:ln w="9525">
                      <a:noFill/>
                      <a:miter lim="800000"/>
                      <a:headEnd/>
                      <a:tailEnd/>
                    </a:ln>
                  </pic:spPr>
                </pic:pic>
              </a:graphicData>
            </a:graphic>
          </wp:inline>
        </w:drawing>
      </w:r>
    </w:p>
    <w:p w:rsidR="008D1C44" w:rsidRPr="00695B36" w:rsidRDefault="008D1C44" w:rsidP="00D56BDA">
      <w:pPr>
        <w:spacing w:before="100" w:beforeAutospacing="1" w:after="100" w:afterAutospacing="1"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124075" cy="2371481"/>
            <wp:effectExtent l="19050" t="0" r="9525" b="0"/>
            <wp:docPr id="36" name="Picture 36" descr="base pa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se pairing"/>
                    <pic:cNvPicPr>
                      <a:picLocks noChangeAspect="1" noChangeArrowheads="1"/>
                    </pic:cNvPicPr>
                  </pic:nvPicPr>
                  <pic:blipFill>
                    <a:blip r:embed="rId199"/>
                    <a:srcRect/>
                    <a:stretch>
                      <a:fillRect/>
                    </a:stretch>
                  </pic:blipFill>
                  <pic:spPr bwMode="auto">
                    <a:xfrm>
                      <a:off x="0" y="0"/>
                      <a:ext cx="2124075" cy="2371481"/>
                    </a:xfrm>
                    <a:prstGeom prst="rect">
                      <a:avLst/>
                    </a:prstGeom>
                    <a:noFill/>
                    <a:ln w="9525">
                      <a:noFill/>
                      <a:miter lim="800000"/>
                      <a:headEnd/>
                      <a:tailEnd/>
                    </a:ln>
                  </pic:spPr>
                </pic:pic>
              </a:graphicData>
            </a:graphic>
          </wp:inline>
        </w:drawing>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i/>
          <w:iCs/>
          <w:sz w:val="20"/>
          <w:szCs w:val="20"/>
        </w:rPr>
        <w:t xml:space="preserve">Image by </w:t>
      </w:r>
      <w:hyperlink r:id="rId200" w:anchor="graphics" w:history="1">
        <w:r w:rsidRPr="00695B36">
          <w:rPr>
            <w:rFonts w:ascii="Palatino Linotype" w:eastAsia="Times New Roman" w:hAnsi="Palatino Linotype" w:cs="Times New Roman"/>
            <w:i/>
            <w:iCs/>
            <w:sz w:val="20"/>
            <w:szCs w:val="20"/>
            <w:u w:val="single"/>
          </w:rPr>
          <w:t>Chernobyl Frog Dissections</w:t>
        </w:r>
      </w:hyperlink>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Additionally, a strand of DNA has a </w:t>
      </w:r>
      <w:r w:rsidRPr="00695B36">
        <w:rPr>
          <w:rFonts w:ascii="Palatino Linotype" w:eastAsia="Times New Roman" w:hAnsi="Palatino Linotype" w:cs="Times New Roman"/>
          <w:b/>
          <w:bCs/>
          <w:sz w:val="20"/>
          <w:szCs w:val="20"/>
        </w:rPr>
        <w:t>5'</w:t>
      </w:r>
      <w:r w:rsidRPr="00695B36">
        <w:rPr>
          <w:rFonts w:ascii="Palatino Linotype" w:eastAsia="Times New Roman" w:hAnsi="Palatino Linotype" w:cs="Times New Roman"/>
          <w:sz w:val="20"/>
          <w:szCs w:val="20"/>
        </w:rPr>
        <w:t xml:space="preserve"> end and a </w:t>
      </w:r>
      <w:r w:rsidRPr="00695B36">
        <w:rPr>
          <w:rFonts w:ascii="Palatino Linotype" w:eastAsia="Times New Roman" w:hAnsi="Palatino Linotype" w:cs="Times New Roman"/>
          <w:b/>
          <w:bCs/>
          <w:sz w:val="20"/>
          <w:szCs w:val="20"/>
        </w:rPr>
        <w:t>3'</w:t>
      </w:r>
      <w:r w:rsidRPr="00695B36">
        <w:rPr>
          <w:rFonts w:ascii="Palatino Linotype" w:eastAsia="Times New Roman" w:hAnsi="Palatino Linotype" w:cs="Times New Roman"/>
          <w:sz w:val="20"/>
          <w:szCs w:val="20"/>
        </w:rPr>
        <w:t xml:space="preserve"> end (determined by the attachment of the phosphate to deoxyribose). In the double helix, each strand of DNA runs </w:t>
      </w:r>
      <w:r w:rsidRPr="00695B36">
        <w:rPr>
          <w:rFonts w:ascii="Palatino Linotype" w:eastAsia="Times New Roman" w:hAnsi="Palatino Linotype" w:cs="Times New Roman"/>
          <w:b/>
          <w:bCs/>
          <w:sz w:val="20"/>
          <w:szCs w:val="20"/>
        </w:rPr>
        <w:t>antiparallel</w:t>
      </w:r>
      <w:r w:rsidRPr="00695B36">
        <w:rPr>
          <w:rFonts w:ascii="Palatino Linotype" w:eastAsia="Times New Roman" w:hAnsi="Palatino Linotype" w:cs="Times New Roman"/>
          <w:sz w:val="20"/>
          <w:szCs w:val="20"/>
        </w:rPr>
        <w:t xml:space="preserve"> (in the opposite direction) to the other so that the 5' end on one strand is across from the 3' end of the other. </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Structure of RNA</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RNA</w:t>
      </w:r>
      <w:r w:rsidRPr="00695B36">
        <w:rPr>
          <w:rFonts w:ascii="Palatino Linotype" w:eastAsia="Times New Roman" w:hAnsi="Palatino Linotype" w:cs="Times New Roman"/>
          <w:sz w:val="20"/>
          <w:szCs w:val="20"/>
        </w:rPr>
        <w:t xml:space="preserve"> is a polymer of nucleotides. Unlike </w:t>
      </w:r>
      <w:hyperlink r:id="rId201" w:history="1">
        <w:r w:rsidRPr="00695B36">
          <w:rPr>
            <w:rFonts w:ascii="Palatino Linotype" w:eastAsia="Times New Roman" w:hAnsi="Palatino Linotype" w:cs="Times New Roman"/>
            <w:sz w:val="20"/>
            <w:szCs w:val="20"/>
            <w:u w:val="single"/>
          </w:rPr>
          <w:t>DNA</w:t>
        </w:r>
      </w:hyperlink>
      <w:r w:rsidRPr="00695B36">
        <w:rPr>
          <w:rFonts w:ascii="Palatino Linotype" w:eastAsia="Times New Roman" w:hAnsi="Palatino Linotype" w:cs="Times New Roman"/>
          <w:sz w:val="20"/>
          <w:szCs w:val="20"/>
        </w:rPr>
        <w:t xml:space="preserve">, however, RNA is single-stranded. Also, the base </w:t>
      </w:r>
      <w:hyperlink r:id="rId202" w:history="1">
        <w:r w:rsidRPr="00695B36">
          <w:rPr>
            <w:rFonts w:ascii="Palatino Linotype" w:eastAsia="Times New Roman" w:hAnsi="Palatino Linotype" w:cs="Times New Roman"/>
            <w:sz w:val="20"/>
            <w:szCs w:val="20"/>
            <w:u w:val="single"/>
          </w:rPr>
          <w:t>thymine</w:t>
        </w:r>
      </w:hyperlink>
      <w:r w:rsidRPr="00695B36">
        <w:rPr>
          <w:rFonts w:ascii="Palatino Linotype" w:eastAsia="Times New Roman" w:hAnsi="Palatino Linotype" w:cs="Times New Roman"/>
          <w:sz w:val="20"/>
          <w:szCs w:val="20"/>
        </w:rPr>
        <w:t xml:space="preserve"> is replaced by the base </w:t>
      </w:r>
      <w:r w:rsidRPr="00695B36">
        <w:rPr>
          <w:rFonts w:ascii="Palatino Linotype" w:eastAsia="Times New Roman" w:hAnsi="Palatino Linotype" w:cs="Times New Roman"/>
          <w:b/>
          <w:bCs/>
          <w:sz w:val="20"/>
          <w:szCs w:val="20"/>
        </w:rPr>
        <w:t>uracil</w:t>
      </w:r>
      <w:r w:rsidRPr="00695B36">
        <w:rPr>
          <w:rFonts w:ascii="Palatino Linotype" w:eastAsia="Times New Roman" w:hAnsi="Palatino Linotype" w:cs="Times New Roman"/>
          <w:sz w:val="20"/>
          <w:szCs w:val="20"/>
        </w:rPr>
        <w:t xml:space="preserve"> and the sugar </w:t>
      </w:r>
      <w:r w:rsidRPr="00695B36">
        <w:rPr>
          <w:rFonts w:ascii="Palatino Linotype" w:eastAsia="Times New Roman" w:hAnsi="Palatino Linotype" w:cs="Times New Roman"/>
          <w:b/>
          <w:bCs/>
          <w:sz w:val="20"/>
          <w:szCs w:val="20"/>
        </w:rPr>
        <w:t>ribose</w:t>
      </w:r>
      <w:r w:rsidRPr="00695B36">
        <w:rPr>
          <w:rFonts w:ascii="Palatino Linotype" w:eastAsia="Times New Roman" w:hAnsi="Palatino Linotype" w:cs="Times New Roman"/>
          <w:sz w:val="20"/>
          <w:szCs w:val="20"/>
        </w:rPr>
        <w:t xml:space="preserve"> is used instead of </w:t>
      </w:r>
      <w:hyperlink r:id="rId203" w:history="1">
        <w:r w:rsidRPr="00695B36">
          <w:rPr>
            <w:rFonts w:ascii="Palatino Linotype" w:eastAsia="Times New Roman" w:hAnsi="Palatino Linotype" w:cs="Times New Roman"/>
            <w:sz w:val="20"/>
            <w:szCs w:val="20"/>
            <w:u w:val="single"/>
          </w:rPr>
          <w:t>deoxyribose</w:t>
        </w:r>
      </w:hyperlink>
      <w:r w:rsidRPr="00695B36">
        <w:rPr>
          <w:rFonts w:ascii="Palatino Linotype" w:eastAsia="Times New Roman" w:hAnsi="Palatino Linotype" w:cs="Times New Roman"/>
          <w:sz w:val="20"/>
          <w:szCs w:val="20"/>
        </w:rPr>
        <w:t xml:space="preserve">. </w:t>
      </w:r>
    </w:p>
    <w:p w:rsidR="008D1C44" w:rsidRPr="00695B36" w:rsidRDefault="008D1C44"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1316820" cy="1343025"/>
            <wp:effectExtent l="19050" t="0" r="0" b="0"/>
            <wp:docPr id="39" name="Picture 39" descr="u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racil"/>
                    <pic:cNvPicPr>
                      <a:picLocks noChangeAspect="1" noChangeArrowheads="1"/>
                    </pic:cNvPicPr>
                  </pic:nvPicPr>
                  <pic:blipFill>
                    <a:blip r:embed="rId204"/>
                    <a:srcRect/>
                    <a:stretch>
                      <a:fillRect/>
                    </a:stretch>
                  </pic:blipFill>
                  <pic:spPr bwMode="auto">
                    <a:xfrm>
                      <a:off x="0" y="0"/>
                      <a:ext cx="1316820" cy="1343025"/>
                    </a:xfrm>
                    <a:prstGeom prst="rect">
                      <a:avLst/>
                    </a:prstGeom>
                    <a:noFill/>
                    <a:ln w="9525">
                      <a:noFill/>
                      <a:miter lim="800000"/>
                      <a:headEnd/>
                      <a:tailEnd/>
                    </a:ln>
                  </pic:spPr>
                </pic:pic>
              </a:graphicData>
            </a:graphic>
          </wp:inline>
        </w:drawing>
      </w:r>
    </w:p>
    <w:p w:rsidR="008D1C44" w:rsidRPr="00695B36" w:rsidRDefault="008D1C44"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three kinds of RNA. </w:t>
      </w:r>
    </w:p>
    <w:p w:rsidR="008D1C44" w:rsidRPr="00695B36" w:rsidRDefault="008D1C44" w:rsidP="00067B50">
      <w:pPr>
        <w:numPr>
          <w:ilvl w:val="0"/>
          <w:numId w:val="10"/>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Messenger RNA (mRNA)</w:t>
      </w:r>
      <w:r w:rsidRPr="00695B36">
        <w:rPr>
          <w:rFonts w:ascii="Palatino Linotype" w:eastAsia="Times New Roman" w:hAnsi="Palatino Linotype" w:cs="Times New Roman"/>
          <w:sz w:val="20"/>
          <w:szCs w:val="20"/>
        </w:rPr>
        <w:t xml:space="preserve"> carries a copy of the DNA code to the </w:t>
      </w:r>
      <w:hyperlink r:id="rId205" w:history="1">
        <w:r w:rsidRPr="00695B36">
          <w:rPr>
            <w:rFonts w:ascii="Palatino Linotype" w:eastAsia="Times New Roman" w:hAnsi="Palatino Linotype" w:cs="Times New Roman"/>
            <w:sz w:val="20"/>
            <w:szCs w:val="20"/>
            <w:u w:val="single"/>
          </w:rPr>
          <w:t>ribosomes</w:t>
        </w:r>
      </w:hyperlink>
      <w:r w:rsidRPr="00695B36">
        <w:rPr>
          <w:rFonts w:ascii="Palatino Linotype" w:eastAsia="Times New Roman" w:hAnsi="Palatino Linotype" w:cs="Times New Roman"/>
          <w:sz w:val="20"/>
          <w:szCs w:val="20"/>
        </w:rPr>
        <w:t xml:space="preserve"> during </w:t>
      </w:r>
      <w:hyperlink r:id="rId206" w:history="1">
        <w:r w:rsidRPr="00695B36">
          <w:rPr>
            <w:rFonts w:ascii="Palatino Linotype" w:eastAsia="Times New Roman" w:hAnsi="Palatino Linotype" w:cs="Times New Roman"/>
            <w:sz w:val="20"/>
            <w:szCs w:val="20"/>
            <w:u w:val="single"/>
          </w:rPr>
          <w:t>protein sythesis</w:t>
        </w:r>
      </w:hyperlink>
      <w:r w:rsidRPr="00695B36">
        <w:rPr>
          <w:rFonts w:ascii="Palatino Linotype" w:eastAsia="Times New Roman" w:hAnsi="Palatino Linotype" w:cs="Times New Roman"/>
          <w:sz w:val="20"/>
          <w:szCs w:val="20"/>
        </w:rPr>
        <w:t>.</w:t>
      </w:r>
    </w:p>
    <w:p w:rsidR="008D1C44" w:rsidRPr="00695B36" w:rsidRDefault="008D1C44" w:rsidP="00067B50">
      <w:pPr>
        <w:numPr>
          <w:ilvl w:val="0"/>
          <w:numId w:val="10"/>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Transfer RNA (tRNA)</w:t>
      </w:r>
      <w:r w:rsidRPr="00695B36">
        <w:rPr>
          <w:rFonts w:ascii="Palatino Linotype" w:eastAsia="Times New Roman" w:hAnsi="Palatino Linotype" w:cs="Times New Roman"/>
          <w:sz w:val="20"/>
          <w:szCs w:val="20"/>
        </w:rPr>
        <w:t xml:space="preserve"> transports </w:t>
      </w:r>
      <w:hyperlink r:id="rId207" w:history="1">
        <w:r w:rsidRPr="00695B36">
          <w:rPr>
            <w:rFonts w:ascii="Palatino Linotype" w:eastAsia="Times New Roman" w:hAnsi="Palatino Linotype" w:cs="Times New Roman"/>
            <w:sz w:val="20"/>
            <w:szCs w:val="20"/>
            <w:u w:val="single"/>
          </w:rPr>
          <w:t>amino acids</w:t>
        </w:r>
      </w:hyperlink>
      <w:r w:rsidRPr="00695B36">
        <w:rPr>
          <w:rFonts w:ascii="Palatino Linotype" w:eastAsia="Times New Roman" w:hAnsi="Palatino Linotype" w:cs="Times New Roman"/>
          <w:sz w:val="20"/>
          <w:szCs w:val="20"/>
        </w:rPr>
        <w:t xml:space="preserve"> (used to form proteins) to their proper place on the mRNA template.</w:t>
      </w:r>
    </w:p>
    <w:p w:rsidR="008D1C44" w:rsidRPr="00695B36" w:rsidRDefault="008D1C44" w:rsidP="00067B50">
      <w:pPr>
        <w:numPr>
          <w:ilvl w:val="0"/>
          <w:numId w:val="10"/>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Ribosomal RNA (rRNA)</w:t>
      </w:r>
      <w:r w:rsidRPr="00695B36">
        <w:rPr>
          <w:rFonts w:ascii="Palatino Linotype" w:eastAsia="Times New Roman" w:hAnsi="Palatino Linotype" w:cs="Times New Roman"/>
          <w:sz w:val="20"/>
          <w:szCs w:val="20"/>
        </w:rPr>
        <w:t xml:space="preserve"> are the building blocks of ribosomes. They are created in the </w:t>
      </w:r>
      <w:hyperlink r:id="rId208" w:history="1">
        <w:r w:rsidRPr="00695B36">
          <w:rPr>
            <w:rFonts w:ascii="Palatino Linotype" w:eastAsia="Times New Roman" w:hAnsi="Palatino Linotype" w:cs="Times New Roman"/>
            <w:sz w:val="20"/>
            <w:szCs w:val="20"/>
            <w:u w:val="single"/>
          </w:rPr>
          <w:t>nucleolus</w:t>
        </w:r>
      </w:hyperlink>
      <w:r w:rsidRPr="00695B36">
        <w:rPr>
          <w:rFonts w:ascii="Palatino Linotype" w:eastAsia="Times New Roman" w:hAnsi="Palatino Linotype" w:cs="Times New Roman"/>
          <w:sz w:val="20"/>
          <w:szCs w:val="20"/>
        </w:rPr>
        <w:t xml:space="preserve">. </w:t>
      </w:r>
    </w:p>
    <w:p w:rsidR="008D1C44" w:rsidRPr="00695B36" w:rsidRDefault="008D1C44" w:rsidP="00D56BDA">
      <w:pPr>
        <w:spacing w:after="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DNA Replication</w:t>
      </w:r>
      <w:r w:rsidRPr="00695B36">
        <w:rPr>
          <w:rFonts w:ascii="Palatino Linotype" w:eastAsia="Times New Roman" w:hAnsi="Palatino Linotype" w:cs="Times New Roman"/>
          <w:sz w:val="20"/>
          <w:szCs w:val="20"/>
        </w:rPr>
        <w:t xml:space="preserve"> </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Promoter proteins</w:t>
      </w:r>
      <w:r w:rsidRPr="00695B36">
        <w:rPr>
          <w:rFonts w:ascii="Palatino Linotype" w:eastAsia="Times New Roman" w:hAnsi="Palatino Linotype" w:cs="Times New Roman"/>
          <w:sz w:val="20"/>
          <w:szCs w:val="20"/>
        </w:rPr>
        <w:t xml:space="preserve"> are produced and bind to DNA at several sites.</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Helicases</w:t>
      </w:r>
      <w:r w:rsidRPr="00695B36">
        <w:rPr>
          <w:rFonts w:ascii="Palatino Linotype" w:eastAsia="Times New Roman" w:hAnsi="Palatino Linotype" w:cs="Times New Roman"/>
          <w:sz w:val="20"/>
          <w:szCs w:val="20"/>
        </w:rPr>
        <w:t xml:space="preserve"> attach to promoter proteins and break the </w:t>
      </w:r>
      <w:hyperlink r:id="rId209" w:history="1">
        <w:r w:rsidRPr="00695B36">
          <w:rPr>
            <w:rFonts w:ascii="Palatino Linotype" w:eastAsia="Times New Roman" w:hAnsi="Palatino Linotype" w:cs="Times New Roman"/>
            <w:sz w:val="20"/>
            <w:szCs w:val="20"/>
            <w:u w:val="single"/>
          </w:rPr>
          <w:t>hydrogen bonds</w:t>
        </w:r>
      </w:hyperlink>
      <w:r w:rsidRPr="00695B36">
        <w:rPr>
          <w:rFonts w:ascii="Palatino Linotype" w:eastAsia="Times New Roman" w:hAnsi="Palatino Linotype" w:cs="Times New Roman"/>
          <w:sz w:val="20"/>
          <w:szCs w:val="20"/>
        </w:rPr>
        <w:t xml:space="preserve"> linking the bases together to open the helix up.</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RNA polymerase</w:t>
      </w:r>
      <w:r w:rsidRPr="00695B36">
        <w:rPr>
          <w:rFonts w:ascii="Palatino Linotype" w:eastAsia="Times New Roman" w:hAnsi="Palatino Linotype" w:cs="Times New Roman"/>
          <w:sz w:val="20"/>
          <w:szCs w:val="20"/>
        </w:rPr>
        <w:t xml:space="preserve"> reads the exposed </w:t>
      </w:r>
      <w:hyperlink r:id="rId210" w:history="1">
        <w:r w:rsidRPr="00695B36">
          <w:rPr>
            <w:rFonts w:ascii="Palatino Linotype" w:eastAsia="Times New Roman" w:hAnsi="Palatino Linotype" w:cs="Times New Roman"/>
            <w:sz w:val="20"/>
            <w:szCs w:val="20"/>
            <w:u w:val="single"/>
          </w:rPr>
          <w:t>nucleotides</w:t>
        </w:r>
      </w:hyperlink>
      <w:r w:rsidRPr="00695B36">
        <w:rPr>
          <w:rFonts w:ascii="Palatino Linotype" w:eastAsia="Times New Roman" w:hAnsi="Palatino Linotype" w:cs="Times New Roman"/>
          <w:sz w:val="20"/>
          <w:szCs w:val="20"/>
        </w:rPr>
        <w:t xml:space="preserve"> and produces an </w:t>
      </w:r>
      <w:r w:rsidRPr="00695B36">
        <w:rPr>
          <w:rFonts w:ascii="Palatino Linotype" w:eastAsia="Times New Roman" w:hAnsi="Palatino Linotype" w:cs="Times New Roman"/>
          <w:b/>
          <w:bCs/>
          <w:sz w:val="20"/>
          <w:szCs w:val="20"/>
        </w:rPr>
        <w:t>RNA primer</w:t>
      </w:r>
      <w:r w:rsidRPr="00695B36">
        <w:rPr>
          <w:rFonts w:ascii="Palatino Linotype" w:eastAsia="Times New Roman" w:hAnsi="Palatino Linotype" w:cs="Times New Roman"/>
          <w:sz w:val="20"/>
          <w:szCs w:val="20"/>
        </w:rPr>
        <w:t xml:space="preserve"> (approximately 10 nucleotides in length).</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DNA polymerase</w:t>
      </w:r>
      <w:r w:rsidRPr="00695B36">
        <w:rPr>
          <w:rFonts w:ascii="Palatino Linotype" w:eastAsia="Times New Roman" w:hAnsi="Palatino Linotype" w:cs="Times New Roman"/>
          <w:sz w:val="20"/>
          <w:szCs w:val="20"/>
        </w:rPr>
        <w:t xml:space="preserve"> replicates the DNA (</w:t>
      </w:r>
      <w:hyperlink r:id="rId211" w:history="1">
        <w:r w:rsidRPr="00695B36">
          <w:rPr>
            <w:rFonts w:ascii="Palatino Linotype" w:eastAsia="Times New Roman" w:hAnsi="Palatino Linotype" w:cs="Times New Roman"/>
            <w:sz w:val="20"/>
            <w:szCs w:val="20"/>
            <w:u w:val="single"/>
          </w:rPr>
          <w:t>base-pairing</w:t>
        </w:r>
      </w:hyperlink>
      <w:r w:rsidRPr="00695B36">
        <w:rPr>
          <w:rFonts w:ascii="Palatino Linotype" w:eastAsia="Times New Roman" w:hAnsi="Palatino Linotype" w:cs="Times New Roman"/>
          <w:sz w:val="20"/>
          <w:szCs w:val="20"/>
        </w:rPr>
        <w:t>) forming the new strand in the 5' to 3' direction.</w:t>
      </w:r>
    </w:p>
    <w:p w:rsidR="008D1C44" w:rsidRPr="00695B36" w:rsidRDefault="00D56BDA"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rPr>
        <w:drawing>
          <wp:anchor distT="0" distB="0" distL="114300" distR="114300" simplePos="0" relativeHeight="251688960" behindDoc="0" locked="0" layoutInCell="1" allowOverlap="1">
            <wp:simplePos x="0" y="0"/>
            <wp:positionH relativeFrom="column">
              <wp:posOffset>4533900</wp:posOffset>
            </wp:positionH>
            <wp:positionV relativeFrom="paragraph">
              <wp:posOffset>447040</wp:posOffset>
            </wp:positionV>
            <wp:extent cx="1628775" cy="1676400"/>
            <wp:effectExtent l="19050" t="0" r="9525" b="0"/>
            <wp:wrapSquare wrapText="bothSides"/>
            <wp:docPr id="41" name="Picture 41" descr="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plication"/>
                    <pic:cNvPicPr>
                      <a:picLocks noChangeAspect="1" noChangeArrowheads="1"/>
                    </pic:cNvPicPr>
                  </pic:nvPicPr>
                  <pic:blipFill>
                    <a:blip r:embed="rId212"/>
                    <a:srcRect/>
                    <a:stretch>
                      <a:fillRect/>
                    </a:stretch>
                  </pic:blipFill>
                  <pic:spPr bwMode="auto">
                    <a:xfrm>
                      <a:off x="0" y="0"/>
                      <a:ext cx="1628775" cy="1676400"/>
                    </a:xfrm>
                    <a:prstGeom prst="rect">
                      <a:avLst/>
                    </a:prstGeom>
                    <a:noFill/>
                    <a:ln w="9525">
                      <a:noFill/>
                      <a:miter lim="800000"/>
                      <a:headEnd/>
                      <a:tailEnd/>
                    </a:ln>
                  </pic:spPr>
                </pic:pic>
              </a:graphicData>
            </a:graphic>
          </wp:anchor>
        </w:drawing>
      </w:r>
      <w:r w:rsidR="008D1C44" w:rsidRPr="00695B36">
        <w:rPr>
          <w:rFonts w:ascii="Palatino Linotype" w:eastAsia="Times New Roman" w:hAnsi="Palatino Linotype" w:cs="Times New Roman"/>
          <w:sz w:val="20"/>
          <w:szCs w:val="20"/>
        </w:rPr>
        <w:t xml:space="preserve">Because DNA polymerase only reads in the 3' to 5' direction, and forms the new strand in the opposite direction, there is a directional problem. Therefore one molecule of DNA produces a continuous </w:t>
      </w:r>
      <w:r w:rsidR="008D1C44" w:rsidRPr="00695B36">
        <w:rPr>
          <w:rFonts w:ascii="Palatino Linotype" w:eastAsia="Times New Roman" w:hAnsi="Palatino Linotype" w:cs="Times New Roman"/>
          <w:b/>
          <w:bCs/>
          <w:sz w:val="20"/>
          <w:szCs w:val="20"/>
        </w:rPr>
        <w:t>leading strand</w:t>
      </w:r>
      <w:r w:rsidR="008D1C44" w:rsidRPr="00695B36">
        <w:rPr>
          <w:rFonts w:ascii="Palatino Linotype" w:eastAsia="Times New Roman" w:hAnsi="Palatino Linotype" w:cs="Times New Roman"/>
          <w:sz w:val="20"/>
          <w:szCs w:val="20"/>
        </w:rPr>
        <w:t xml:space="preserve"> in one direction. On the </w:t>
      </w:r>
      <w:r w:rsidR="008D1C44" w:rsidRPr="00695B36">
        <w:rPr>
          <w:rFonts w:ascii="Palatino Linotype" w:eastAsia="Times New Roman" w:hAnsi="Palatino Linotype" w:cs="Times New Roman"/>
          <w:b/>
          <w:bCs/>
          <w:sz w:val="20"/>
          <w:szCs w:val="20"/>
        </w:rPr>
        <w:t>lagging strand</w:t>
      </w:r>
      <w:r w:rsidR="008D1C44" w:rsidRPr="00695B36">
        <w:rPr>
          <w:rFonts w:ascii="Palatino Linotype" w:eastAsia="Times New Roman" w:hAnsi="Palatino Linotype" w:cs="Times New Roman"/>
          <w:sz w:val="20"/>
          <w:szCs w:val="20"/>
        </w:rPr>
        <w:t xml:space="preserve">, new primers have to form at many sites and the DNA is broken up into many small fragments called </w:t>
      </w:r>
      <w:r w:rsidR="008D1C44" w:rsidRPr="00695B36">
        <w:rPr>
          <w:rFonts w:ascii="Palatino Linotype" w:eastAsia="Times New Roman" w:hAnsi="Palatino Linotype" w:cs="Times New Roman"/>
          <w:b/>
          <w:bCs/>
          <w:sz w:val="20"/>
          <w:szCs w:val="20"/>
        </w:rPr>
        <w:t>Okazaki fragments</w:t>
      </w:r>
      <w:r w:rsidR="008D1C44" w:rsidRPr="00695B36">
        <w:rPr>
          <w:rFonts w:ascii="Palatino Linotype" w:eastAsia="Times New Roman" w:hAnsi="Palatino Linotype" w:cs="Times New Roman"/>
          <w:sz w:val="20"/>
          <w:szCs w:val="20"/>
        </w:rPr>
        <w:t>.</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process of DNA replication occurs at many sites, called </w:t>
      </w:r>
      <w:r w:rsidRPr="00695B36">
        <w:rPr>
          <w:rFonts w:ascii="Palatino Linotype" w:eastAsia="Times New Roman" w:hAnsi="Palatino Linotype" w:cs="Times New Roman"/>
          <w:b/>
          <w:bCs/>
          <w:sz w:val="20"/>
          <w:szCs w:val="20"/>
        </w:rPr>
        <w:t>replication bubbles</w:t>
      </w:r>
      <w:r w:rsidRPr="00695B36">
        <w:rPr>
          <w:rFonts w:ascii="Palatino Linotype" w:eastAsia="Times New Roman" w:hAnsi="Palatino Linotype" w:cs="Times New Roman"/>
          <w:sz w:val="20"/>
          <w:szCs w:val="20"/>
        </w:rPr>
        <w:t>, along the entire DNA strand.</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When DNA polymerase reaches the 5' end of the RNA primer, it is released and other enzymes remove the RNA primers and replace them with the proper nucleotides.</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DNA ligase</w:t>
      </w:r>
      <w:r w:rsidRPr="00695B36">
        <w:rPr>
          <w:rFonts w:ascii="Palatino Linotype" w:eastAsia="Times New Roman" w:hAnsi="Palatino Linotype" w:cs="Times New Roman"/>
          <w:sz w:val="20"/>
          <w:szCs w:val="20"/>
        </w:rPr>
        <w:t xml:space="preserve"> joins together all of the large leading fragments and the many small Okazaki fragments.</w:t>
      </w:r>
    </w:p>
    <w:p w:rsidR="008D1C44" w:rsidRPr="00695B36" w:rsidRDefault="008D1C44" w:rsidP="00067B50">
      <w:pPr>
        <w:numPr>
          <w:ilvl w:val="0"/>
          <w:numId w:val="11"/>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DNA polymerase also checks and corrects any mistakes in base pairing.</w:t>
      </w:r>
    </w:p>
    <w:p w:rsidR="008D1C44" w:rsidRPr="00695B36" w:rsidRDefault="008D1C44" w:rsidP="00067B50">
      <w:pPr>
        <w:numPr>
          <w:ilvl w:val="0"/>
          <w:numId w:val="11"/>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Topoisomerases</w:t>
      </w:r>
      <w:r w:rsidRPr="00695B36">
        <w:rPr>
          <w:rFonts w:ascii="Palatino Linotype" w:eastAsia="Times New Roman" w:hAnsi="Palatino Linotype" w:cs="Times New Roman"/>
          <w:sz w:val="20"/>
          <w:szCs w:val="20"/>
        </w:rPr>
        <w:t xml:space="preserve"> prevent kinks as the parent DNA is unzipped. </w:t>
      </w:r>
    </w:p>
    <w:p w:rsidR="008D1C44" w:rsidRPr="00695B36" w:rsidRDefault="008D1C44" w:rsidP="00D56BDA">
      <w:pPr>
        <w:spacing w:after="0" w:line="240" w:lineRule="auto"/>
        <w:jc w:val="center"/>
        <w:rPr>
          <w:rFonts w:ascii="Palatino Linotype" w:eastAsia="Times New Roman" w:hAnsi="Palatino Linotype" w:cs="Times New Roman"/>
          <w:sz w:val="20"/>
          <w:szCs w:val="20"/>
        </w:rPr>
      </w:pP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Mutations</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Mistakes in </w:t>
      </w:r>
      <w:hyperlink r:id="rId213" w:history="1">
        <w:r w:rsidRPr="00695B36">
          <w:rPr>
            <w:rFonts w:ascii="Palatino Linotype" w:eastAsia="Times New Roman" w:hAnsi="Palatino Linotype" w:cs="Times New Roman"/>
            <w:sz w:val="20"/>
            <w:szCs w:val="20"/>
            <w:u w:val="single"/>
          </w:rPr>
          <w:t>base-pairing</w:t>
        </w:r>
      </w:hyperlink>
      <w:r w:rsidRPr="00695B36">
        <w:rPr>
          <w:rFonts w:ascii="Palatino Linotype" w:eastAsia="Times New Roman" w:hAnsi="Palatino Linotype" w:cs="Times New Roman"/>
          <w:sz w:val="20"/>
          <w:szCs w:val="20"/>
        </w:rPr>
        <w:t xml:space="preserve"> are corrected by </w:t>
      </w:r>
      <w:hyperlink r:id="rId214" w:history="1">
        <w:r w:rsidRPr="00695B36">
          <w:rPr>
            <w:rFonts w:ascii="Palatino Linotype" w:eastAsia="Times New Roman" w:hAnsi="Palatino Linotype" w:cs="Times New Roman"/>
            <w:sz w:val="20"/>
            <w:szCs w:val="20"/>
            <w:u w:val="single"/>
          </w:rPr>
          <w:t>DNA polymerase</w:t>
        </w:r>
      </w:hyperlink>
      <w:r w:rsidRPr="00695B36">
        <w:rPr>
          <w:rFonts w:ascii="Palatino Linotype" w:eastAsia="Times New Roman" w:hAnsi="Palatino Linotype" w:cs="Times New Roman"/>
          <w:sz w:val="20"/>
          <w:szCs w:val="20"/>
        </w:rPr>
        <w:t xml:space="preserve"> and other </w:t>
      </w:r>
      <w:r w:rsidRPr="00695B36">
        <w:rPr>
          <w:rFonts w:ascii="Palatino Linotype" w:eastAsia="Times New Roman" w:hAnsi="Palatino Linotype" w:cs="Times New Roman"/>
          <w:b/>
          <w:bCs/>
          <w:sz w:val="20"/>
          <w:szCs w:val="20"/>
        </w:rPr>
        <w:t>mismatch repair</w:t>
      </w:r>
      <w:r w:rsidRPr="00695B36">
        <w:rPr>
          <w:rFonts w:ascii="Palatino Linotype" w:eastAsia="Times New Roman" w:hAnsi="Palatino Linotype" w:cs="Times New Roman"/>
          <w:sz w:val="20"/>
          <w:szCs w:val="20"/>
        </w:rPr>
        <w:t xml:space="preserve"> enzymes.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Radiation and various reactive chemicals can cause </w:t>
      </w:r>
      <w:r w:rsidRPr="00695B36">
        <w:rPr>
          <w:rFonts w:ascii="Palatino Linotype" w:eastAsia="Times New Roman" w:hAnsi="Palatino Linotype" w:cs="Times New Roman"/>
          <w:b/>
          <w:bCs/>
          <w:sz w:val="20"/>
          <w:szCs w:val="20"/>
        </w:rPr>
        <w:t>thymine dimers</w:t>
      </w:r>
      <w:r w:rsidRPr="00695B36">
        <w:rPr>
          <w:rFonts w:ascii="Palatino Linotype" w:eastAsia="Times New Roman" w:hAnsi="Palatino Linotype" w:cs="Times New Roman"/>
          <w:sz w:val="20"/>
          <w:szCs w:val="20"/>
        </w:rPr>
        <w:t xml:space="preserve"> where adjacent </w:t>
      </w:r>
      <w:hyperlink r:id="rId215" w:history="1">
        <w:r w:rsidRPr="00695B36">
          <w:rPr>
            <w:rFonts w:ascii="Palatino Linotype" w:eastAsia="Times New Roman" w:hAnsi="Palatino Linotype" w:cs="Times New Roman"/>
            <w:sz w:val="20"/>
            <w:szCs w:val="20"/>
            <w:u w:val="single"/>
          </w:rPr>
          <w:t>nucleotides</w:t>
        </w:r>
      </w:hyperlink>
      <w:r w:rsidRPr="00695B36">
        <w:rPr>
          <w:rFonts w:ascii="Palatino Linotype" w:eastAsia="Times New Roman" w:hAnsi="Palatino Linotype" w:cs="Times New Roman"/>
          <w:sz w:val="20"/>
          <w:szCs w:val="20"/>
        </w:rPr>
        <w:t xml:space="preserve"> bind to each other instead of to the complimentary strand. Such errors are usually fixed by splicing out the affected nucleotides and replacing them (</w:t>
      </w:r>
      <w:r w:rsidRPr="00695B36">
        <w:rPr>
          <w:rFonts w:ascii="Palatino Linotype" w:eastAsia="Times New Roman" w:hAnsi="Palatino Linotype" w:cs="Times New Roman"/>
          <w:b/>
          <w:bCs/>
          <w:sz w:val="20"/>
          <w:szCs w:val="20"/>
        </w:rPr>
        <w:t>excision repair</w:t>
      </w:r>
      <w:r w:rsidRPr="00695B36">
        <w:rPr>
          <w:rFonts w:ascii="Palatino Linotype" w:eastAsia="Times New Roman" w:hAnsi="Palatino Linotype" w:cs="Times New Roman"/>
          <w:sz w:val="20"/>
          <w:szCs w:val="20"/>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mutation</w:t>
      </w:r>
      <w:r w:rsidRPr="00695B36">
        <w:rPr>
          <w:rFonts w:ascii="Palatino Linotype" w:eastAsia="Times New Roman" w:hAnsi="Palatino Linotype" w:cs="Times New Roman"/>
          <w:sz w:val="20"/>
          <w:szCs w:val="20"/>
        </w:rPr>
        <w:t xml:space="preserve"> is a DNA error that is not repaired. Some mutations include using an incorrect nucleotide (</w:t>
      </w:r>
      <w:r w:rsidRPr="00695B36">
        <w:rPr>
          <w:rFonts w:ascii="Palatino Linotype" w:eastAsia="Times New Roman" w:hAnsi="Palatino Linotype" w:cs="Times New Roman"/>
          <w:b/>
          <w:bCs/>
          <w:sz w:val="20"/>
          <w:szCs w:val="20"/>
        </w:rPr>
        <w:t>substitution</w:t>
      </w:r>
      <w:r w:rsidRPr="00695B36">
        <w:rPr>
          <w:rFonts w:ascii="Palatino Linotype" w:eastAsia="Times New Roman" w:hAnsi="Palatino Linotype" w:cs="Times New Roman"/>
          <w:sz w:val="20"/>
          <w:szCs w:val="20"/>
        </w:rPr>
        <w:t>), deleting a nucleotide (</w:t>
      </w:r>
      <w:r w:rsidRPr="00695B36">
        <w:rPr>
          <w:rFonts w:ascii="Palatino Linotype" w:eastAsia="Times New Roman" w:hAnsi="Palatino Linotype" w:cs="Times New Roman"/>
          <w:b/>
          <w:bCs/>
          <w:sz w:val="20"/>
          <w:szCs w:val="20"/>
        </w:rPr>
        <w:t>deletion</w:t>
      </w:r>
      <w:r w:rsidRPr="00695B36">
        <w:rPr>
          <w:rFonts w:ascii="Palatino Linotype" w:eastAsia="Times New Roman" w:hAnsi="Palatino Linotype" w:cs="Times New Roman"/>
          <w:sz w:val="20"/>
          <w:szCs w:val="20"/>
        </w:rPr>
        <w:t>), and adding a nucleotide (</w:t>
      </w:r>
      <w:r w:rsidRPr="00695B36">
        <w:rPr>
          <w:rFonts w:ascii="Palatino Linotype" w:eastAsia="Times New Roman" w:hAnsi="Palatino Linotype" w:cs="Times New Roman"/>
          <w:b/>
          <w:bCs/>
          <w:sz w:val="20"/>
          <w:szCs w:val="20"/>
        </w:rPr>
        <w:t>insertion</w:t>
      </w:r>
      <w:r w:rsidRPr="00695B36">
        <w:rPr>
          <w:rFonts w:ascii="Palatino Linotype" w:eastAsia="Times New Roman" w:hAnsi="Palatino Linotype" w:cs="Times New Roman"/>
          <w:sz w:val="20"/>
          <w:szCs w:val="20"/>
        </w:rPr>
        <w:t xml:space="preserve">). When insertion occurs, all the subsequent nucleotides are misplaced causing a </w:t>
      </w:r>
      <w:r w:rsidRPr="00695B36">
        <w:rPr>
          <w:rFonts w:ascii="Palatino Linotype" w:eastAsia="Times New Roman" w:hAnsi="Palatino Linotype" w:cs="Times New Roman"/>
          <w:b/>
          <w:bCs/>
          <w:sz w:val="20"/>
          <w:szCs w:val="20"/>
        </w:rPr>
        <w:t>frameshift mutation</w:t>
      </w:r>
      <w:r w:rsidRPr="00695B36">
        <w:rPr>
          <w:rFonts w:ascii="Palatino Linotype" w:eastAsia="Times New Roman" w:hAnsi="Palatino Linotype" w:cs="Times New Roman"/>
          <w:sz w:val="20"/>
          <w:szCs w:val="20"/>
        </w:rPr>
        <w:t xml:space="preserve">. </w:t>
      </w:r>
    </w:p>
    <w:p w:rsidR="008D1C44" w:rsidRPr="00695B36" w:rsidRDefault="008D1C44"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Protein Synthesis</w:t>
      </w:r>
      <w:r w:rsidRPr="00695B36">
        <w:rPr>
          <w:rFonts w:ascii="Palatino Linotype" w:eastAsia="Times New Roman" w:hAnsi="Palatino Linotype" w:cs="Times New Roman"/>
          <w:sz w:val="20"/>
          <w:szCs w:val="20"/>
          <w:u w:val="single"/>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Protein synthesis</w:t>
      </w:r>
      <w:r w:rsidRPr="00695B36">
        <w:rPr>
          <w:rFonts w:ascii="Palatino Linotype" w:eastAsia="Times New Roman" w:hAnsi="Palatino Linotype" w:cs="Times New Roman"/>
          <w:sz w:val="20"/>
          <w:szCs w:val="20"/>
        </w:rPr>
        <w:t xml:space="preserve"> is divided into two phases: transcription and translation.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w:t>
      </w:r>
      <w:r w:rsidRPr="00695B36">
        <w:rPr>
          <w:rFonts w:ascii="Palatino Linotype" w:eastAsia="Times New Roman" w:hAnsi="Palatino Linotype" w:cs="Times New Roman"/>
          <w:b/>
          <w:bCs/>
          <w:sz w:val="20"/>
          <w:szCs w:val="20"/>
        </w:rPr>
        <w:t>transcription</w:t>
      </w:r>
      <w:r w:rsidRPr="00695B36">
        <w:rPr>
          <w:rFonts w:ascii="Palatino Linotype" w:eastAsia="Times New Roman" w:hAnsi="Palatino Linotype" w:cs="Times New Roman"/>
          <w:sz w:val="20"/>
          <w:szCs w:val="20"/>
        </w:rPr>
        <w:t xml:space="preserve">, </w:t>
      </w:r>
      <w:hyperlink r:id="rId216" w:history="1">
        <w:r w:rsidRPr="00695B36">
          <w:rPr>
            <w:rFonts w:ascii="Palatino Linotype" w:eastAsia="Times New Roman" w:hAnsi="Palatino Linotype" w:cs="Times New Roman"/>
            <w:sz w:val="20"/>
            <w:szCs w:val="20"/>
            <w:u w:val="single"/>
          </w:rPr>
          <w:t>RNA polymerase</w:t>
        </w:r>
      </w:hyperlink>
      <w:r w:rsidRPr="00695B36">
        <w:rPr>
          <w:rFonts w:ascii="Palatino Linotype" w:eastAsia="Times New Roman" w:hAnsi="Palatino Linotype" w:cs="Times New Roman"/>
          <w:sz w:val="20"/>
          <w:szCs w:val="20"/>
        </w:rPr>
        <w:t xml:space="preserve"> unzips DNA and reads it in the 3' to 5' direction. Free RNA nucleotides are </w:t>
      </w:r>
      <w:hyperlink r:id="rId217" w:history="1">
        <w:r w:rsidRPr="00695B36">
          <w:rPr>
            <w:rFonts w:ascii="Palatino Linotype" w:eastAsia="Times New Roman" w:hAnsi="Palatino Linotype" w:cs="Times New Roman"/>
            <w:sz w:val="20"/>
            <w:szCs w:val="20"/>
            <w:u w:val="single"/>
          </w:rPr>
          <w:t>base paired</w:t>
        </w:r>
      </w:hyperlink>
      <w:r w:rsidRPr="00695B36">
        <w:rPr>
          <w:rFonts w:ascii="Palatino Linotype" w:eastAsia="Times New Roman" w:hAnsi="Palatino Linotype" w:cs="Times New Roman"/>
          <w:sz w:val="20"/>
          <w:szCs w:val="20"/>
        </w:rPr>
        <w:t xml:space="preserve"> with the exposed DNA nucleotides and assembled into </w:t>
      </w:r>
      <w:hyperlink r:id="rId218" w:history="1">
        <w:r w:rsidRPr="00695B36">
          <w:rPr>
            <w:rFonts w:ascii="Palatino Linotype" w:eastAsia="Times New Roman" w:hAnsi="Palatino Linotype" w:cs="Times New Roman"/>
            <w:sz w:val="20"/>
            <w:szCs w:val="20"/>
            <w:u w:val="single"/>
          </w:rPr>
          <w:t>mRNA</w:t>
        </w:r>
      </w:hyperlink>
      <w:r w:rsidRPr="00695B36">
        <w:rPr>
          <w:rFonts w:ascii="Palatino Linotype" w:eastAsia="Times New Roman" w:hAnsi="Palatino Linotype" w:cs="Times New Roman"/>
          <w:sz w:val="20"/>
          <w:szCs w:val="20"/>
        </w:rPr>
        <w:t xml:space="preserve">. The mRNA then leaves the nucleus and moves to the </w:t>
      </w:r>
      <w:hyperlink r:id="rId219" w:history="1">
        <w:r w:rsidRPr="00695B36">
          <w:rPr>
            <w:rFonts w:ascii="Palatino Linotype" w:eastAsia="Times New Roman" w:hAnsi="Palatino Linotype" w:cs="Times New Roman"/>
            <w:sz w:val="20"/>
            <w:szCs w:val="20"/>
            <w:u w:val="single"/>
          </w:rPr>
          <w:t>ribosomes</w:t>
        </w:r>
      </w:hyperlink>
      <w:r w:rsidRPr="00695B36">
        <w:rPr>
          <w:rFonts w:ascii="Palatino Linotype" w:eastAsia="Times New Roman" w:hAnsi="Palatino Linotype" w:cs="Times New Roman"/>
          <w:sz w:val="20"/>
          <w:szCs w:val="20"/>
        </w:rPr>
        <w:t xml:space="preserve"> in the cytoplasm. Transcription ends and translation begins. </w:t>
      </w:r>
    </w:p>
    <w:p w:rsidR="00E8690E" w:rsidRDefault="00E8690E" w:rsidP="00B03B67">
      <w:pPr>
        <w:spacing w:before="100" w:beforeAutospacing="1" w:after="100" w:afterAutospacing="1" w:line="240" w:lineRule="auto"/>
        <w:jc w:val="both"/>
        <w:rPr>
          <w:rFonts w:ascii="Palatino Linotype" w:eastAsia="Times New Roman" w:hAnsi="Palatino Linotype" w:cs="Times New Roman"/>
          <w:b/>
          <w:bCs/>
          <w:sz w:val="20"/>
          <w:szCs w:val="20"/>
        </w:rPr>
      </w:pP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Translation</w:t>
      </w:r>
      <w:r w:rsidRPr="00695B36">
        <w:rPr>
          <w:rFonts w:ascii="Palatino Linotype" w:eastAsia="Times New Roman" w:hAnsi="Palatino Linotype" w:cs="Times New Roman"/>
          <w:sz w:val="20"/>
          <w:szCs w:val="20"/>
        </w:rPr>
        <w:t xml:space="preserve"> has four stages. </w:t>
      </w:r>
    </w:p>
    <w:p w:rsidR="008D1C44" w:rsidRPr="00695B36" w:rsidRDefault="008D1C44" w:rsidP="00067B50">
      <w:pPr>
        <w:numPr>
          <w:ilvl w:val="0"/>
          <w:numId w:val="12"/>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amino acid activation stage</w:t>
      </w:r>
      <w:r w:rsidRPr="00695B36">
        <w:rPr>
          <w:rFonts w:ascii="Palatino Linotype" w:eastAsia="Times New Roman" w:hAnsi="Palatino Linotype" w:cs="Times New Roman"/>
          <w:sz w:val="20"/>
          <w:szCs w:val="20"/>
        </w:rPr>
        <w:t xml:space="preserve"> amino acids are attached to the appropriate </w:t>
      </w:r>
      <w:hyperlink r:id="rId220" w:history="1">
        <w:r w:rsidRPr="00695B36">
          <w:rPr>
            <w:rFonts w:ascii="Palatino Linotype" w:eastAsia="Times New Roman" w:hAnsi="Palatino Linotype" w:cs="Times New Roman"/>
            <w:sz w:val="20"/>
            <w:szCs w:val="20"/>
            <w:u w:val="single"/>
          </w:rPr>
          <w:t>tRNA</w:t>
        </w:r>
      </w:hyperlink>
      <w:r w:rsidRPr="00695B36">
        <w:rPr>
          <w:rFonts w:ascii="Palatino Linotype" w:eastAsia="Times New Roman" w:hAnsi="Palatino Linotype" w:cs="Times New Roman"/>
          <w:sz w:val="20"/>
          <w:szCs w:val="20"/>
        </w:rPr>
        <w:t xml:space="preserve"> molecules. A molecule of ATP is used to activate the tRNA.</w:t>
      </w:r>
    </w:p>
    <w:p w:rsidR="008D1C44" w:rsidRPr="00695B36" w:rsidRDefault="008D1C44" w:rsidP="00067B50">
      <w:pPr>
        <w:numPr>
          <w:ilvl w:val="0"/>
          <w:numId w:val="12"/>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initiation stage</w:t>
      </w:r>
      <w:r w:rsidRPr="00695B36">
        <w:rPr>
          <w:rFonts w:ascii="Palatino Linotype" w:eastAsia="Times New Roman" w:hAnsi="Palatino Linotype" w:cs="Times New Roman"/>
          <w:sz w:val="20"/>
          <w:szCs w:val="20"/>
        </w:rPr>
        <w:t xml:space="preserve"> the ribosome moves along the mRNA strand until it reaches the code for </w:t>
      </w:r>
      <w:r w:rsidRPr="00695B36">
        <w:rPr>
          <w:rFonts w:ascii="Palatino Linotype" w:eastAsia="Times New Roman" w:hAnsi="Palatino Linotype" w:cs="Times New Roman"/>
          <w:b/>
          <w:bCs/>
          <w:sz w:val="20"/>
          <w:szCs w:val="20"/>
        </w:rPr>
        <w:t>formyl methione (AUG)</w:t>
      </w:r>
      <w:r w:rsidRPr="00695B36">
        <w:rPr>
          <w:rFonts w:ascii="Palatino Linotype" w:eastAsia="Times New Roman" w:hAnsi="Palatino Linotype" w:cs="Times New Roman"/>
          <w:sz w:val="20"/>
          <w:szCs w:val="20"/>
        </w:rPr>
        <w:t>.</w:t>
      </w:r>
    </w:p>
    <w:p w:rsidR="008D1C44" w:rsidRPr="00695B36" w:rsidRDefault="008D1C44" w:rsidP="00067B50">
      <w:pPr>
        <w:numPr>
          <w:ilvl w:val="0"/>
          <w:numId w:val="12"/>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elongation stage</w:t>
      </w:r>
      <w:r w:rsidRPr="00695B36">
        <w:rPr>
          <w:rFonts w:ascii="Palatino Linotype" w:eastAsia="Times New Roman" w:hAnsi="Palatino Linotype" w:cs="Times New Roman"/>
          <w:sz w:val="20"/>
          <w:szCs w:val="20"/>
        </w:rPr>
        <w:t xml:space="preserve"> the tRNA matches its </w:t>
      </w:r>
      <w:r w:rsidRPr="00695B36">
        <w:rPr>
          <w:rFonts w:ascii="Palatino Linotype" w:eastAsia="Times New Roman" w:hAnsi="Palatino Linotype" w:cs="Times New Roman"/>
          <w:b/>
          <w:bCs/>
          <w:sz w:val="20"/>
          <w:szCs w:val="20"/>
        </w:rPr>
        <w:t>anti-codon</w:t>
      </w:r>
      <w:r w:rsidRPr="00695B36">
        <w:rPr>
          <w:rFonts w:ascii="Palatino Linotype" w:eastAsia="Times New Roman" w:hAnsi="Palatino Linotype" w:cs="Times New Roman"/>
          <w:sz w:val="20"/>
          <w:szCs w:val="20"/>
        </w:rPr>
        <w:t xml:space="preserve"> (three nucleotides) with the mRNA </w:t>
      </w:r>
      <w:r w:rsidRPr="00695B36">
        <w:rPr>
          <w:rFonts w:ascii="Palatino Linotype" w:eastAsia="Times New Roman" w:hAnsi="Palatino Linotype" w:cs="Times New Roman"/>
          <w:b/>
          <w:bCs/>
          <w:sz w:val="20"/>
          <w:szCs w:val="20"/>
        </w:rPr>
        <w:t>codon</w:t>
      </w:r>
      <w:r w:rsidRPr="00695B36">
        <w:rPr>
          <w:rFonts w:ascii="Palatino Linotype" w:eastAsia="Times New Roman" w:hAnsi="Palatino Linotype" w:cs="Times New Roman"/>
          <w:sz w:val="20"/>
          <w:szCs w:val="20"/>
        </w:rPr>
        <w:t xml:space="preserve"> (three nucleotides). The amino acid on the previous tRNA is transferred to the newly arrived tRNA and the empty tRNA leaves. This is repeated over and over as the ribosome moves along the mRNA strand.</w:t>
      </w:r>
    </w:p>
    <w:p w:rsidR="008D1C44" w:rsidRPr="00695B36" w:rsidRDefault="008D1C44" w:rsidP="00067B50">
      <w:pPr>
        <w:numPr>
          <w:ilvl w:val="0"/>
          <w:numId w:val="12"/>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termination stage</w:t>
      </w:r>
      <w:r w:rsidRPr="00695B36">
        <w:rPr>
          <w:rFonts w:ascii="Palatino Linotype" w:eastAsia="Times New Roman" w:hAnsi="Palatino Linotype" w:cs="Times New Roman"/>
          <w:sz w:val="20"/>
          <w:szCs w:val="20"/>
        </w:rPr>
        <w:t xml:space="preserve"> a nonsense code is reached and the protein is released. </w:t>
      </w:r>
    </w:p>
    <w:p w:rsidR="008D1C44" w:rsidRPr="00695B36" w:rsidRDefault="008D1C44"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The Operon Theory</w:t>
      </w:r>
      <w:r w:rsidRPr="00695B36">
        <w:rPr>
          <w:rFonts w:ascii="Palatino Linotype" w:eastAsia="Times New Roman" w:hAnsi="Palatino Linotype" w:cs="Times New Roman"/>
          <w:sz w:val="20"/>
          <w:szCs w:val="20"/>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enzymes are made of </w:t>
      </w:r>
      <w:hyperlink r:id="rId221" w:history="1">
        <w:r w:rsidRPr="00695B36">
          <w:rPr>
            <w:rFonts w:ascii="Palatino Linotype" w:eastAsia="Times New Roman" w:hAnsi="Palatino Linotype" w:cs="Times New Roman"/>
            <w:sz w:val="20"/>
            <w:szCs w:val="20"/>
            <w:u w:val="single"/>
          </w:rPr>
          <w:t>protein</w:t>
        </w:r>
      </w:hyperlink>
      <w:r w:rsidRPr="00695B36">
        <w:rPr>
          <w:rFonts w:ascii="Palatino Linotype" w:eastAsia="Times New Roman" w:hAnsi="Palatino Linotype" w:cs="Times New Roman"/>
          <w:sz w:val="20"/>
          <w:szCs w:val="20"/>
        </w:rPr>
        <w:t xml:space="preserve">, all proteins are made of amino acids, and all amino acids have a </w:t>
      </w:r>
      <w:hyperlink r:id="rId222" w:history="1">
        <w:r w:rsidRPr="00695B36">
          <w:rPr>
            <w:rFonts w:ascii="Palatino Linotype" w:eastAsia="Times New Roman" w:hAnsi="Palatino Linotype" w:cs="Times New Roman"/>
            <w:sz w:val="20"/>
            <w:szCs w:val="20"/>
            <w:u w:val="single"/>
          </w:rPr>
          <w:t>DNA codon</w:t>
        </w:r>
      </w:hyperlink>
      <w:r w:rsidRPr="00695B36">
        <w:rPr>
          <w:rFonts w:ascii="Palatino Linotype" w:eastAsia="Times New Roman" w:hAnsi="Palatino Linotype" w:cs="Times New Roman"/>
          <w:sz w:val="20"/>
          <w:szCs w:val="20"/>
        </w:rPr>
        <w:t xml:space="preserve">. Basically, DNA controls RNA which controls the production of proteins.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1961, François Jacob and Jacques Monod proposed the </w:t>
      </w:r>
      <w:r w:rsidRPr="00695B36">
        <w:rPr>
          <w:rFonts w:ascii="Palatino Linotype" w:eastAsia="Times New Roman" w:hAnsi="Palatino Linotype" w:cs="Times New Roman"/>
          <w:b/>
          <w:bCs/>
          <w:sz w:val="20"/>
          <w:szCs w:val="20"/>
        </w:rPr>
        <w:t>Operon Theory</w:t>
      </w:r>
      <w:r w:rsidRPr="00695B36">
        <w:rPr>
          <w:rFonts w:ascii="Palatino Linotype" w:eastAsia="Times New Roman" w:hAnsi="Palatino Linotype" w:cs="Times New Roman"/>
          <w:sz w:val="20"/>
          <w:szCs w:val="20"/>
        </w:rPr>
        <w:t xml:space="preserve"> to explain how cells control the production of </w:t>
      </w:r>
      <w:hyperlink r:id="rId223" w:history="1">
        <w:r w:rsidRPr="00695B36">
          <w:rPr>
            <w:rFonts w:ascii="Palatino Linotype" w:eastAsia="Times New Roman" w:hAnsi="Palatino Linotype" w:cs="Times New Roman"/>
            <w:sz w:val="20"/>
            <w:szCs w:val="20"/>
            <w:u w:val="single"/>
          </w:rPr>
          <w:t>enzymes</w:t>
        </w:r>
      </w:hyperlink>
      <w:r w:rsidRPr="00695B36">
        <w:rPr>
          <w:rFonts w:ascii="Palatino Linotype" w:eastAsia="Times New Roman" w:hAnsi="Palatino Linotype" w:cs="Times New Roman"/>
          <w:sz w:val="20"/>
          <w:szCs w:val="20"/>
        </w:rPr>
        <w:t>.</w:t>
      </w:r>
    </w:p>
    <w:p w:rsidR="008D1C44" w:rsidRPr="00695B36" w:rsidRDefault="008D1C44"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867025" cy="1830986"/>
            <wp:effectExtent l="19050" t="0" r="9525" b="0"/>
            <wp:docPr id="43" name="Picture 43" descr="the Operon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Operon Theory"/>
                    <pic:cNvPicPr>
                      <a:picLocks noChangeAspect="1" noChangeArrowheads="1"/>
                    </pic:cNvPicPr>
                  </pic:nvPicPr>
                  <pic:blipFill>
                    <a:blip r:embed="rId224"/>
                    <a:srcRect/>
                    <a:stretch>
                      <a:fillRect/>
                    </a:stretch>
                  </pic:blipFill>
                  <pic:spPr bwMode="auto">
                    <a:xfrm>
                      <a:off x="0" y="0"/>
                      <a:ext cx="2867025" cy="1830986"/>
                    </a:xfrm>
                    <a:prstGeom prst="rect">
                      <a:avLst/>
                    </a:prstGeom>
                    <a:noFill/>
                    <a:ln w="9525">
                      <a:noFill/>
                      <a:miter lim="800000"/>
                      <a:headEnd/>
                      <a:tailEnd/>
                    </a:ln>
                  </pic:spPr>
                </pic:pic>
              </a:graphicData>
            </a:graphic>
          </wp:inline>
        </w:drawing>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following is a list of the components of the </w:t>
      </w:r>
      <w:r w:rsidRPr="00695B36">
        <w:rPr>
          <w:rFonts w:ascii="Palatino Linotype" w:eastAsia="Times New Roman" w:hAnsi="Palatino Linotype" w:cs="Times New Roman"/>
          <w:b/>
          <w:bCs/>
          <w:sz w:val="20"/>
          <w:szCs w:val="20"/>
        </w:rPr>
        <w:t>operon</w:t>
      </w:r>
      <w:r w:rsidRPr="00695B36">
        <w:rPr>
          <w:rFonts w:ascii="Palatino Linotype" w:eastAsia="Times New Roman" w:hAnsi="Palatino Linotype" w:cs="Times New Roman"/>
          <w:sz w:val="20"/>
          <w:szCs w:val="20"/>
        </w:rPr>
        <w:t xml:space="preserve">. </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regulatory gene</w:t>
      </w:r>
      <w:r w:rsidRPr="00695B36">
        <w:rPr>
          <w:rFonts w:ascii="Palatino Linotype" w:eastAsia="Times New Roman" w:hAnsi="Palatino Linotype" w:cs="Times New Roman"/>
          <w:sz w:val="20"/>
          <w:szCs w:val="20"/>
        </w:rPr>
        <w:t xml:space="preserve"> codes for the repressor protein.</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promoter site</w:t>
      </w:r>
      <w:r w:rsidRPr="00695B36">
        <w:rPr>
          <w:rFonts w:ascii="Palatino Linotype" w:eastAsia="Times New Roman" w:hAnsi="Palatino Linotype" w:cs="Times New Roman"/>
          <w:sz w:val="20"/>
          <w:szCs w:val="20"/>
        </w:rPr>
        <w:t xml:space="preserve"> is the attachment site for </w:t>
      </w:r>
      <w:r w:rsidRPr="00695B36">
        <w:rPr>
          <w:rFonts w:ascii="Palatino Linotype" w:eastAsia="Times New Roman" w:hAnsi="Palatino Linotype" w:cs="Times New Roman"/>
          <w:b/>
          <w:bCs/>
          <w:sz w:val="20"/>
          <w:szCs w:val="20"/>
        </w:rPr>
        <w:t>RNA polymerates</w:t>
      </w:r>
      <w:r w:rsidRPr="00695B36">
        <w:rPr>
          <w:rFonts w:ascii="Palatino Linotype" w:eastAsia="Times New Roman" w:hAnsi="Palatino Linotype" w:cs="Times New Roman"/>
          <w:sz w:val="20"/>
          <w:szCs w:val="20"/>
        </w:rPr>
        <w:t>.</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operator site</w:t>
      </w:r>
      <w:r w:rsidRPr="00695B36">
        <w:rPr>
          <w:rFonts w:ascii="Palatino Linotype" w:eastAsia="Times New Roman" w:hAnsi="Palatino Linotype" w:cs="Times New Roman"/>
          <w:sz w:val="20"/>
          <w:szCs w:val="20"/>
        </w:rPr>
        <w:t xml:space="preserve"> is the attachment site for the repressor protein.</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structural genes</w:t>
      </w:r>
      <w:r w:rsidRPr="00695B36">
        <w:rPr>
          <w:rFonts w:ascii="Palatino Linotype" w:eastAsia="Times New Roman" w:hAnsi="Palatino Linotype" w:cs="Times New Roman"/>
          <w:sz w:val="20"/>
          <w:szCs w:val="20"/>
        </w:rPr>
        <w:t xml:space="preserve"> code for the proteins.</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repressor protein</w:t>
      </w:r>
      <w:r w:rsidRPr="00695B36">
        <w:rPr>
          <w:rFonts w:ascii="Palatino Linotype" w:eastAsia="Times New Roman" w:hAnsi="Palatino Linotype" w:cs="Times New Roman"/>
          <w:sz w:val="20"/>
          <w:szCs w:val="20"/>
        </w:rPr>
        <w:t xml:space="preserve"> is different for each operon and is custom fit to the regulatory metabolite. Whether or not the repressor protein can bind to the operator site is determined by the type of operon.</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The </w:t>
      </w:r>
      <w:r w:rsidRPr="00695B36">
        <w:rPr>
          <w:rFonts w:ascii="Palatino Linotype" w:eastAsia="Times New Roman" w:hAnsi="Palatino Linotype" w:cs="Times New Roman"/>
          <w:b/>
          <w:bCs/>
          <w:sz w:val="20"/>
          <w:szCs w:val="20"/>
        </w:rPr>
        <w:t>regulatory metabolite</w:t>
      </w:r>
      <w:r w:rsidRPr="00695B36">
        <w:rPr>
          <w:rFonts w:ascii="Palatino Linotype" w:eastAsia="Times New Roman" w:hAnsi="Palatino Linotype" w:cs="Times New Roman"/>
          <w:sz w:val="20"/>
          <w:szCs w:val="20"/>
        </w:rPr>
        <w:t xml:space="preserve"> is either the product of the reaction or the reactant depending on the type of operon.</w:t>
      </w:r>
    </w:p>
    <w:p w:rsidR="008D1C44" w:rsidRPr="00695B36" w:rsidRDefault="008D1C44" w:rsidP="00067B50">
      <w:pPr>
        <w:numPr>
          <w:ilvl w:val="0"/>
          <w:numId w:val="13"/>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hyperlink r:id="rId225" w:history="1">
        <w:r w:rsidRPr="00695B36">
          <w:rPr>
            <w:rFonts w:ascii="Palatino Linotype" w:eastAsia="Times New Roman" w:hAnsi="Palatino Linotype" w:cs="Times New Roman"/>
            <w:sz w:val="20"/>
            <w:szCs w:val="20"/>
            <w:u w:val="single"/>
          </w:rPr>
          <w:t>messenger RNA</w:t>
        </w:r>
      </w:hyperlink>
      <w:r w:rsidRPr="00695B36">
        <w:rPr>
          <w:rFonts w:ascii="Palatino Linotype" w:eastAsia="Times New Roman" w:hAnsi="Palatino Linotype" w:cs="Times New Roman"/>
          <w:sz w:val="20"/>
          <w:szCs w:val="20"/>
        </w:rPr>
        <w:t>.</w:t>
      </w:r>
    </w:p>
    <w:p w:rsidR="008D1C44" w:rsidRPr="00695B36" w:rsidRDefault="008D1C44" w:rsidP="00067B50">
      <w:pPr>
        <w:numPr>
          <w:ilvl w:val="0"/>
          <w:numId w:val="1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final </w:t>
      </w:r>
      <w:hyperlink r:id="rId226" w:history="1">
        <w:r w:rsidRPr="00695B36">
          <w:rPr>
            <w:rFonts w:ascii="Palatino Linotype" w:eastAsia="Times New Roman" w:hAnsi="Palatino Linotype" w:cs="Times New Roman"/>
            <w:sz w:val="20"/>
            <w:szCs w:val="20"/>
            <w:u w:val="single"/>
          </w:rPr>
          <w:t>enzyme</w:t>
        </w:r>
      </w:hyperlink>
      <w:r w:rsidRPr="00695B36">
        <w:rPr>
          <w:rFonts w:ascii="Palatino Linotype" w:eastAsia="Times New Roman" w:hAnsi="Palatino Linotype" w:cs="Times New Roman"/>
          <w:sz w:val="20"/>
          <w:szCs w:val="20"/>
        </w:rPr>
        <w:t xml:space="preserve">. </w:t>
      </w:r>
    </w:p>
    <w:p w:rsidR="008D1C44" w:rsidRPr="00695B36" w:rsidRDefault="008D1C44"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two kinds of operons: repressible and inducible. </w:t>
      </w:r>
    </w:p>
    <w:p w:rsidR="008D1C44" w:rsidRPr="00695B36" w:rsidRDefault="008D1C44" w:rsidP="00067B50">
      <w:pPr>
        <w:numPr>
          <w:ilvl w:val="0"/>
          <w:numId w:val="14"/>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repressible operon</w:t>
      </w:r>
      <w:r w:rsidRPr="00695B36">
        <w:rPr>
          <w:rFonts w:ascii="Palatino Linotype" w:eastAsia="Times New Roman" w:hAnsi="Palatino Linotype" w:cs="Times New Roman"/>
          <w:sz w:val="20"/>
          <w:szCs w:val="20"/>
        </w:rPr>
        <w:t>, the product is the regulatory metabolite. When the concentration of the product increases, the product binds to the repressor protein allowing the repressor protein to bind to the operator site -- shutting the operon down.</w:t>
      </w:r>
    </w:p>
    <w:p w:rsidR="008D1C44" w:rsidRPr="00695B36" w:rsidRDefault="008D1C44" w:rsidP="00067B50">
      <w:pPr>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the </w:t>
      </w:r>
      <w:r w:rsidRPr="00695B36">
        <w:rPr>
          <w:rFonts w:ascii="Palatino Linotype" w:eastAsia="Times New Roman" w:hAnsi="Palatino Linotype" w:cs="Times New Roman"/>
          <w:b/>
          <w:bCs/>
          <w:sz w:val="20"/>
          <w:szCs w:val="20"/>
        </w:rPr>
        <w:t>inducible operon</w:t>
      </w:r>
      <w:r w:rsidRPr="00695B36">
        <w:rPr>
          <w:rFonts w:ascii="Palatino Linotype" w:eastAsia="Times New Roman" w:hAnsi="Palatino Linotype" w:cs="Times New Roman"/>
          <w:sz w:val="20"/>
          <w:szCs w:val="20"/>
        </w:rPr>
        <w:t>, the reactant is the regulatory metabolite. When the concentration of the reactant increases, the reactant binds to the repressor protein removing the repressor protein from the operator site -- turning the system on.</w:t>
      </w:r>
    </w:p>
    <w:p w:rsidR="008D1C44" w:rsidRPr="00695B36" w:rsidRDefault="008D1C44" w:rsidP="00B03B67">
      <w:pPr>
        <w:spacing w:after="0" w:line="240" w:lineRule="auto"/>
        <w:ind w:left="360"/>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DNA Organization</w:t>
      </w:r>
      <w:r w:rsidRPr="00695B36">
        <w:rPr>
          <w:rFonts w:ascii="Palatino Linotype" w:eastAsia="Times New Roman" w:hAnsi="Palatino Linotype" w:cs="Times New Roman"/>
          <w:sz w:val="20"/>
          <w:szCs w:val="20"/>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several steps involved to get </w:t>
      </w:r>
      <w:hyperlink r:id="rId227" w:history="1">
        <w:r w:rsidRPr="00695B36">
          <w:rPr>
            <w:rFonts w:ascii="Palatino Linotype" w:eastAsia="Times New Roman" w:hAnsi="Palatino Linotype" w:cs="Times New Roman"/>
            <w:sz w:val="20"/>
            <w:szCs w:val="20"/>
            <w:u w:val="single"/>
          </w:rPr>
          <w:t>DNA</w:t>
        </w:r>
      </w:hyperlink>
      <w:r w:rsidRPr="00695B36">
        <w:rPr>
          <w:rFonts w:ascii="Palatino Linotype" w:eastAsia="Times New Roman" w:hAnsi="Palatino Linotype" w:cs="Times New Roman"/>
          <w:sz w:val="20"/>
          <w:szCs w:val="20"/>
        </w:rPr>
        <w:t xml:space="preserve"> into the form of a </w:t>
      </w:r>
      <w:hyperlink r:id="rId228" w:history="1">
        <w:r w:rsidRPr="00695B36">
          <w:rPr>
            <w:rFonts w:ascii="Palatino Linotype" w:eastAsia="Times New Roman" w:hAnsi="Palatino Linotype" w:cs="Times New Roman"/>
            <w:sz w:val="20"/>
            <w:szCs w:val="20"/>
            <w:u w:val="single"/>
          </w:rPr>
          <w:t>chromosome</w:t>
        </w:r>
      </w:hyperlink>
      <w:r w:rsidRPr="00695B36">
        <w:rPr>
          <w:rFonts w:ascii="Palatino Linotype" w:eastAsia="Times New Roman" w:hAnsi="Palatino Linotype" w:cs="Times New Roman"/>
          <w:sz w:val="20"/>
          <w:szCs w:val="20"/>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First, DNA is twisted into a </w:t>
      </w:r>
      <w:r w:rsidRPr="00695B36">
        <w:rPr>
          <w:rFonts w:ascii="Palatino Linotype" w:eastAsia="Times New Roman" w:hAnsi="Palatino Linotype" w:cs="Times New Roman"/>
          <w:b/>
          <w:bCs/>
          <w:sz w:val="20"/>
          <w:szCs w:val="20"/>
        </w:rPr>
        <w:t>double helix</w:t>
      </w:r>
      <w:r w:rsidRPr="00695B36">
        <w:rPr>
          <w:rFonts w:ascii="Palatino Linotype" w:eastAsia="Times New Roman" w:hAnsi="Palatino Linotype" w:cs="Times New Roman"/>
          <w:sz w:val="20"/>
          <w:szCs w:val="20"/>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Second, the DNA double helix is wrapped around small proteins called </w:t>
      </w:r>
      <w:r w:rsidRPr="00695B36">
        <w:rPr>
          <w:rFonts w:ascii="Palatino Linotype" w:eastAsia="Times New Roman" w:hAnsi="Palatino Linotype" w:cs="Times New Roman"/>
          <w:b/>
          <w:bCs/>
          <w:sz w:val="20"/>
          <w:szCs w:val="20"/>
        </w:rPr>
        <w:t>histones</w:t>
      </w:r>
      <w:r w:rsidRPr="00695B36">
        <w:rPr>
          <w:rFonts w:ascii="Palatino Linotype" w:eastAsia="Times New Roman" w:hAnsi="Palatino Linotype" w:cs="Times New Roman"/>
          <w:sz w:val="20"/>
          <w:szCs w:val="20"/>
        </w:rPr>
        <w:t xml:space="preserve"> to form </w:t>
      </w:r>
      <w:r w:rsidRPr="00695B36">
        <w:rPr>
          <w:rFonts w:ascii="Palatino Linotype" w:eastAsia="Times New Roman" w:hAnsi="Palatino Linotype" w:cs="Times New Roman"/>
          <w:b/>
          <w:bCs/>
          <w:sz w:val="20"/>
          <w:szCs w:val="20"/>
        </w:rPr>
        <w:t>nucleosomes</w:t>
      </w:r>
      <w:r w:rsidRPr="00695B36">
        <w:rPr>
          <w:rFonts w:ascii="Palatino Linotype" w:eastAsia="Times New Roman" w:hAnsi="Palatino Linotype" w:cs="Times New Roman"/>
          <w:sz w:val="20"/>
          <w:szCs w:val="20"/>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Third, the nucleosomes are arranged into </w:t>
      </w:r>
      <w:r w:rsidRPr="00695B36">
        <w:rPr>
          <w:rFonts w:ascii="Palatino Linotype" w:eastAsia="Times New Roman" w:hAnsi="Palatino Linotype" w:cs="Times New Roman"/>
          <w:b/>
          <w:bCs/>
          <w:sz w:val="20"/>
          <w:szCs w:val="20"/>
        </w:rPr>
        <w:t>looped domains</w:t>
      </w:r>
      <w:r w:rsidRPr="00695B36">
        <w:rPr>
          <w:rFonts w:ascii="Palatino Linotype" w:eastAsia="Times New Roman" w:hAnsi="Palatino Linotype" w:cs="Times New Roman"/>
          <w:sz w:val="20"/>
          <w:szCs w:val="20"/>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Finally, the looped domains are condensed into chromosomes. </w:t>
      </w:r>
    </w:p>
    <w:p w:rsidR="008D1C44" w:rsidRPr="00695B36" w:rsidRDefault="008D1C44" w:rsidP="00B03B67">
      <w:pPr>
        <w:spacing w:after="0" w:line="240" w:lineRule="auto"/>
        <w:ind w:left="360"/>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Recombinant DNA</w:t>
      </w:r>
      <w:r w:rsidRPr="00695B36">
        <w:rPr>
          <w:rFonts w:ascii="Palatino Linotype" w:eastAsia="Times New Roman" w:hAnsi="Palatino Linotype" w:cs="Times New Roman"/>
          <w:sz w:val="20"/>
          <w:szCs w:val="20"/>
          <w:u w:val="single"/>
        </w:rPr>
        <w:t xml:space="preserve">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Recombinant DNA</w:t>
      </w:r>
      <w:r w:rsidRPr="00695B36">
        <w:rPr>
          <w:rFonts w:ascii="Palatino Linotype" w:eastAsia="Times New Roman" w:hAnsi="Palatino Linotype" w:cs="Times New Roman"/>
          <w:sz w:val="20"/>
          <w:szCs w:val="20"/>
        </w:rPr>
        <w:t xml:space="preserve"> is DNA that contains segments or genes from different sources. These segments are spliced together to form the recombinant DNA. </w:t>
      </w:r>
    </w:p>
    <w:p w:rsidR="008D1C44" w:rsidRPr="00695B36" w:rsidRDefault="008D1C44" w:rsidP="00067B50">
      <w:pPr>
        <w:pStyle w:val="ListParagraph"/>
        <w:numPr>
          <w:ilvl w:val="0"/>
          <w:numId w:val="14"/>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Recombinant DNA technology uses </w:t>
      </w:r>
      <w:r w:rsidRPr="00695B36">
        <w:rPr>
          <w:rFonts w:ascii="Palatino Linotype" w:eastAsia="Times New Roman" w:hAnsi="Palatino Linotype" w:cs="Times New Roman"/>
          <w:b/>
          <w:bCs/>
          <w:sz w:val="20"/>
          <w:szCs w:val="20"/>
        </w:rPr>
        <w:t>restriction enzymes</w:t>
      </w:r>
      <w:r w:rsidRPr="00695B36">
        <w:rPr>
          <w:rFonts w:ascii="Palatino Linotype" w:eastAsia="Times New Roman" w:hAnsi="Palatino Linotype" w:cs="Times New Roman"/>
          <w:sz w:val="20"/>
          <w:szCs w:val="20"/>
        </w:rPr>
        <w:t xml:space="preserve"> that cut the DNA after a certain sequence of </w:t>
      </w:r>
      <w:hyperlink r:id="rId229" w:history="1">
        <w:r w:rsidRPr="00695B36">
          <w:rPr>
            <w:rFonts w:ascii="Palatino Linotype" w:eastAsia="Times New Roman" w:hAnsi="Palatino Linotype" w:cs="Times New Roman"/>
            <w:sz w:val="20"/>
            <w:szCs w:val="20"/>
            <w:u w:val="single"/>
          </w:rPr>
          <w:t>nucleotides</w:t>
        </w:r>
      </w:hyperlink>
      <w:r w:rsidRPr="00695B36">
        <w:rPr>
          <w:rFonts w:ascii="Palatino Linotype" w:eastAsia="Times New Roman" w:hAnsi="Palatino Linotype" w:cs="Times New Roman"/>
          <w:sz w:val="20"/>
          <w:szCs w:val="20"/>
        </w:rPr>
        <w:t xml:space="preserve">. The staggered cut is referred to as a </w:t>
      </w:r>
      <w:r w:rsidRPr="00695B36">
        <w:rPr>
          <w:rFonts w:ascii="Palatino Linotype" w:eastAsia="Times New Roman" w:hAnsi="Palatino Linotype" w:cs="Times New Roman"/>
          <w:b/>
          <w:bCs/>
          <w:sz w:val="20"/>
          <w:szCs w:val="20"/>
        </w:rPr>
        <w:t>sticky end</w:t>
      </w:r>
      <w:r w:rsidRPr="00695B36">
        <w:rPr>
          <w:rFonts w:ascii="Palatino Linotype" w:eastAsia="Times New Roman" w:hAnsi="Palatino Linotype" w:cs="Times New Roman"/>
          <w:sz w:val="20"/>
          <w:szCs w:val="20"/>
        </w:rPr>
        <w:t xml:space="preserve">. The sticky ends are then reintegrated into a DNA strand by the enzyme </w:t>
      </w:r>
      <w:hyperlink r:id="rId230" w:history="1">
        <w:r w:rsidRPr="00695B36">
          <w:rPr>
            <w:rFonts w:ascii="Palatino Linotype" w:eastAsia="Times New Roman" w:hAnsi="Palatino Linotype" w:cs="Times New Roman"/>
            <w:sz w:val="20"/>
            <w:szCs w:val="20"/>
            <w:u w:val="single"/>
          </w:rPr>
          <w:t>ligase</w:t>
        </w:r>
      </w:hyperlink>
      <w:r w:rsidRPr="00695B36">
        <w:rPr>
          <w:rFonts w:ascii="Palatino Linotype" w:eastAsia="Times New Roman" w:hAnsi="Palatino Linotype" w:cs="Times New Roman"/>
          <w:sz w:val="20"/>
          <w:szCs w:val="20"/>
        </w:rPr>
        <w:t xml:space="preserve">. </w:t>
      </w: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D56BDA" w:rsidRDefault="00D56BDA" w:rsidP="00D56BDA">
      <w:pPr>
        <w:spacing w:before="100" w:beforeAutospacing="1" w:after="100" w:afterAutospacing="1" w:line="240" w:lineRule="auto"/>
        <w:jc w:val="center"/>
        <w:rPr>
          <w:rFonts w:ascii="Palatino Linotype" w:eastAsia="Times New Roman" w:hAnsi="Palatino Linotype" w:cs="Times New Roman"/>
          <w:b/>
          <w:sz w:val="20"/>
          <w:szCs w:val="20"/>
        </w:rPr>
      </w:pPr>
    </w:p>
    <w:p w:rsidR="006B74DC" w:rsidRPr="00D56BDA" w:rsidRDefault="004B4C47" w:rsidP="00D56BDA">
      <w:pPr>
        <w:spacing w:before="100" w:beforeAutospacing="1" w:after="100" w:afterAutospacing="1" w:line="240" w:lineRule="auto"/>
        <w:jc w:val="center"/>
        <w:rPr>
          <w:rFonts w:ascii="Palatino Linotype" w:eastAsia="Times New Roman" w:hAnsi="Palatino Linotype" w:cs="Times New Roman"/>
          <w:b/>
          <w:sz w:val="20"/>
          <w:szCs w:val="20"/>
        </w:rPr>
      </w:pPr>
      <w:r w:rsidRPr="00D56BDA">
        <w:rPr>
          <w:rFonts w:ascii="Palatino Linotype" w:eastAsia="Times New Roman" w:hAnsi="Palatino Linotype" w:cs="Times New Roman"/>
          <w:b/>
          <w:sz w:val="20"/>
          <w:szCs w:val="20"/>
        </w:rPr>
        <w:lastRenderedPageBreak/>
        <w:t>EVOLUTION</w:t>
      </w: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Early Evolutionists</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George-Louis Leclerc de Buffon</w:t>
      </w:r>
      <w:r w:rsidRPr="00695B36">
        <w:rPr>
          <w:rFonts w:ascii="Palatino Linotype" w:eastAsia="Times New Roman" w:hAnsi="Palatino Linotype" w:cs="Times New Roman"/>
          <w:sz w:val="20"/>
          <w:szCs w:val="20"/>
        </w:rPr>
        <w:t xml:space="preserve"> (1707-1788) was among the first to propose that the species on Earth in the present were different from those long ago, although he still believed in creation.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James Hutton</w:t>
      </w:r>
      <w:r w:rsidRPr="00695B36">
        <w:rPr>
          <w:rFonts w:ascii="Palatino Linotype" w:eastAsia="Times New Roman" w:hAnsi="Palatino Linotype" w:cs="Times New Roman"/>
          <w:sz w:val="20"/>
          <w:szCs w:val="20"/>
        </w:rPr>
        <w:t xml:space="preserve"> (1726-1797) was a geologist who proposed that the Earth was created through slow and gradual processes.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William Smith</w:t>
      </w:r>
      <w:r w:rsidRPr="00695B36">
        <w:rPr>
          <w:rFonts w:ascii="Palatino Linotype" w:eastAsia="Times New Roman" w:hAnsi="Palatino Linotype" w:cs="Times New Roman"/>
          <w:sz w:val="20"/>
          <w:szCs w:val="20"/>
        </w:rPr>
        <w:t xml:space="preserve"> (1769-1839) was an English surveyor who studied the distribution of fossils in various </w:t>
      </w:r>
      <w:r w:rsidRPr="00695B36">
        <w:rPr>
          <w:rFonts w:ascii="Palatino Linotype" w:eastAsia="Times New Roman" w:hAnsi="Palatino Linotype" w:cs="Times New Roman"/>
          <w:b/>
          <w:bCs/>
          <w:sz w:val="20"/>
          <w:szCs w:val="20"/>
        </w:rPr>
        <w:t>strata</w:t>
      </w:r>
      <w:r w:rsidRPr="00695B36">
        <w:rPr>
          <w:rFonts w:ascii="Palatino Linotype" w:eastAsia="Times New Roman" w:hAnsi="Palatino Linotype" w:cs="Times New Roman"/>
          <w:sz w:val="20"/>
          <w:szCs w:val="20"/>
        </w:rPr>
        <w:t xml:space="preserve"> or layers. He found certain types of fossils always appeared in the same strata.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Jean Baptiste Lamarck</w:t>
      </w:r>
      <w:r w:rsidRPr="00695B36">
        <w:rPr>
          <w:rFonts w:ascii="Palatino Linotype" w:eastAsia="Times New Roman" w:hAnsi="Palatino Linotype" w:cs="Times New Roman"/>
          <w:sz w:val="20"/>
          <w:szCs w:val="20"/>
        </w:rPr>
        <w:t xml:space="preserve"> (1744-1829) was the first to propose that species change with time. His theory had three important ideas: </w:t>
      </w:r>
    </w:p>
    <w:p w:rsidR="004B4C47" w:rsidRPr="00695B36" w:rsidRDefault="004B4C47" w:rsidP="00067B50">
      <w:pPr>
        <w:numPr>
          <w:ilvl w:val="0"/>
          <w:numId w:val="15"/>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Use and disuse</w:t>
      </w:r>
      <w:r w:rsidRPr="00695B36">
        <w:rPr>
          <w:rFonts w:ascii="Palatino Linotype" w:eastAsia="Times New Roman" w:hAnsi="Palatino Linotype" w:cs="Times New Roman"/>
          <w:sz w:val="20"/>
          <w:szCs w:val="20"/>
        </w:rPr>
        <w:t xml:space="preserve"> referred to how body parts of organisms grow stronger with use and atrophy with disuse.</w:t>
      </w:r>
    </w:p>
    <w:p w:rsidR="004B4C47" w:rsidRPr="00695B36" w:rsidRDefault="004B4C47" w:rsidP="00067B50">
      <w:pPr>
        <w:numPr>
          <w:ilvl w:val="0"/>
          <w:numId w:val="15"/>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Inheritance of acquired characteristics</w:t>
      </w:r>
      <w:r w:rsidRPr="00695B36">
        <w:rPr>
          <w:rFonts w:ascii="Palatino Linotype" w:eastAsia="Times New Roman" w:hAnsi="Palatino Linotype" w:cs="Times New Roman"/>
          <w:sz w:val="20"/>
          <w:szCs w:val="20"/>
        </w:rPr>
        <w:t xml:space="preserve"> incorrectly described how things like muscle mass could be passed onto offspring.</w:t>
      </w:r>
    </w:p>
    <w:p w:rsidR="004B4C47" w:rsidRPr="00695B36" w:rsidRDefault="004B4C47" w:rsidP="00067B50">
      <w:pPr>
        <w:numPr>
          <w:ilvl w:val="0"/>
          <w:numId w:val="1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Natural transformation of species</w:t>
      </w:r>
      <w:r w:rsidRPr="00695B36">
        <w:rPr>
          <w:rFonts w:ascii="Palatino Linotype" w:eastAsia="Times New Roman" w:hAnsi="Palatino Linotype" w:cs="Times New Roman"/>
          <w:sz w:val="20"/>
          <w:szCs w:val="20"/>
        </w:rPr>
        <w:t xml:space="preserve"> incorrectly described how species split into different species instead of going extinct. </w:t>
      </w: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Darwin's Theory</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four main tenets to </w:t>
      </w:r>
      <w:r w:rsidRPr="00695B36">
        <w:rPr>
          <w:rFonts w:ascii="Palatino Linotype" w:eastAsia="Times New Roman" w:hAnsi="Palatino Linotype" w:cs="Times New Roman"/>
          <w:b/>
          <w:bCs/>
          <w:sz w:val="20"/>
          <w:szCs w:val="20"/>
        </w:rPr>
        <w:t>Darwin's Theory</w:t>
      </w:r>
      <w:r w:rsidRPr="00695B36">
        <w:rPr>
          <w:rFonts w:ascii="Palatino Linotype" w:eastAsia="Times New Roman" w:hAnsi="Palatino Linotype" w:cs="Times New Roman"/>
          <w:sz w:val="20"/>
          <w:szCs w:val="20"/>
        </w:rPr>
        <w:t xml:space="preserve">: </w:t>
      </w:r>
    </w:p>
    <w:p w:rsidR="004B4C47" w:rsidRPr="00695B36" w:rsidRDefault="004B4C47" w:rsidP="00067B50">
      <w:pPr>
        <w:numPr>
          <w:ilvl w:val="0"/>
          <w:numId w:val="16"/>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Like begets like</w:t>
      </w:r>
      <w:r w:rsidRPr="00695B36">
        <w:rPr>
          <w:rFonts w:ascii="Palatino Linotype" w:eastAsia="Times New Roman" w:hAnsi="Palatino Linotype" w:cs="Times New Roman"/>
          <w:sz w:val="20"/>
          <w:szCs w:val="20"/>
        </w:rPr>
        <w:t xml:space="preserve"> with variations within the offspring.</w:t>
      </w:r>
    </w:p>
    <w:p w:rsidR="004B4C47" w:rsidRPr="00695B36" w:rsidRDefault="004B4C47" w:rsidP="00067B50">
      <w:pPr>
        <w:numPr>
          <w:ilvl w:val="0"/>
          <w:numId w:val="16"/>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More offspring are produced than can survive.</w:t>
      </w:r>
    </w:p>
    <w:p w:rsidR="004B4C47" w:rsidRPr="00695B36" w:rsidRDefault="004B4C47" w:rsidP="00067B50">
      <w:pPr>
        <w:numPr>
          <w:ilvl w:val="0"/>
          <w:numId w:val="16"/>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Individuals in a population vary.</w:t>
      </w:r>
    </w:p>
    <w:p w:rsidR="004B4C47" w:rsidRPr="00695B36" w:rsidRDefault="004B4C47" w:rsidP="00067B50">
      <w:pPr>
        <w:numPr>
          <w:ilvl w:val="0"/>
          <w:numId w:val="1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Survival of the fittest</w:t>
      </w:r>
      <w:r w:rsidRPr="00695B36">
        <w:rPr>
          <w:rFonts w:ascii="Palatino Linotype" w:eastAsia="Times New Roman" w:hAnsi="Palatino Linotype" w:cs="Times New Roman"/>
          <w:sz w:val="20"/>
          <w:szCs w:val="20"/>
        </w:rPr>
        <w:t xml:space="preserve">. Nature selects those varieties best fit for survival.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time, these changes accumulate to form new species. </w:t>
      </w: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Microevolution and Macroevolution</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Microevolution</w:t>
      </w:r>
      <w:r w:rsidRPr="00695B36">
        <w:rPr>
          <w:rFonts w:ascii="Palatino Linotype" w:eastAsia="Times New Roman" w:hAnsi="Palatino Linotype" w:cs="Times New Roman"/>
          <w:sz w:val="20"/>
          <w:szCs w:val="20"/>
        </w:rPr>
        <w:t xml:space="preserve"> describes how populations change from generation to generation and how new species originate.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Macroevolution</w:t>
      </w:r>
      <w:r w:rsidRPr="00695B36">
        <w:rPr>
          <w:rFonts w:ascii="Palatino Linotype" w:eastAsia="Times New Roman" w:hAnsi="Palatino Linotype" w:cs="Times New Roman"/>
          <w:sz w:val="20"/>
          <w:szCs w:val="20"/>
        </w:rPr>
        <w:t xml:space="preserve"> describes the patterns in groups of organism over long periods of time. </w:t>
      </w:r>
      <w:r w:rsidRPr="00695B36">
        <w:rPr>
          <w:rFonts w:ascii="Palatino Linotype" w:eastAsia="Times New Roman" w:hAnsi="Palatino Linotype" w:cs="Times New Roman"/>
          <w:b/>
          <w:bCs/>
          <w:sz w:val="20"/>
          <w:szCs w:val="20"/>
        </w:rPr>
        <w:t>Phylogeny</w:t>
      </w:r>
      <w:r w:rsidRPr="00695B36">
        <w:rPr>
          <w:rFonts w:ascii="Palatino Linotype" w:eastAsia="Times New Roman" w:hAnsi="Palatino Linotype" w:cs="Times New Roman"/>
          <w:sz w:val="20"/>
          <w:szCs w:val="20"/>
        </w:rPr>
        <w:t xml:space="preserve">, the relationship between species and groups of species, is involved. There are two distinct theories of macroevolution: </w:t>
      </w:r>
    </w:p>
    <w:p w:rsidR="004B4C47" w:rsidRPr="00695B36" w:rsidRDefault="004B4C47" w:rsidP="00067B50">
      <w:pPr>
        <w:numPr>
          <w:ilvl w:val="0"/>
          <w:numId w:val="17"/>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Phyletic gradualism</w:t>
      </w:r>
      <w:r w:rsidRPr="00695B36">
        <w:rPr>
          <w:rFonts w:ascii="Palatino Linotype" w:eastAsia="Times New Roman" w:hAnsi="Palatino Linotype" w:cs="Times New Roman"/>
          <w:sz w:val="20"/>
          <w:szCs w:val="20"/>
        </w:rPr>
        <w:t xml:space="preserve"> argues that evolution occurs through the accumulation of small changes in organisms.</w:t>
      </w:r>
    </w:p>
    <w:p w:rsidR="004B4C47" w:rsidRPr="00695B36" w:rsidRDefault="004B4C47" w:rsidP="00067B50">
      <w:pPr>
        <w:numPr>
          <w:ilvl w:val="0"/>
          <w:numId w:val="17"/>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Punctuated equilibrium</w:t>
      </w:r>
      <w:r w:rsidRPr="00695B36">
        <w:rPr>
          <w:rFonts w:ascii="Palatino Linotype" w:eastAsia="Times New Roman" w:hAnsi="Palatino Linotype" w:cs="Times New Roman"/>
          <w:sz w:val="20"/>
          <w:szCs w:val="20"/>
        </w:rPr>
        <w:t xml:space="preserve"> argues that evolution occurs in bursts. Long periods of little speciation are punctuated with short periods of rapid evolution. </w:t>
      </w:r>
    </w:p>
    <w:p w:rsidR="004B4C47" w:rsidRPr="00695B36" w:rsidRDefault="004B4C4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Evidence of Evolution</w:t>
      </w:r>
      <w:r w:rsidRPr="00695B36">
        <w:rPr>
          <w:rFonts w:ascii="Palatino Linotype" w:eastAsia="Times New Roman" w:hAnsi="Palatino Linotype" w:cs="Times New Roman"/>
          <w:sz w:val="20"/>
          <w:szCs w:val="20"/>
        </w:rPr>
        <w:t xml:space="preserve"> </w:t>
      </w:r>
    </w:p>
    <w:p w:rsidR="004B4C47" w:rsidRPr="00695B36" w:rsidRDefault="004B4C47" w:rsidP="00067B50">
      <w:pPr>
        <w:numPr>
          <w:ilvl w:val="0"/>
          <w:numId w:val="18"/>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fossil record</w:t>
      </w:r>
      <w:r w:rsidRPr="00695B36">
        <w:rPr>
          <w:rFonts w:ascii="Palatino Linotype" w:eastAsia="Times New Roman" w:hAnsi="Palatino Linotype" w:cs="Times New Roman"/>
          <w:sz w:val="20"/>
          <w:szCs w:val="20"/>
        </w:rPr>
        <w:t xml:space="preserve"> has revealed the extinction of certain species, the beginning of new species, and the evolution of other species.</w:t>
      </w:r>
    </w:p>
    <w:p w:rsidR="004B4C47" w:rsidRPr="00695B36" w:rsidRDefault="004B4C47" w:rsidP="00067B50">
      <w:pPr>
        <w:numPr>
          <w:ilvl w:val="0"/>
          <w:numId w:val="18"/>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Biogeography</w:t>
      </w:r>
      <w:r w:rsidRPr="00695B36">
        <w:rPr>
          <w:rFonts w:ascii="Palatino Linotype" w:eastAsia="Times New Roman" w:hAnsi="Palatino Linotype" w:cs="Times New Roman"/>
          <w:sz w:val="20"/>
          <w:szCs w:val="20"/>
        </w:rPr>
        <w:t xml:space="preserve"> has revealed that organisms in similar environments around the world tend to acquire the same adaptations for their survival. There may be no rabbits in Australia, but the Australian wallaby resembles rabbits in many ways.</w:t>
      </w:r>
    </w:p>
    <w:p w:rsidR="004B4C47" w:rsidRPr="00695B36" w:rsidRDefault="004B4C47" w:rsidP="00067B50">
      <w:pPr>
        <w:numPr>
          <w:ilvl w:val="0"/>
          <w:numId w:val="18"/>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Embryology</w:t>
      </w:r>
      <w:r w:rsidRPr="00695B36">
        <w:rPr>
          <w:rFonts w:ascii="Palatino Linotype" w:eastAsia="Times New Roman" w:hAnsi="Palatino Linotype" w:cs="Times New Roman"/>
          <w:sz w:val="20"/>
          <w:szCs w:val="20"/>
        </w:rPr>
        <w:t xml:space="preserve"> has revealed that there are similar stages in development among related species. Most notable is the fact that gill slits and tails are found in fish, chicken, pig, and human embryos.</w:t>
      </w:r>
    </w:p>
    <w:p w:rsidR="004B4C47" w:rsidRPr="00695B36" w:rsidRDefault="004B4C47" w:rsidP="00067B50">
      <w:pPr>
        <w:numPr>
          <w:ilvl w:val="0"/>
          <w:numId w:val="1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Comparative anatomy</w:t>
      </w:r>
      <w:r w:rsidRPr="00695B36">
        <w:rPr>
          <w:rFonts w:ascii="Palatino Linotype" w:eastAsia="Times New Roman" w:hAnsi="Palatino Linotype" w:cs="Times New Roman"/>
          <w:sz w:val="20"/>
          <w:szCs w:val="20"/>
        </w:rPr>
        <w:t xml:space="preserve"> also supports the theory of evolution. </w:t>
      </w:r>
      <w:r w:rsidRPr="00695B36">
        <w:rPr>
          <w:rFonts w:ascii="Palatino Linotype" w:eastAsia="Times New Roman" w:hAnsi="Palatino Linotype" w:cs="Times New Roman"/>
          <w:b/>
          <w:bCs/>
          <w:sz w:val="20"/>
          <w:szCs w:val="20"/>
        </w:rPr>
        <w:t>Homologous structures</w:t>
      </w:r>
      <w:r w:rsidRPr="00695B36">
        <w:rPr>
          <w:rFonts w:ascii="Palatino Linotype" w:eastAsia="Times New Roman" w:hAnsi="Palatino Linotype" w:cs="Times New Roman"/>
          <w:sz w:val="20"/>
          <w:szCs w:val="20"/>
        </w:rPr>
        <w:t xml:space="preserve"> in the forelimbs of various vertebrates support the concept of a common ancestor. </w:t>
      </w:r>
      <w:r w:rsidRPr="00695B36">
        <w:rPr>
          <w:rFonts w:ascii="Palatino Linotype" w:eastAsia="Times New Roman" w:hAnsi="Palatino Linotype" w:cs="Times New Roman"/>
          <w:b/>
          <w:bCs/>
          <w:sz w:val="20"/>
          <w:szCs w:val="20"/>
        </w:rPr>
        <w:t>Analogous structures</w:t>
      </w:r>
      <w:r w:rsidRPr="00695B36">
        <w:rPr>
          <w:rFonts w:ascii="Palatino Linotype" w:eastAsia="Times New Roman" w:hAnsi="Palatino Linotype" w:cs="Times New Roman"/>
          <w:sz w:val="20"/>
          <w:szCs w:val="20"/>
        </w:rPr>
        <w:t xml:space="preserve"> in organisms that live in similar environments (like fins whales and fish) support the concept that the environment affects the development of organisms. </w:t>
      </w:r>
    </w:p>
    <w:p w:rsidR="004B4C47" w:rsidRPr="00695B36" w:rsidRDefault="004B4C47"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2514600" cy="1760220"/>
            <wp:effectExtent l="19050" t="0" r="0" b="0"/>
            <wp:docPr id="45" name="Picture 45" descr="homologous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mologous structures"/>
                    <pic:cNvPicPr>
                      <a:picLocks noChangeAspect="1" noChangeArrowheads="1"/>
                    </pic:cNvPicPr>
                  </pic:nvPicPr>
                  <pic:blipFill>
                    <a:blip r:embed="rId231"/>
                    <a:srcRect/>
                    <a:stretch>
                      <a:fillRect/>
                    </a:stretch>
                  </pic:blipFill>
                  <pic:spPr bwMode="auto">
                    <a:xfrm>
                      <a:off x="0" y="0"/>
                      <a:ext cx="2514600" cy="1760220"/>
                    </a:xfrm>
                    <a:prstGeom prst="rect">
                      <a:avLst/>
                    </a:prstGeom>
                    <a:noFill/>
                    <a:ln w="9525">
                      <a:noFill/>
                      <a:miter lim="800000"/>
                      <a:headEnd/>
                      <a:tailEnd/>
                    </a:ln>
                  </pic:spPr>
                </pic:pic>
              </a:graphicData>
            </a:graphic>
          </wp:inline>
        </w:drawing>
      </w: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Sources of Variation</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Variations in the genetic makeup of populations is what drives evolution.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Random </w:t>
      </w:r>
      <w:r w:rsidRPr="00695B36">
        <w:rPr>
          <w:rFonts w:ascii="Palatino Linotype" w:eastAsia="Times New Roman" w:hAnsi="Palatino Linotype" w:cs="Times New Roman"/>
          <w:b/>
          <w:bCs/>
          <w:sz w:val="20"/>
          <w:szCs w:val="20"/>
        </w:rPr>
        <w:t>mutations</w:t>
      </w:r>
      <w:r w:rsidRPr="00695B36">
        <w:rPr>
          <w:rFonts w:ascii="Palatino Linotype" w:eastAsia="Times New Roman" w:hAnsi="Palatino Linotype" w:cs="Times New Roman"/>
          <w:sz w:val="20"/>
          <w:szCs w:val="20"/>
        </w:rPr>
        <w:t xml:space="preserve"> are the key to the creation of new </w:t>
      </w:r>
      <w:hyperlink r:id="rId232" w:history="1">
        <w:r w:rsidRPr="00695B36">
          <w:rPr>
            <w:rFonts w:ascii="Palatino Linotype" w:eastAsia="Times New Roman" w:hAnsi="Palatino Linotype" w:cs="Times New Roman"/>
            <w:sz w:val="20"/>
            <w:szCs w:val="20"/>
            <w:u w:val="single"/>
          </w:rPr>
          <w:t>alleles</w:t>
        </w:r>
      </w:hyperlink>
      <w:r w:rsidRPr="00695B36">
        <w:rPr>
          <w:rFonts w:ascii="Palatino Linotype" w:eastAsia="Times New Roman" w:hAnsi="Palatino Linotype" w:cs="Times New Roman"/>
          <w:sz w:val="20"/>
          <w:szCs w:val="20"/>
        </w:rPr>
        <w:t xml:space="preserve">. All other methods merely rearrange the existing alleles in the </w:t>
      </w:r>
      <w:r w:rsidRPr="00695B36">
        <w:rPr>
          <w:rFonts w:ascii="Palatino Linotype" w:eastAsia="Times New Roman" w:hAnsi="Palatino Linotype" w:cs="Times New Roman"/>
          <w:b/>
          <w:bCs/>
          <w:sz w:val="20"/>
          <w:szCs w:val="20"/>
        </w:rPr>
        <w:t>gene pool</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Sexual reproduction</w:t>
      </w:r>
      <w:r w:rsidRPr="00695B36">
        <w:rPr>
          <w:rFonts w:ascii="Palatino Linotype" w:eastAsia="Times New Roman" w:hAnsi="Palatino Linotype" w:cs="Times New Roman"/>
          <w:sz w:val="20"/>
          <w:szCs w:val="20"/>
        </w:rPr>
        <w:t xml:space="preserve"> also facilitates variation in populations of organisms. </w:t>
      </w:r>
      <w:hyperlink r:id="rId233" w:history="1">
        <w:r w:rsidRPr="00695B36">
          <w:rPr>
            <w:rFonts w:ascii="Palatino Linotype" w:eastAsia="Times New Roman" w:hAnsi="Palatino Linotype" w:cs="Times New Roman"/>
            <w:sz w:val="20"/>
            <w:szCs w:val="20"/>
            <w:u w:val="single"/>
          </w:rPr>
          <w:t>Crossing-over</w:t>
        </w:r>
      </w:hyperlink>
      <w:r w:rsidRPr="00695B36">
        <w:rPr>
          <w:rFonts w:ascii="Palatino Linotype" w:eastAsia="Times New Roman" w:hAnsi="Palatino Linotype" w:cs="Times New Roman"/>
          <w:sz w:val="20"/>
          <w:szCs w:val="20"/>
        </w:rPr>
        <w:t xml:space="preserve">, </w:t>
      </w:r>
      <w:hyperlink r:id="rId234" w:history="1">
        <w:r w:rsidRPr="00695B36">
          <w:rPr>
            <w:rFonts w:ascii="Palatino Linotype" w:eastAsia="Times New Roman" w:hAnsi="Palatino Linotype" w:cs="Times New Roman"/>
            <w:sz w:val="20"/>
            <w:szCs w:val="20"/>
            <w:u w:val="single"/>
          </w:rPr>
          <w:t>independent assortment</w:t>
        </w:r>
      </w:hyperlink>
      <w:r w:rsidRPr="00695B36">
        <w:rPr>
          <w:rFonts w:ascii="Palatino Linotype" w:eastAsia="Times New Roman" w:hAnsi="Palatino Linotype" w:cs="Times New Roman"/>
          <w:sz w:val="20"/>
          <w:szCs w:val="20"/>
        </w:rPr>
        <w:t xml:space="preserve"> of homologues, and the random joining of gametes are examples processes that promote variation.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Diploidy</w:t>
      </w:r>
      <w:r w:rsidRPr="00695B36">
        <w:rPr>
          <w:rFonts w:ascii="Palatino Linotype" w:eastAsia="Times New Roman" w:hAnsi="Palatino Linotype" w:cs="Times New Roman"/>
          <w:sz w:val="20"/>
          <w:szCs w:val="20"/>
        </w:rPr>
        <w:t xml:space="preserve">, the presence of two copies of each chromosome in a cell, also promotes variation.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Outbreeding</w:t>
      </w:r>
      <w:r w:rsidRPr="00695B36">
        <w:rPr>
          <w:rFonts w:ascii="Palatino Linotype" w:eastAsia="Times New Roman" w:hAnsi="Palatino Linotype" w:cs="Times New Roman"/>
          <w:sz w:val="20"/>
          <w:szCs w:val="20"/>
        </w:rPr>
        <w:t xml:space="preserve">, or mating with unrelated partners, increases the possibility of different combinations of alleles.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Balanced polymorphism</w:t>
      </w:r>
      <w:r w:rsidRPr="00695B36">
        <w:rPr>
          <w:rFonts w:ascii="Palatino Linotype" w:eastAsia="Times New Roman" w:hAnsi="Palatino Linotype" w:cs="Times New Roman"/>
          <w:sz w:val="20"/>
          <w:szCs w:val="20"/>
        </w:rPr>
        <w:t xml:space="preserve"> encourages the existence of more than one allele for a certain gene because of the survival benefits of both alleles. In </w:t>
      </w:r>
      <w:r w:rsidRPr="00695B36">
        <w:rPr>
          <w:rFonts w:ascii="Palatino Linotype" w:eastAsia="Times New Roman" w:hAnsi="Palatino Linotype" w:cs="Times New Roman"/>
          <w:b/>
          <w:bCs/>
          <w:sz w:val="20"/>
          <w:szCs w:val="20"/>
        </w:rPr>
        <w:t>heterozygote advantage</w:t>
      </w:r>
      <w:r w:rsidRPr="00695B36">
        <w:rPr>
          <w:rFonts w:ascii="Palatino Linotype" w:eastAsia="Times New Roman" w:hAnsi="Palatino Linotype" w:cs="Times New Roman"/>
          <w:sz w:val="20"/>
          <w:szCs w:val="20"/>
        </w:rPr>
        <w:t xml:space="preserve">, the heterozygote with both the dominant and the recessive allele has a better chance of survival than both the homozygous dominant and homozygous recessive variaties. </w:t>
      </w:r>
      <w:r w:rsidRPr="00695B36">
        <w:rPr>
          <w:rFonts w:ascii="Palatino Linotype" w:eastAsia="Times New Roman" w:hAnsi="Palatino Linotype" w:cs="Times New Roman"/>
          <w:b/>
          <w:bCs/>
          <w:sz w:val="20"/>
          <w:szCs w:val="20"/>
        </w:rPr>
        <w:t>Hybrid vigor</w:t>
      </w:r>
      <w:r w:rsidRPr="00695B36">
        <w:rPr>
          <w:rFonts w:ascii="Palatino Linotype" w:eastAsia="Times New Roman" w:hAnsi="Palatino Linotype" w:cs="Times New Roman"/>
          <w:sz w:val="20"/>
          <w:szCs w:val="20"/>
        </w:rPr>
        <w:t xml:space="preserve"> describes the superior quality of offspring between two inbred strains of plants. </w:t>
      </w: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Genetic (Hardy-Weinberg) Equilibrium</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Genetic (Hardy-Weinberg) Equilibrium</w:t>
      </w:r>
      <w:r w:rsidRPr="00695B36">
        <w:rPr>
          <w:rFonts w:ascii="Palatino Linotype" w:eastAsia="Times New Roman" w:hAnsi="Palatino Linotype" w:cs="Times New Roman"/>
          <w:sz w:val="20"/>
          <w:szCs w:val="20"/>
        </w:rPr>
        <w:t xml:space="preserve"> occurs in a theoretical non-evolving population. In order for this to occur several assumptions are made: </w:t>
      </w:r>
    </w:p>
    <w:p w:rsidR="004B4C47" w:rsidRPr="00695B36" w:rsidRDefault="004B4C47" w:rsidP="00067B50">
      <w:pPr>
        <w:numPr>
          <w:ilvl w:val="0"/>
          <w:numId w:val="1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No </w:t>
      </w:r>
      <w:hyperlink r:id="rId235" w:history="1">
        <w:r w:rsidRPr="00695B36">
          <w:rPr>
            <w:rFonts w:ascii="Palatino Linotype" w:eastAsia="Times New Roman" w:hAnsi="Palatino Linotype" w:cs="Times New Roman"/>
            <w:sz w:val="20"/>
            <w:szCs w:val="20"/>
            <w:u w:val="single"/>
          </w:rPr>
          <w:t>natural selection</w:t>
        </w:r>
      </w:hyperlink>
      <w:r w:rsidRPr="00695B36">
        <w:rPr>
          <w:rFonts w:ascii="Palatino Linotype" w:eastAsia="Times New Roman" w:hAnsi="Palatino Linotype" w:cs="Times New Roman"/>
          <w:sz w:val="20"/>
          <w:szCs w:val="20"/>
        </w:rPr>
        <w:t xml:space="preserve"> is occuring.</w:t>
      </w:r>
    </w:p>
    <w:p w:rsidR="004B4C47" w:rsidRPr="00695B36" w:rsidRDefault="004B4C47" w:rsidP="00067B50">
      <w:pPr>
        <w:numPr>
          <w:ilvl w:val="0"/>
          <w:numId w:val="1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No </w:t>
      </w:r>
      <w:hyperlink r:id="rId236" w:history="1">
        <w:r w:rsidRPr="00695B36">
          <w:rPr>
            <w:rFonts w:ascii="Palatino Linotype" w:eastAsia="Times New Roman" w:hAnsi="Palatino Linotype" w:cs="Times New Roman"/>
            <w:sz w:val="20"/>
            <w:szCs w:val="20"/>
            <w:u w:val="single"/>
          </w:rPr>
          <w:t>mutations</w:t>
        </w:r>
      </w:hyperlink>
      <w:r w:rsidRPr="00695B36">
        <w:rPr>
          <w:rFonts w:ascii="Palatino Linotype" w:eastAsia="Times New Roman" w:hAnsi="Palatino Linotype" w:cs="Times New Roman"/>
          <w:sz w:val="20"/>
          <w:szCs w:val="20"/>
        </w:rPr>
        <w:t xml:space="preserve"> are occuring.</w:t>
      </w:r>
    </w:p>
    <w:p w:rsidR="004B4C47" w:rsidRPr="00695B36" w:rsidRDefault="004B4C47" w:rsidP="00067B50">
      <w:pPr>
        <w:numPr>
          <w:ilvl w:val="0"/>
          <w:numId w:val="1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No </w:t>
      </w:r>
      <w:hyperlink r:id="rId237" w:history="1">
        <w:r w:rsidRPr="00695B36">
          <w:rPr>
            <w:rFonts w:ascii="Palatino Linotype" w:eastAsia="Times New Roman" w:hAnsi="Palatino Linotype" w:cs="Times New Roman"/>
            <w:sz w:val="20"/>
            <w:szCs w:val="20"/>
            <w:u w:val="single"/>
          </w:rPr>
          <w:t>gene flow</w:t>
        </w:r>
      </w:hyperlink>
      <w:r w:rsidRPr="00695B36">
        <w:rPr>
          <w:rFonts w:ascii="Palatino Linotype" w:eastAsia="Times New Roman" w:hAnsi="Palatino Linotype" w:cs="Times New Roman"/>
          <w:sz w:val="20"/>
          <w:szCs w:val="20"/>
        </w:rPr>
        <w:t xml:space="preserve"> is occuring.</w:t>
      </w:r>
    </w:p>
    <w:p w:rsidR="004B4C47" w:rsidRPr="00695B36" w:rsidRDefault="004B4C47" w:rsidP="00067B50">
      <w:pPr>
        <w:numPr>
          <w:ilvl w:val="0"/>
          <w:numId w:val="19"/>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No </w:t>
      </w:r>
      <w:hyperlink r:id="rId238" w:history="1">
        <w:r w:rsidRPr="00695B36">
          <w:rPr>
            <w:rFonts w:ascii="Palatino Linotype" w:eastAsia="Times New Roman" w:hAnsi="Palatino Linotype" w:cs="Times New Roman"/>
            <w:sz w:val="20"/>
            <w:szCs w:val="20"/>
            <w:u w:val="single"/>
          </w:rPr>
          <w:t>genetic drift</w:t>
        </w:r>
      </w:hyperlink>
      <w:r w:rsidRPr="00695B36">
        <w:rPr>
          <w:rFonts w:ascii="Palatino Linotype" w:eastAsia="Times New Roman" w:hAnsi="Palatino Linotype" w:cs="Times New Roman"/>
          <w:sz w:val="20"/>
          <w:szCs w:val="20"/>
        </w:rPr>
        <w:t xml:space="preserve"> is occuring.</w:t>
      </w:r>
    </w:p>
    <w:p w:rsidR="004B4C47" w:rsidRDefault="004B4C47" w:rsidP="00067B50">
      <w:pPr>
        <w:numPr>
          <w:ilvl w:val="0"/>
          <w:numId w:val="19"/>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Mating is random. </w:t>
      </w:r>
    </w:p>
    <w:p w:rsidR="00E8690E" w:rsidRPr="00695B36" w:rsidRDefault="00E8690E" w:rsidP="00E8690E">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Hardy-Weinberg, the allele frequencies are represented by the letter p and q. The frequencies of both alleles (p + q) add up to one hundred percent. </w:t>
      </w:r>
      <w:hyperlink r:id="rId239" w:history="1">
        <w:r w:rsidRPr="00695B36">
          <w:rPr>
            <w:rFonts w:ascii="Palatino Linotype" w:eastAsia="Times New Roman" w:hAnsi="Palatino Linotype" w:cs="Times New Roman"/>
            <w:sz w:val="20"/>
            <w:szCs w:val="20"/>
            <w:u w:val="single"/>
          </w:rPr>
          <w:t>Diploid</w:t>
        </w:r>
      </w:hyperlink>
      <w:r w:rsidRPr="00695B36">
        <w:rPr>
          <w:rFonts w:ascii="Palatino Linotype" w:eastAsia="Times New Roman" w:hAnsi="Palatino Linotype" w:cs="Times New Roman"/>
          <w:sz w:val="20"/>
          <w:szCs w:val="20"/>
        </w:rPr>
        <w:t xml:space="preserve"> organisms each have two alleles. So the probability that both alleles are p is represented by p</w:t>
      </w:r>
      <w:r w:rsidRPr="00695B36">
        <w:rPr>
          <w:rFonts w:ascii="Palatino Linotype" w:eastAsia="Times New Roman" w:hAnsi="Palatino Linotype" w:cs="Times New Roman"/>
          <w:sz w:val="20"/>
          <w:szCs w:val="20"/>
          <w:vertAlign w:val="superscript"/>
        </w:rPr>
        <w:t>2</w:t>
      </w:r>
      <w:r w:rsidRPr="00695B36">
        <w:rPr>
          <w:rFonts w:ascii="Palatino Linotype" w:eastAsia="Times New Roman" w:hAnsi="Palatino Linotype" w:cs="Times New Roman"/>
          <w:sz w:val="20"/>
          <w:szCs w:val="20"/>
        </w:rPr>
        <w:t>. The probability that both alleles are q is represented by q</w:t>
      </w:r>
      <w:r w:rsidRPr="00695B36">
        <w:rPr>
          <w:rFonts w:ascii="Palatino Linotype" w:eastAsia="Times New Roman" w:hAnsi="Palatino Linotype" w:cs="Times New Roman"/>
          <w:sz w:val="20"/>
          <w:szCs w:val="20"/>
          <w:vertAlign w:val="superscript"/>
        </w:rPr>
        <w:t>2</w:t>
      </w:r>
      <w:r w:rsidRPr="00695B36">
        <w:rPr>
          <w:rFonts w:ascii="Palatino Linotype" w:eastAsia="Times New Roman" w:hAnsi="Palatino Linotype" w:cs="Times New Roman"/>
          <w:sz w:val="20"/>
          <w:szCs w:val="20"/>
        </w:rPr>
        <w:t xml:space="preserve">. The probability that the organism is heterozygous is 2pq. </w:t>
      </w:r>
    </w:p>
    <w:p w:rsidR="004B4C47" w:rsidRPr="00695B36" w:rsidRDefault="004B4C4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Agents of Change</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a nutshell, everything not operating under </w:t>
      </w:r>
      <w:hyperlink r:id="rId240" w:history="1">
        <w:r w:rsidRPr="00695B36">
          <w:rPr>
            <w:rFonts w:ascii="Palatino Linotype" w:eastAsia="Times New Roman" w:hAnsi="Palatino Linotype" w:cs="Times New Roman"/>
            <w:sz w:val="20"/>
            <w:szCs w:val="20"/>
            <w:u w:val="single"/>
          </w:rPr>
          <w:t>Hardy-Weinberg</w:t>
        </w:r>
      </w:hyperlink>
      <w:r w:rsidRPr="00695B36">
        <w:rPr>
          <w:rFonts w:ascii="Palatino Linotype" w:eastAsia="Times New Roman" w:hAnsi="Palatino Linotype" w:cs="Times New Roman"/>
          <w:sz w:val="20"/>
          <w:szCs w:val="20"/>
        </w:rPr>
        <w:t xml:space="preserve">. </w:t>
      </w:r>
    </w:p>
    <w:p w:rsidR="004B4C47" w:rsidRPr="00695B36" w:rsidRDefault="004B4C47" w:rsidP="00067B50">
      <w:pPr>
        <w:numPr>
          <w:ilvl w:val="0"/>
          <w:numId w:val="20"/>
        </w:numPr>
        <w:spacing w:before="100" w:beforeAutospacing="1" w:after="240" w:line="240" w:lineRule="auto"/>
        <w:jc w:val="both"/>
        <w:rPr>
          <w:rFonts w:ascii="Palatino Linotype" w:eastAsia="Times New Roman" w:hAnsi="Palatino Linotype" w:cs="Times New Roman"/>
          <w:sz w:val="20"/>
          <w:szCs w:val="20"/>
        </w:rPr>
      </w:pPr>
      <w:hyperlink r:id="rId241" w:history="1">
        <w:r w:rsidRPr="00695B36">
          <w:rPr>
            <w:rFonts w:ascii="Palatino Linotype" w:eastAsia="Times New Roman" w:hAnsi="Palatino Linotype" w:cs="Times New Roman"/>
            <w:sz w:val="20"/>
            <w:szCs w:val="20"/>
            <w:u w:val="single"/>
          </w:rPr>
          <w:t>Natural selection</w:t>
        </w:r>
      </w:hyperlink>
      <w:r w:rsidRPr="00695B36">
        <w:rPr>
          <w:rFonts w:ascii="Palatino Linotype" w:eastAsia="Times New Roman" w:hAnsi="Palatino Linotype" w:cs="Times New Roman"/>
          <w:sz w:val="20"/>
          <w:szCs w:val="20"/>
        </w:rPr>
        <w:t xml:space="preserve"> is the increase or decrease in allele frequency due to its survival benefit for the organism. Natural selection is discussed thoroughly in the next section.</w:t>
      </w:r>
    </w:p>
    <w:p w:rsidR="004B4C47" w:rsidRPr="00695B36" w:rsidRDefault="004B4C47" w:rsidP="00067B50">
      <w:pPr>
        <w:numPr>
          <w:ilvl w:val="0"/>
          <w:numId w:val="20"/>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Mutations</w:t>
      </w:r>
      <w:r w:rsidRPr="00695B36">
        <w:rPr>
          <w:rFonts w:ascii="Palatino Linotype" w:eastAsia="Times New Roman" w:hAnsi="Palatino Linotype" w:cs="Times New Roman"/>
          <w:sz w:val="20"/>
          <w:szCs w:val="20"/>
        </w:rPr>
        <w:t xml:space="preserve"> are random changes in an organisms genetic code that may lead to the formation of a new </w:t>
      </w:r>
      <w:hyperlink r:id="rId242" w:history="1">
        <w:r w:rsidRPr="00695B36">
          <w:rPr>
            <w:rFonts w:ascii="Palatino Linotype" w:eastAsia="Times New Roman" w:hAnsi="Palatino Linotype" w:cs="Times New Roman"/>
            <w:sz w:val="20"/>
            <w:szCs w:val="20"/>
            <w:u w:val="single"/>
          </w:rPr>
          <w:t>allele</w:t>
        </w:r>
      </w:hyperlink>
      <w:r w:rsidRPr="00695B36">
        <w:rPr>
          <w:rFonts w:ascii="Palatino Linotype" w:eastAsia="Times New Roman" w:hAnsi="Palatino Linotype" w:cs="Times New Roman"/>
          <w:sz w:val="20"/>
          <w:szCs w:val="20"/>
        </w:rPr>
        <w:t>. Most mutations, however, are harmful.</w:t>
      </w:r>
    </w:p>
    <w:p w:rsidR="004B4C47" w:rsidRPr="00695B36" w:rsidRDefault="004B4C47" w:rsidP="00067B50">
      <w:pPr>
        <w:numPr>
          <w:ilvl w:val="0"/>
          <w:numId w:val="20"/>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Gene flow</w:t>
      </w:r>
      <w:r w:rsidRPr="00695B36">
        <w:rPr>
          <w:rFonts w:ascii="Palatino Linotype" w:eastAsia="Times New Roman" w:hAnsi="Palatino Linotype" w:cs="Times New Roman"/>
          <w:sz w:val="20"/>
          <w:szCs w:val="20"/>
        </w:rPr>
        <w:t xml:space="preserve"> is the addition or reduction of alleles when individuals enter and leave the population.</w:t>
      </w:r>
    </w:p>
    <w:p w:rsidR="004B4C47" w:rsidRPr="00695B36" w:rsidRDefault="004B4C47" w:rsidP="00067B50">
      <w:pPr>
        <w:numPr>
          <w:ilvl w:val="0"/>
          <w:numId w:val="20"/>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Genetic drift</w:t>
      </w:r>
      <w:r w:rsidRPr="00695B36">
        <w:rPr>
          <w:rFonts w:ascii="Palatino Linotype" w:eastAsia="Times New Roman" w:hAnsi="Palatino Linotype" w:cs="Times New Roman"/>
          <w:sz w:val="20"/>
          <w:szCs w:val="20"/>
        </w:rPr>
        <w:t xml:space="preserve"> is the random increase or decrease of the occurrence of an allele in a population. Genetic drift is the most evident in small populations. The </w:t>
      </w:r>
      <w:r w:rsidRPr="00695B36">
        <w:rPr>
          <w:rFonts w:ascii="Palatino Linotype" w:eastAsia="Times New Roman" w:hAnsi="Palatino Linotype" w:cs="Times New Roman"/>
          <w:b/>
          <w:bCs/>
          <w:sz w:val="20"/>
          <w:szCs w:val="20"/>
        </w:rPr>
        <w:t>founder effect</w:t>
      </w:r>
      <w:r w:rsidRPr="00695B36">
        <w:rPr>
          <w:rFonts w:ascii="Palatino Linotype" w:eastAsia="Times New Roman" w:hAnsi="Palatino Linotype" w:cs="Times New Roman"/>
          <w:sz w:val="20"/>
          <w:szCs w:val="20"/>
        </w:rPr>
        <w:t xml:space="preserve"> is a type of genetic drift that occurs when the organisms in the founding group have different allele frequencies from the population they left. The resulting offspring will reflect the genetic makeup of the founders. A population </w:t>
      </w:r>
      <w:r w:rsidRPr="00695B36">
        <w:rPr>
          <w:rFonts w:ascii="Palatino Linotype" w:eastAsia="Times New Roman" w:hAnsi="Palatino Linotype" w:cs="Times New Roman"/>
          <w:b/>
          <w:bCs/>
          <w:sz w:val="20"/>
          <w:szCs w:val="20"/>
        </w:rPr>
        <w:t>bottleneck</w:t>
      </w:r>
      <w:r w:rsidRPr="00695B36">
        <w:rPr>
          <w:rFonts w:ascii="Palatino Linotype" w:eastAsia="Times New Roman" w:hAnsi="Palatino Linotype" w:cs="Times New Roman"/>
          <w:sz w:val="20"/>
          <w:szCs w:val="20"/>
        </w:rPr>
        <w:t xml:space="preserve"> is another type of genetic drift that occurs when the population undergoes a dramatic decrease in size. This may lead to the removal of some alleles from the </w:t>
      </w:r>
      <w:r w:rsidRPr="00695B36">
        <w:rPr>
          <w:rFonts w:ascii="Palatino Linotype" w:eastAsia="Times New Roman" w:hAnsi="Palatino Linotype" w:cs="Times New Roman"/>
          <w:b/>
          <w:bCs/>
          <w:sz w:val="20"/>
          <w:szCs w:val="20"/>
        </w:rPr>
        <w:t>gene pool</w:t>
      </w:r>
      <w:r w:rsidRPr="00695B36">
        <w:rPr>
          <w:rFonts w:ascii="Palatino Linotype" w:eastAsia="Times New Roman" w:hAnsi="Palatino Linotype" w:cs="Times New Roman"/>
          <w:sz w:val="20"/>
          <w:szCs w:val="20"/>
        </w:rPr>
        <w:t xml:space="preserve"> if all the carriers of that allele were wiped out.</w:t>
      </w:r>
    </w:p>
    <w:p w:rsidR="004B4C47" w:rsidRPr="00695B36" w:rsidRDefault="004B4C47" w:rsidP="00067B50">
      <w:pPr>
        <w:numPr>
          <w:ilvl w:val="0"/>
          <w:numId w:val="20"/>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Nonrandom mating</w:t>
      </w:r>
      <w:r w:rsidRPr="00695B36">
        <w:rPr>
          <w:rFonts w:ascii="Palatino Linotype" w:eastAsia="Times New Roman" w:hAnsi="Palatino Linotype" w:cs="Times New Roman"/>
          <w:sz w:val="20"/>
          <w:szCs w:val="20"/>
        </w:rPr>
        <w:t xml:space="preserve"> occurs when individuals choose mates based on certain traits. </w:t>
      </w:r>
      <w:r w:rsidRPr="00695B36">
        <w:rPr>
          <w:rFonts w:ascii="Palatino Linotype" w:eastAsia="Times New Roman" w:hAnsi="Palatino Linotype" w:cs="Times New Roman"/>
          <w:b/>
          <w:bCs/>
          <w:sz w:val="20"/>
          <w:szCs w:val="20"/>
        </w:rPr>
        <w:t>Sexual selection</w:t>
      </w:r>
      <w:r w:rsidRPr="00695B36">
        <w:rPr>
          <w:rFonts w:ascii="Palatino Linotype" w:eastAsia="Times New Roman" w:hAnsi="Palatino Linotype" w:cs="Times New Roman"/>
          <w:sz w:val="20"/>
          <w:szCs w:val="20"/>
        </w:rPr>
        <w:t xml:space="preserve"> is when females choose males based on their appearance or their competence in some other area. Nonrandom mating also occurs when individuals choose mates from only nearby individuals. </w:t>
      </w:r>
      <w:r w:rsidRPr="00695B36">
        <w:rPr>
          <w:rFonts w:ascii="Palatino Linotype" w:eastAsia="Times New Roman" w:hAnsi="Palatino Linotype" w:cs="Times New Roman"/>
          <w:b/>
          <w:bCs/>
          <w:sz w:val="20"/>
          <w:szCs w:val="20"/>
        </w:rPr>
        <w:t>Inbreeding</w:t>
      </w:r>
      <w:r w:rsidRPr="00695B36">
        <w:rPr>
          <w:rFonts w:ascii="Palatino Linotype" w:eastAsia="Times New Roman" w:hAnsi="Palatino Linotype" w:cs="Times New Roman"/>
          <w:sz w:val="20"/>
          <w:szCs w:val="20"/>
        </w:rPr>
        <w:t xml:space="preserve"> is when individuals mate with relatives. </w:t>
      </w:r>
    </w:p>
    <w:p w:rsidR="00E8690E" w:rsidRDefault="00E8690E" w:rsidP="00B03B67">
      <w:pPr>
        <w:spacing w:after="0" w:line="240" w:lineRule="auto"/>
        <w:jc w:val="both"/>
        <w:rPr>
          <w:rFonts w:ascii="Palatino Linotype" w:eastAsia="Times New Roman" w:hAnsi="Palatino Linotype" w:cs="Times New Roman"/>
          <w:b/>
          <w:bCs/>
          <w:sz w:val="20"/>
          <w:szCs w:val="20"/>
        </w:rPr>
      </w:pPr>
    </w:p>
    <w:p w:rsidR="004B4C47" w:rsidRPr="00695B36" w:rsidRDefault="004B4C4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Natural Selection</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Natural selection</w:t>
      </w:r>
      <w:r w:rsidRPr="00695B36">
        <w:rPr>
          <w:rFonts w:ascii="Palatino Linotype" w:eastAsia="Times New Roman" w:hAnsi="Palatino Linotype" w:cs="Times New Roman"/>
          <w:sz w:val="20"/>
          <w:szCs w:val="20"/>
        </w:rPr>
        <w:t xml:space="preserve"> is the ability of an organism to survive to reproduce in their environment based on their genetic makeup. Some alleles will give the organism a higher probability of survival than others. Superior traits that aid the organism in its struggle to survive are often referred to as </w:t>
      </w:r>
      <w:r w:rsidRPr="00695B36">
        <w:rPr>
          <w:rFonts w:ascii="Palatino Linotype" w:eastAsia="Times New Roman" w:hAnsi="Palatino Linotype" w:cs="Times New Roman"/>
          <w:b/>
          <w:bCs/>
          <w:sz w:val="20"/>
          <w:szCs w:val="20"/>
        </w:rPr>
        <w:t>adaptations</w:t>
      </w:r>
      <w:r w:rsidRPr="00695B36">
        <w:rPr>
          <w:rFonts w:ascii="Palatino Linotype" w:eastAsia="Times New Roman" w:hAnsi="Palatino Linotype" w:cs="Times New Roman"/>
          <w:sz w:val="20"/>
          <w:szCs w:val="20"/>
        </w:rPr>
        <w:t xml:space="preserve">. There are five main forms of selection: </w:t>
      </w:r>
    </w:p>
    <w:p w:rsidR="004B4C47" w:rsidRPr="00695B36" w:rsidRDefault="004B4C47" w:rsidP="00067B50">
      <w:pPr>
        <w:numPr>
          <w:ilvl w:val="0"/>
          <w:numId w:val="21"/>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Stabilizing selection</w:t>
      </w:r>
      <w:r w:rsidRPr="00695B36">
        <w:rPr>
          <w:rFonts w:ascii="Palatino Linotype" w:eastAsia="Times New Roman" w:hAnsi="Palatino Linotype" w:cs="Times New Roman"/>
          <w:sz w:val="20"/>
          <w:szCs w:val="20"/>
        </w:rPr>
        <w:t xml:space="preserve"> eliminates individuals with extreme or unusual traits.</w:t>
      </w:r>
    </w:p>
    <w:p w:rsidR="004B4C47" w:rsidRPr="00695B36" w:rsidRDefault="004B4C47" w:rsidP="00067B50">
      <w:pPr>
        <w:numPr>
          <w:ilvl w:val="0"/>
          <w:numId w:val="21"/>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Directional selection</w:t>
      </w:r>
      <w:r w:rsidRPr="00695B36">
        <w:rPr>
          <w:rFonts w:ascii="Palatino Linotype" w:eastAsia="Times New Roman" w:hAnsi="Palatino Linotype" w:cs="Times New Roman"/>
          <w:sz w:val="20"/>
          <w:szCs w:val="20"/>
        </w:rPr>
        <w:t xml:space="preserve"> favors traits at one extreme of the range of traits.</w:t>
      </w:r>
    </w:p>
    <w:p w:rsidR="004B4C47" w:rsidRPr="00695B36" w:rsidRDefault="004B4C47" w:rsidP="00067B50">
      <w:pPr>
        <w:numPr>
          <w:ilvl w:val="0"/>
          <w:numId w:val="21"/>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Disruptive selection</w:t>
      </w:r>
      <w:r w:rsidRPr="00695B36">
        <w:rPr>
          <w:rFonts w:ascii="Palatino Linotype" w:eastAsia="Times New Roman" w:hAnsi="Palatino Linotype" w:cs="Times New Roman"/>
          <w:sz w:val="20"/>
          <w:szCs w:val="20"/>
        </w:rPr>
        <w:t xml:space="preserve"> occurs when the environment favors extreme traits over common traits.</w:t>
      </w:r>
    </w:p>
    <w:p w:rsidR="004B4C47" w:rsidRPr="00695B36" w:rsidRDefault="004B4C47" w:rsidP="00067B50">
      <w:pPr>
        <w:numPr>
          <w:ilvl w:val="0"/>
          <w:numId w:val="21"/>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Sexual selection</w:t>
      </w:r>
      <w:r w:rsidRPr="00695B36">
        <w:rPr>
          <w:rFonts w:ascii="Palatino Linotype" w:eastAsia="Times New Roman" w:hAnsi="Palatino Linotype" w:cs="Times New Roman"/>
          <w:sz w:val="20"/>
          <w:szCs w:val="20"/>
        </w:rPr>
        <w:t xml:space="preserve"> is the selection of a mate based on a trait. In </w:t>
      </w:r>
      <w:r w:rsidRPr="00695B36">
        <w:rPr>
          <w:rFonts w:ascii="Palatino Linotype" w:eastAsia="Times New Roman" w:hAnsi="Palatino Linotype" w:cs="Times New Roman"/>
          <w:b/>
          <w:bCs/>
          <w:sz w:val="20"/>
          <w:szCs w:val="20"/>
        </w:rPr>
        <w:t>male competition</w:t>
      </w:r>
      <w:r w:rsidRPr="00695B36">
        <w:rPr>
          <w:rFonts w:ascii="Palatino Linotype" w:eastAsia="Times New Roman" w:hAnsi="Palatino Linotype" w:cs="Times New Roman"/>
          <w:sz w:val="20"/>
          <w:szCs w:val="20"/>
        </w:rPr>
        <w:t xml:space="preserve"> the male that wins the contests of strength, agility, etc. mates with the female. In </w:t>
      </w:r>
      <w:r w:rsidRPr="00695B36">
        <w:rPr>
          <w:rFonts w:ascii="Palatino Linotype" w:eastAsia="Times New Roman" w:hAnsi="Palatino Linotype" w:cs="Times New Roman"/>
          <w:b/>
          <w:bCs/>
          <w:sz w:val="20"/>
          <w:szCs w:val="20"/>
        </w:rPr>
        <w:t>female choice</w:t>
      </w:r>
      <w:r w:rsidRPr="00695B36">
        <w:rPr>
          <w:rFonts w:ascii="Palatino Linotype" w:eastAsia="Times New Roman" w:hAnsi="Palatino Linotype" w:cs="Times New Roman"/>
          <w:sz w:val="20"/>
          <w:szCs w:val="20"/>
        </w:rPr>
        <w:t xml:space="preserve"> the female mates with the male that she prefers based on certain characteristics.</w:t>
      </w:r>
    </w:p>
    <w:p w:rsidR="004B4C47" w:rsidRPr="00695B36" w:rsidRDefault="004B4C47" w:rsidP="00067B50">
      <w:pPr>
        <w:numPr>
          <w:ilvl w:val="0"/>
          <w:numId w:val="21"/>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Artificial selection</w:t>
      </w:r>
      <w:r w:rsidRPr="00695B36">
        <w:rPr>
          <w:rFonts w:ascii="Palatino Linotype" w:eastAsia="Times New Roman" w:hAnsi="Palatino Linotype" w:cs="Times New Roman"/>
          <w:sz w:val="20"/>
          <w:szCs w:val="20"/>
        </w:rPr>
        <w:t xml:space="preserve"> is a form of selection carried out by humans. </w:t>
      </w:r>
    </w:p>
    <w:p w:rsidR="004B4C47" w:rsidRPr="00695B36" w:rsidRDefault="004B4C47" w:rsidP="00D56BDA">
      <w:pPr>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inline distT="0" distB="0" distL="0" distR="0">
            <wp:extent cx="3067050" cy="1359261"/>
            <wp:effectExtent l="19050" t="0" r="0" b="0"/>
            <wp:docPr id="47" name="Picture 47" descr="types of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ypes of selection"/>
                    <pic:cNvPicPr>
                      <a:picLocks noChangeAspect="1" noChangeArrowheads="1"/>
                    </pic:cNvPicPr>
                  </pic:nvPicPr>
                  <pic:blipFill>
                    <a:blip r:embed="rId243"/>
                    <a:srcRect/>
                    <a:stretch>
                      <a:fillRect/>
                    </a:stretch>
                  </pic:blipFill>
                  <pic:spPr bwMode="auto">
                    <a:xfrm>
                      <a:off x="0" y="0"/>
                      <a:ext cx="3067050" cy="1359261"/>
                    </a:xfrm>
                    <a:prstGeom prst="rect">
                      <a:avLst/>
                    </a:prstGeom>
                    <a:noFill/>
                    <a:ln w="9525">
                      <a:noFill/>
                      <a:miter lim="800000"/>
                      <a:headEnd/>
                      <a:tailEnd/>
                    </a:ln>
                  </pic:spPr>
                </pic:pic>
              </a:graphicData>
            </a:graphic>
          </wp:inline>
        </w:drawing>
      </w:r>
    </w:p>
    <w:p w:rsidR="004B4C47" w:rsidRPr="00695B36" w:rsidRDefault="004B4C4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Speciation</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 </w:t>
      </w:r>
      <w:r w:rsidRPr="00695B36">
        <w:rPr>
          <w:rFonts w:ascii="Palatino Linotype" w:eastAsia="Times New Roman" w:hAnsi="Palatino Linotype" w:cs="Times New Roman"/>
          <w:b/>
          <w:bCs/>
          <w:sz w:val="20"/>
          <w:szCs w:val="20"/>
        </w:rPr>
        <w:t>species</w:t>
      </w:r>
      <w:r w:rsidRPr="00695B36">
        <w:rPr>
          <w:rFonts w:ascii="Palatino Linotype" w:eastAsia="Times New Roman" w:hAnsi="Palatino Linotype" w:cs="Times New Roman"/>
          <w:sz w:val="20"/>
          <w:szCs w:val="20"/>
        </w:rPr>
        <w:t xml:space="preserve"> is a group of animals capable of interbreeding and producing fertile offspring. In </w:t>
      </w:r>
      <w:r w:rsidRPr="00695B36">
        <w:rPr>
          <w:rFonts w:ascii="Palatino Linotype" w:eastAsia="Times New Roman" w:hAnsi="Palatino Linotype" w:cs="Times New Roman"/>
          <w:b/>
          <w:bCs/>
          <w:sz w:val="20"/>
          <w:szCs w:val="20"/>
        </w:rPr>
        <w:t>speciation</w:t>
      </w:r>
      <w:r w:rsidRPr="00695B36">
        <w:rPr>
          <w:rFonts w:ascii="Palatino Linotype" w:eastAsia="Times New Roman" w:hAnsi="Palatino Linotype" w:cs="Times New Roman"/>
          <w:sz w:val="20"/>
          <w:szCs w:val="20"/>
        </w:rPr>
        <w:t xml:space="preserve"> a group of organisms has changed so much that they are no longer able to mate with members of the population in which they were once a member. There are three main forms of speciation: </w:t>
      </w:r>
    </w:p>
    <w:p w:rsidR="004B4C47" w:rsidRPr="00695B36" w:rsidRDefault="004B4C47" w:rsidP="00067B50">
      <w:pPr>
        <w:numPr>
          <w:ilvl w:val="0"/>
          <w:numId w:val="22"/>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Allopatric speciation</w:t>
      </w:r>
      <w:r w:rsidRPr="00695B36">
        <w:rPr>
          <w:rFonts w:ascii="Palatino Linotype" w:eastAsia="Times New Roman" w:hAnsi="Palatino Linotype" w:cs="Times New Roman"/>
          <w:sz w:val="20"/>
          <w:szCs w:val="20"/>
        </w:rPr>
        <w:t xml:space="preserve"> occurs when a population is divided by a geographic barrier. With no interbreeding occurring between the members of the separated populations, the genetic makeup of the two groups gradually changes through successive generations so that if the barrier were to be removed they would no longer be able to reproduce together.</w:t>
      </w:r>
    </w:p>
    <w:p w:rsidR="004B4C47" w:rsidRPr="00695B36" w:rsidRDefault="004B4C47" w:rsidP="00067B50">
      <w:pPr>
        <w:numPr>
          <w:ilvl w:val="0"/>
          <w:numId w:val="22"/>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Sympatric speciation</w:t>
      </w:r>
      <w:r w:rsidRPr="00695B36">
        <w:rPr>
          <w:rFonts w:ascii="Palatino Linotype" w:eastAsia="Times New Roman" w:hAnsi="Palatino Linotype" w:cs="Times New Roman"/>
          <w:sz w:val="20"/>
          <w:szCs w:val="20"/>
        </w:rPr>
        <w:t xml:space="preserve"> occurs when a new species is formed without geographic isolation. </w:t>
      </w:r>
      <w:r w:rsidRPr="00695B36">
        <w:rPr>
          <w:rFonts w:ascii="Palatino Linotype" w:eastAsia="Times New Roman" w:hAnsi="Palatino Linotype" w:cs="Times New Roman"/>
          <w:b/>
          <w:bCs/>
          <w:sz w:val="20"/>
          <w:szCs w:val="20"/>
        </w:rPr>
        <w:t>Balanced polymorphism</w:t>
      </w:r>
      <w:r w:rsidRPr="00695B36">
        <w:rPr>
          <w:rFonts w:ascii="Palatino Linotype" w:eastAsia="Times New Roman" w:hAnsi="Palatino Linotype" w:cs="Times New Roman"/>
          <w:sz w:val="20"/>
          <w:szCs w:val="20"/>
        </w:rPr>
        <w:t xml:space="preserve"> is an example of sympatric speciation that occurs when members of a population only interbreed with other members that share a certain allele (i.e. fur color). Eventually, the gene pool is altered to the point that a new species is formed. </w:t>
      </w:r>
      <w:r w:rsidRPr="00695B36">
        <w:rPr>
          <w:rFonts w:ascii="Palatino Linotype" w:eastAsia="Times New Roman" w:hAnsi="Palatino Linotype" w:cs="Times New Roman"/>
          <w:b/>
          <w:bCs/>
          <w:sz w:val="20"/>
          <w:szCs w:val="20"/>
        </w:rPr>
        <w:t>Polyploidy</w:t>
      </w:r>
      <w:r w:rsidRPr="00695B36">
        <w:rPr>
          <w:rFonts w:ascii="Palatino Linotype" w:eastAsia="Times New Roman" w:hAnsi="Palatino Linotype" w:cs="Times New Roman"/>
          <w:sz w:val="20"/>
          <w:szCs w:val="20"/>
        </w:rPr>
        <w:t xml:space="preserve"> is the possession of more than two sets of chromosomes and is common in plants. </w:t>
      </w:r>
      <w:r w:rsidRPr="00695B36">
        <w:rPr>
          <w:rFonts w:ascii="Palatino Linotype" w:eastAsia="Times New Roman" w:hAnsi="Palatino Linotype" w:cs="Times New Roman"/>
          <w:b/>
          <w:bCs/>
          <w:sz w:val="20"/>
          <w:szCs w:val="20"/>
        </w:rPr>
        <w:t>Hybridization</w:t>
      </w:r>
      <w:r w:rsidRPr="00695B36">
        <w:rPr>
          <w:rFonts w:ascii="Palatino Linotype" w:eastAsia="Times New Roman" w:hAnsi="Palatino Linotype" w:cs="Times New Roman"/>
          <w:sz w:val="20"/>
          <w:szCs w:val="20"/>
        </w:rPr>
        <w:t xml:space="preserve"> occurs when members of two different species have offspring that become different species.</w:t>
      </w:r>
    </w:p>
    <w:p w:rsidR="004B4C47" w:rsidRPr="00695B36" w:rsidRDefault="004B4C47" w:rsidP="00067B50">
      <w:pPr>
        <w:numPr>
          <w:ilvl w:val="0"/>
          <w:numId w:val="22"/>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Adaptive radiation</w:t>
      </w:r>
      <w:r w:rsidRPr="00695B36">
        <w:rPr>
          <w:rFonts w:ascii="Palatino Linotype" w:eastAsia="Times New Roman" w:hAnsi="Palatino Linotype" w:cs="Times New Roman"/>
          <w:sz w:val="20"/>
          <w:szCs w:val="20"/>
        </w:rPr>
        <w:t xml:space="preserve"> is the sudden evolution of many species from a single ancestor. </w:t>
      </w: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E8690E" w:rsidRDefault="00E8690E" w:rsidP="00B03B67">
      <w:pPr>
        <w:spacing w:after="0" w:line="240" w:lineRule="auto"/>
        <w:jc w:val="both"/>
        <w:rPr>
          <w:rFonts w:ascii="Palatino Linotype" w:eastAsia="Times New Roman" w:hAnsi="Palatino Linotype" w:cs="Times New Roman"/>
          <w:b/>
          <w:bCs/>
          <w:sz w:val="20"/>
          <w:szCs w:val="20"/>
          <w:u w:val="single"/>
        </w:rPr>
      </w:pPr>
    </w:p>
    <w:p w:rsidR="004B4C47" w:rsidRPr="00695B36" w:rsidRDefault="004B4C47"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Reproductive Isolation</w:t>
      </w:r>
      <w:r w:rsidRPr="00695B36">
        <w:rPr>
          <w:rFonts w:ascii="Palatino Linotype" w:eastAsia="Times New Roman" w:hAnsi="Palatino Linotype" w:cs="Times New Roman"/>
          <w:sz w:val="20"/>
          <w:szCs w:val="20"/>
          <w:u w:val="single"/>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two main types of </w:t>
      </w:r>
      <w:r w:rsidRPr="00695B36">
        <w:rPr>
          <w:rFonts w:ascii="Palatino Linotype" w:eastAsia="Times New Roman" w:hAnsi="Palatino Linotype" w:cs="Times New Roman"/>
          <w:b/>
          <w:bCs/>
          <w:sz w:val="20"/>
          <w:szCs w:val="20"/>
        </w:rPr>
        <w:t>reproductive isolation</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Pre-mating</w:t>
      </w:r>
      <w:r w:rsidRPr="00695B36">
        <w:rPr>
          <w:rFonts w:ascii="Palatino Linotype" w:eastAsia="Times New Roman" w:hAnsi="Palatino Linotype" w:cs="Times New Roman"/>
          <w:sz w:val="20"/>
          <w:szCs w:val="20"/>
        </w:rPr>
        <w:t xml:space="preserve"> reproductive isolation prevents fertilization from occurring. </w:t>
      </w:r>
    </w:p>
    <w:p w:rsidR="004B4C47" w:rsidRPr="00695B36" w:rsidRDefault="004B4C47" w:rsidP="00067B50">
      <w:pPr>
        <w:numPr>
          <w:ilvl w:val="0"/>
          <w:numId w:val="2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Habitat isolation</w:t>
      </w:r>
      <w:r w:rsidRPr="00695B36">
        <w:rPr>
          <w:rFonts w:ascii="Palatino Linotype" w:eastAsia="Times New Roman" w:hAnsi="Palatino Linotype" w:cs="Times New Roman"/>
          <w:sz w:val="20"/>
          <w:szCs w:val="20"/>
        </w:rPr>
        <w:t xml:space="preserve"> occurs when the organisms do not encounter each other.</w:t>
      </w:r>
    </w:p>
    <w:p w:rsidR="004B4C47" w:rsidRPr="00695B36" w:rsidRDefault="004B4C47" w:rsidP="00067B50">
      <w:pPr>
        <w:numPr>
          <w:ilvl w:val="0"/>
          <w:numId w:val="2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Temporal isolation</w:t>
      </w:r>
      <w:r w:rsidRPr="00695B36">
        <w:rPr>
          <w:rFonts w:ascii="Palatino Linotype" w:eastAsia="Times New Roman" w:hAnsi="Palatino Linotype" w:cs="Times New Roman"/>
          <w:sz w:val="20"/>
          <w:szCs w:val="20"/>
        </w:rPr>
        <w:t xml:space="preserve"> occurs when the organisms mate at different times of the day.</w:t>
      </w:r>
    </w:p>
    <w:p w:rsidR="004B4C47" w:rsidRPr="00695B36" w:rsidRDefault="004B4C47" w:rsidP="00067B50">
      <w:pPr>
        <w:numPr>
          <w:ilvl w:val="0"/>
          <w:numId w:val="2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Behavioral isolation</w:t>
      </w:r>
      <w:r w:rsidRPr="00695B36">
        <w:rPr>
          <w:rFonts w:ascii="Palatino Linotype" w:eastAsia="Times New Roman" w:hAnsi="Palatino Linotype" w:cs="Times New Roman"/>
          <w:sz w:val="20"/>
          <w:szCs w:val="20"/>
        </w:rPr>
        <w:t xml:space="preserve"> occurs when the organisms refuse to mate because of different courtship rituals, etc.</w:t>
      </w:r>
    </w:p>
    <w:p w:rsidR="004B4C47" w:rsidRPr="00695B36" w:rsidRDefault="004B4C47" w:rsidP="00067B50">
      <w:pPr>
        <w:numPr>
          <w:ilvl w:val="0"/>
          <w:numId w:val="23"/>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Mechanical isolation</w:t>
      </w:r>
      <w:r w:rsidRPr="00695B36">
        <w:rPr>
          <w:rFonts w:ascii="Palatino Linotype" w:eastAsia="Times New Roman" w:hAnsi="Palatino Linotype" w:cs="Times New Roman"/>
          <w:sz w:val="20"/>
          <w:szCs w:val="20"/>
        </w:rPr>
        <w:t xml:space="preserve"> occurs when the male and female genitalia are physically incompatible.</w:t>
      </w:r>
    </w:p>
    <w:p w:rsidR="004B4C47" w:rsidRPr="00695B36" w:rsidRDefault="004B4C47" w:rsidP="00067B50">
      <w:pPr>
        <w:numPr>
          <w:ilvl w:val="0"/>
          <w:numId w:val="23"/>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Gametic isolation</w:t>
      </w:r>
      <w:r w:rsidRPr="00695B36">
        <w:rPr>
          <w:rFonts w:ascii="Palatino Linotype" w:eastAsia="Times New Roman" w:hAnsi="Palatino Linotype" w:cs="Times New Roman"/>
          <w:sz w:val="20"/>
          <w:szCs w:val="20"/>
        </w:rPr>
        <w:t xml:space="preserve"> occurs when the male gametes cannot survive in the mating environment long enough to fertilize the female.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Post-mating</w:t>
      </w:r>
      <w:r w:rsidRPr="00695B36">
        <w:rPr>
          <w:rFonts w:ascii="Palatino Linotype" w:eastAsia="Times New Roman" w:hAnsi="Palatino Linotype" w:cs="Times New Roman"/>
          <w:sz w:val="20"/>
          <w:szCs w:val="20"/>
        </w:rPr>
        <w:t xml:space="preserve"> reproductive isolation prevents the formation of fertile offspring. </w:t>
      </w:r>
    </w:p>
    <w:p w:rsidR="004B4C47" w:rsidRPr="00695B36" w:rsidRDefault="004B4C47" w:rsidP="00067B50">
      <w:pPr>
        <w:numPr>
          <w:ilvl w:val="0"/>
          <w:numId w:val="24"/>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Hybrid inviability</w:t>
      </w:r>
      <w:r w:rsidRPr="00695B36">
        <w:rPr>
          <w:rFonts w:ascii="Palatino Linotype" w:eastAsia="Times New Roman" w:hAnsi="Palatino Linotype" w:cs="Times New Roman"/>
          <w:sz w:val="20"/>
          <w:szCs w:val="20"/>
        </w:rPr>
        <w:t xml:space="preserve"> occurs when the zygote fails to develop properly and dies.</w:t>
      </w:r>
    </w:p>
    <w:p w:rsidR="004B4C47" w:rsidRPr="00695B36" w:rsidRDefault="004B4C47" w:rsidP="00067B50">
      <w:pPr>
        <w:numPr>
          <w:ilvl w:val="0"/>
          <w:numId w:val="24"/>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Hybrid sterility</w:t>
      </w:r>
      <w:r w:rsidRPr="00695B36">
        <w:rPr>
          <w:rFonts w:ascii="Palatino Linotype" w:eastAsia="Times New Roman" w:hAnsi="Palatino Linotype" w:cs="Times New Roman"/>
          <w:sz w:val="20"/>
          <w:szCs w:val="20"/>
        </w:rPr>
        <w:t xml:space="preserve"> occurs when resulting offspring are unable to reproduce as adults.</w:t>
      </w:r>
    </w:p>
    <w:p w:rsidR="004B4C47" w:rsidRPr="00695B36" w:rsidRDefault="004B4C47" w:rsidP="00067B50">
      <w:pPr>
        <w:numPr>
          <w:ilvl w:val="0"/>
          <w:numId w:val="24"/>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Hybrid breakdown</w:t>
      </w:r>
      <w:r w:rsidRPr="00695B36">
        <w:rPr>
          <w:rFonts w:ascii="Palatino Linotype" w:eastAsia="Times New Roman" w:hAnsi="Palatino Linotype" w:cs="Times New Roman"/>
          <w:sz w:val="20"/>
          <w:szCs w:val="20"/>
        </w:rPr>
        <w:t xml:space="preserve"> occurs when the hybrids produce offspring that have limited reproductive capacity. </w:t>
      </w:r>
    </w:p>
    <w:p w:rsidR="004B4C47" w:rsidRPr="00695B36" w:rsidRDefault="004B4C47"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Patterns of Evolution</w:t>
      </w:r>
      <w:r w:rsidRPr="00695B36">
        <w:rPr>
          <w:rFonts w:ascii="Palatino Linotype" w:eastAsia="Times New Roman" w:hAnsi="Palatino Linotype" w:cs="Times New Roman"/>
          <w:sz w:val="20"/>
          <w:szCs w:val="20"/>
        </w:rPr>
        <w:t xml:space="preserve"> </w:t>
      </w:r>
    </w:p>
    <w:p w:rsidR="004B4C47" w:rsidRPr="00695B36" w:rsidRDefault="004B4C47"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four common </w:t>
      </w:r>
      <w:r w:rsidRPr="00695B36">
        <w:rPr>
          <w:rFonts w:ascii="Palatino Linotype" w:eastAsia="Times New Roman" w:hAnsi="Palatino Linotype" w:cs="Times New Roman"/>
          <w:b/>
          <w:bCs/>
          <w:sz w:val="20"/>
          <w:szCs w:val="20"/>
        </w:rPr>
        <w:t>patterns of evolution</w:t>
      </w:r>
      <w:r w:rsidRPr="00695B36">
        <w:rPr>
          <w:rFonts w:ascii="Palatino Linotype" w:eastAsia="Times New Roman" w:hAnsi="Palatino Linotype" w:cs="Times New Roman"/>
          <w:sz w:val="20"/>
          <w:szCs w:val="20"/>
        </w:rPr>
        <w:t xml:space="preserve">: </w:t>
      </w:r>
    </w:p>
    <w:p w:rsidR="004B4C47" w:rsidRPr="00695B36" w:rsidRDefault="004B4C47" w:rsidP="00067B50">
      <w:pPr>
        <w:numPr>
          <w:ilvl w:val="0"/>
          <w:numId w:val="2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Divergent evolution</w:t>
      </w:r>
      <w:r w:rsidRPr="00695B36">
        <w:rPr>
          <w:rFonts w:ascii="Palatino Linotype" w:eastAsia="Times New Roman" w:hAnsi="Palatino Linotype" w:cs="Times New Roman"/>
          <w:sz w:val="20"/>
          <w:szCs w:val="20"/>
        </w:rPr>
        <w:t xml:space="preserve"> describes two or more species that evolved from a common ancestor.</w:t>
      </w:r>
    </w:p>
    <w:p w:rsidR="004B4C47" w:rsidRPr="00695B36" w:rsidRDefault="004B4C47" w:rsidP="00067B50">
      <w:pPr>
        <w:numPr>
          <w:ilvl w:val="0"/>
          <w:numId w:val="2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Convergent evolution</w:t>
      </w:r>
      <w:r w:rsidRPr="00695B36">
        <w:rPr>
          <w:rFonts w:ascii="Palatino Linotype" w:eastAsia="Times New Roman" w:hAnsi="Palatino Linotype" w:cs="Times New Roman"/>
          <w:sz w:val="20"/>
          <w:szCs w:val="20"/>
        </w:rPr>
        <w:t xml:space="preserve"> describes two or more unrelated species that have adopted similar adaptations to their environment.</w:t>
      </w:r>
    </w:p>
    <w:p w:rsidR="004B4C47" w:rsidRPr="00695B36" w:rsidRDefault="004B4C47" w:rsidP="00067B50">
      <w:pPr>
        <w:numPr>
          <w:ilvl w:val="0"/>
          <w:numId w:val="2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Parallel evolution</w:t>
      </w:r>
      <w:r w:rsidRPr="00695B36">
        <w:rPr>
          <w:rFonts w:ascii="Palatino Linotype" w:eastAsia="Times New Roman" w:hAnsi="Palatino Linotype" w:cs="Times New Roman"/>
          <w:sz w:val="20"/>
          <w:szCs w:val="20"/>
        </w:rPr>
        <w:t xml:space="preserve"> describes two or more species that have continued to evolve similar characteristics even after their divergence from a common ancestor.</w:t>
      </w:r>
    </w:p>
    <w:p w:rsidR="004B4C47" w:rsidRPr="00695B36" w:rsidRDefault="004B4C47" w:rsidP="00067B50">
      <w:pPr>
        <w:numPr>
          <w:ilvl w:val="0"/>
          <w:numId w:val="25"/>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Coevolution</w:t>
      </w:r>
      <w:r w:rsidRPr="00695B36">
        <w:rPr>
          <w:rFonts w:ascii="Palatino Linotype" w:eastAsia="Times New Roman" w:hAnsi="Palatino Linotype" w:cs="Times New Roman"/>
          <w:sz w:val="20"/>
          <w:szCs w:val="20"/>
        </w:rPr>
        <w:t xml:space="preserve"> describes the evolution of one species in response to the evolution of another. Coevolution usually occurs in a predator-prey relationship.</w:t>
      </w: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bCs/>
          <w:sz w:val="20"/>
          <w:szCs w:val="20"/>
        </w:rPr>
      </w:pPr>
    </w:p>
    <w:p w:rsidR="004352CD" w:rsidRPr="00695B36" w:rsidRDefault="004352CD" w:rsidP="00D56BDA">
      <w:pPr>
        <w:pStyle w:val="ListParagraph"/>
        <w:spacing w:after="0" w:line="240" w:lineRule="auto"/>
        <w:jc w:val="center"/>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TAXONOMY</w:t>
      </w:r>
    </w:p>
    <w:p w:rsidR="004352CD" w:rsidRPr="00D56BDA" w:rsidRDefault="004352CD" w:rsidP="00D56BDA">
      <w:pPr>
        <w:spacing w:before="100" w:beforeAutospacing="1" w:after="100" w:afterAutospacing="1" w:line="240" w:lineRule="auto"/>
        <w:ind w:firstLine="360"/>
        <w:contextualSpacing/>
        <w:jc w:val="both"/>
        <w:rPr>
          <w:rFonts w:ascii="Palatino Linotype" w:eastAsia="Times New Roman" w:hAnsi="Palatino Linotype" w:cs="Times New Roman"/>
          <w:sz w:val="20"/>
          <w:szCs w:val="20"/>
        </w:rPr>
      </w:pPr>
      <w:r w:rsidRPr="00D56BDA">
        <w:rPr>
          <w:rFonts w:ascii="Palatino Linotype" w:eastAsia="Times New Roman" w:hAnsi="Palatino Linotype" w:cs="Times New Roman"/>
          <w:b/>
          <w:bCs/>
          <w:sz w:val="20"/>
          <w:szCs w:val="20"/>
        </w:rPr>
        <w:t>Taxonomy</w:t>
      </w:r>
      <w:r w:rsidRPr="00D56BDA">
        <w:rPr>
          <w:rFonts w:ascii="Palatino Linotype" w:eastAsia="Times New Roman" w:hAnsi="Palatino Linotype" w:cs="Times New Roman"/>
          <w:sz w:val="20"/>
          <w:szCs w:val="20"/>
        </w:rPr>
        <w:t xml:space="preserve"> is the classification of organisms. The most common system in use today is the </w:t>
      </w:r>
      <w:r w:rsidRPr="00D56BDA">
        <w:rPr>
          <w:rFonts w:ascii="Palatino Linotype" w:eastAsia="Times New Roman" w:hAnsi="Palatino Linotype" w:cs="Times New Roman"/>
          <w:b/>
          <w:bCs/>
          <w:sz w:val="20"/>
          <w:szCs w:val="20"/>
        </w:rPr>
        <w:t>Five Kingdoms</w:t>
      </w:r>
      <w:r w:rsidRPr="00D56BDA">
        <w:rPr>
          <w:rFonts w:ascii="Palatino Linotype" w:eastAsia="Times New Roman" w:hAnsi="Palatino Linotype" w:cs="Times New Roman"/>
          <w:sz w:val="20"/>
          <w:szCs w:val="20"/>
        </w:rPr>
        <w:t xml:space="preserve"> system of classification. In this system all organisms are divided into five kingdoms: </w:t>
      </w:r>
      <w:hyperlink r:id="rId244" w:history="1">
        <w:r w:rsidRPr="00D56BDA">
          <w:rPr>
            <w:rFonts w:ascii="Palatino Linotype" w:eastAsia="Times New Roman" w:hAnsi="Palatino Linotype" w:cs="Times New Roman"/>
            <w:sz w:val="20"/>
            <w:szCs w:val="20"/>
            <w:u w:val="single"/>
          </w:rPr>
          <w:t>Monera (Prokaryota)</w:t>
        </w:r>
      </w:hyperlink>
      <w:r w:rsidRPr="00D56BDA">
        <w:rPr>
          <w:rFonts w:ascii="Palatino Linotype" w:eastAsia="Times New Roman" w:hAnsi="Palatino Linotype" w:cs="Times New Roman"/>
          <w:sz w:val="20"/>
          <w:szCs w:val="20"/>
        </w:rPr>
        <w:t xml:space="preserve">, </w:t>
      </w:r>
      <w:hyperlink r:id="rId245" w:history="1">
        <w:r w:rsidRPr="00D56BDA">
          <w:rPr>
            <w:rFonts w:ascii="Palatino Linotype" w:eastAsia="Times New Roman" w:hAnsi="Palatino Linotype" w:cs="Times New Roman"/>
            <w:sz w:val="20"/>
            <w:szCs w:val="20"/>
            <w:u w:val="single"/>
          </w:rPr>
          <w:t>Protista</w:t>
        </w:r>
      </w:hyperlink>
      <w:r w:rsidRPr="00D56BDA">
        <w:rPr>
          <w:rFonts w:ascii="Palatino Linotype" w:eastAsia="Times New Roman" w:hAnsi="Palatino Linotype" w:cs="Times New Roman"/>
          <w:sz w:val="20"/>
          <w:szCs w:val="20"/>
        </w:rPr>
        <w:t xml:space="preserve">, </w:t>
      </w:r>
      <w:hyperlink r:id="rId246" w:history="1">
        <w:r w:rsidRPr="00D56BDA">
          <w:rPr>
            <w:rFonts w:ascii="Palatino Linotype" w:eastAsia="Times New Roman" w:hAnsi="Palatino Linotype" w:cs="Times New Roman"/>
            <w:sz w:val="20"/>
            <w:szCs w:val="20"/>
            <w:u w:val="single"/>
          </w:rPr>
          <w:t>Fungi</w:t>
        </w:r>
      </w:hyperlink>
      <w:r w:rsidRPr="00D56BDA">
        <w:rPr>
          <w:rFonts w:ascii="Palatino Linotype" w:eastAsia="Times New Roman" w:hAnsi="Palatino Linotype" w:cs="Times New Roman"/>
          <w:sz w:val="20"/>
          <w:szCs w:val="20"/>
        </w:rPr>
        <w:t xml:space="preserve">, </w:t>
      </w:r>
      <w:hyperlink r:id="rId247" w:history="1">
        <w:r w:rsidRPr="00D56BDA">
          <w:rPr>
            <w:rFonts w:ascii="Palatino Linotype" w:eastAsia="Times New Roman" w:hAnsi="Palatino Linotype" w:cs="Times New Roman"/>
            <w:sz w:val="20"/>
            <w:szCs w:val="20"/>
            <w:u w:val="single"/>
          </w:rPr>
          <w:t>Plantae</w:t>
        </w:r>
      </w:hyperlink>
      <w:r w:rsidRPr="00D56BDA">
        <w:rPr>
          <w:rFonts w:ascii="Palatino Linotype" w:eastAsia="Times New Roman" w:hAnsi="Palatino Linotype" w:cs="Times New Roman"/>
          <w:sz w:val="20"/>
          <w:szCs w:val="20"/>
        </w:rPr>
        <w:t xml:space="preserve">, and </w:t>
      </w:r>
      <w:hyperlink r:id="rId248" w:history="1">
        <w:r w:rsidRPr="00D56BDA">
          <w:rPr>
            <w:rFonts w:ascii="Palatino Linotype" w:eastAsia="Times New Roman" w:hAnsi="Palatino Linotype" w:cs="Times New Roman"/>
            <w:sz w:val="20"/>
            <w:szCs w:val="20"/>
            <w:u w:val="single"/>
          </w:rPr>
          <w:t>Animalia</w:t>
        </w:r>
      </w:hyperlink>
      <w:r w:rsidRPr="00D56BDA">
        <w:rPr>
          <w:rFonts w:ascii="Palatino Linotype" w:eastAsia="Times New Roman" w:hAnsi="Palatino Linotype" w:cs="Times New Roman"/>
          <w:sz w:val="20"/>
          <w:szCs w:val="20"/>
        </w:rPr>
        <w:t xml:space="preserve">. Organisms in each </w:t>
      </w:r>
      <w:r w:rsidRPr="00D56BDA">
        <w:rPr>
          <w:rFonts w:ascii="Palatino Linotype" w:eastAsia="Times New Roman" w:hAnsi="Palatino Linotype" w:cs="Times New Roman"/>
          <w:b/>
          <w:bCs/>
          <w:sz w:val="20"/>
          <w:szCs w:val="20"/>
        </w:rPr>
        <w:t>kingdom</w:t>
      </w:r>
      <w:r w:rsidRPr="00D56BDA">
        <w:rPr>
          <w:rFonts w:ascii="Palatino Linotype" w:eastAsia="Times New Roman" w:hAnsi="Palatino Linotype" w:cs="Times New Roman"/>
          <w:sz w:val="20"/>
          <w:szCs w:val="20"/>
        </w:rPr>
        <w:t xml:space="preserve"> are divided into phyla. In each </w:t>
      </w:r>
      <w:r w:rsidRPr="00D56BDA">
        <w:rPr>
          <w:rFonts w:ascii="Palatino Linotype" w:eastAsia="Times New Roman" w:hAnsi="Palatino Linotype" w:cs="Times New Roman"/>
          <w:b/>
          <w:bCs/>
          <w:sz w:val="20"/>
          <w:szCs w:val="20"/>
        </w:rPr>
        <w:t>phylum</w:t>
      </w:r>
      <w:r w:rsidRPr="00D56BDA">
        <w:rPr>
          <w:rFonts w:ascii="Palatino Linotype" w:eastAsia="Times New Roman" w:hAnsi="Palatino Linotype" w:cs="Times New Roman"/>
          <w:sz w:val="20"/>
          <w:szCs w:val="20"/>
        </w:rPr>
        <w:t xml:space="preserve">, organisms are separated into classes. In each </w:t>
      </w:r>
      <w:r w:rsidRPr="00D56BDA">
        <w:rPr>
          <w:rFonts w:ascii="Palatino Linotype" w:eastAsia="Times New Roman" w:hAnsi="Palatino Linotype" w:cs="Times New Roman"/>
          <w:b/>
          <w:bCs/>
          <w:sz w:val="20"/>
          <w:szCs w:val="20"/>
        </w:rPr>
        <w:t>class</w:t>
      </w:r>
      <w:r w:rsidRPr="00D56BDA">
        <w:rPr>
          <w:rFonts w:ascii="Palatino Linotype" w:eastAsia="Times New Roman" w:hAnsi="Palatino Linotype" w:cs="Times New Roman"/>
          <w:sz w:val="20"/>
          <w:szCs w:val="20"/>
        </w:rPr>
        <w:t xml:space="preserve">, organisms are segregated into orders. In each </w:t>
      </w:r>
      <w:r w:rsidRPr="00D56BDA">
        <w:rPr>
          <w:rFonts w:ascii="Palatino Linotype" w:eastAsia="Times New Roman" w:hAnsi="Palatino Linotype" w:cs="Times New Roman"/>
          <w:b/>
          <w:bCs/>
          <w:sz w:val="20"/>
          <w:szCs w:val="20"/>
        </w:rPr>
        <w:t>order</w:t>
      </w:r>
      <w:r w:rsidRPr="00D56BDA">
        <w:rPr>
          <w:rFonts w:ascii="Palatino Linotype" w:eastAsia="Times New Roman" w:hAnsi="Palatino Linotype" w:cs="Times New Roman"/>
          <w:sz w:val="20"/>
          <w:szCs w:val="20"/>
        </w:rPr>
        <w:t xml:space="preserve">, organisms are divided into families. In each </w:t>
      </w:r>
      <w:r w:rsidRPr="00D56BDA">
        <w:rPr>
          <w:rFonts w:ascii="Palatino Linotype" w:eastAsia="Times New Roman" w:hAnsi="Palatino Linotype" w:cs="Times New Roman"/>
          <w:b/>
          <w:bCs/>
          <w:sz w:val="20"/>
          <w:szCs w:val="20"/>
        </w:rPr>
        <w:t>family</w:t>
      </w:r>
      <w:r w:rsidRPr="00D56BDA">
        <w:rPr>
          <w:rFonts w:ascii="Palatino Linotype" w:eastAsia="Times New Roman" w:hAnsi="Palatino Linotype" w:cs="Times New Roman"/>
          <w:sz w:val="20"/>
          <w:szCs w:val="20"/>
        </w:rPr>
        <w:t xml:space="preserve">, organisms are separated by genus. And finally, in each </w:t>
      </w:r>
      <w:r w:rsidRPr="00D56BDA">
        <w:rPr>
          <w:rFonts w:ascii="Palatino Linotype" w:eastAsia="Times New Roman" w:hAnsi="Palatino Linotype" w:cs="Times New Roman"/>
          <w:b/>
          <w:bCs/>
          <w:sz w:val="20"/>
          <w:szCs w:val="20"/>
        </w:rPr>
        <w:t>genus</w:t>
      </w:r>
      <w:r w:rsidRPr="00D56BDA">
        <w:rPr>
          <w:rFonts w:ascii="Palatino Linotype" w:eastAsia="Times New Roman" w:hAnsi="Palatino Linotype" w:cs="Times New Roman"/>
          <w:sz w:val="20"/>
          <w:szCs w:val="20"/>
        </w:rPr>
        <w:t xml:space="preserve"> organisms are divided into </w:t>
      </w:r>
      <w:r w:rsidRPr="00D56BDA">
        <w:rPr>
          <w:rFonts w:ascii="Palatino Linotype" w:eastAsia="Times New Roman" w:hAnsi="Palatino Linotype" w:cs="Times New Roman"/>
          <w:b/>
          <w:bCs/>
          <w:sz w:val="20"/>
          <w:szCs w:val="20"/>
        </w:rPr>
        <w:t>species</w:t>
      </w:r>
      <w:r w:rsidRPr="00D56BDA">
        <w:rPr>
          <w:rFonts w:ascii="Palatino Linotype" w:eastAsia="Times New Roman" w:hAnsi="Palatino Linotype" w:cs="Times New Roman"/>
          <w:sz w:val="20"/>
          <w:szCs w:val="20"/>
        </w:rPr>
        <w:t xml:space="preserve">. Just remember that </w:t>
      </w:r>
      <w:r w:rsidRPr="00D56BDA">
        <w:rPr>
          <w:rFonts w:ascii="Palatino Linotype" w:eastAsia="Times New Roman" w:hAnsi="Palatino Linotype" w:cs="Times New Roman"/>
          <w:b/>
          <w:bCs/>
          <w:sz w:val="20"/>
          <w:szCs w:val="20"/>
        </w:rPr>
        <w:t>K</w:t>
      </w:r>
      <w:r w:rsidRPr="00D56BDA">
        <w:rPr>
          <w:rFonts w:ascii="Palatino Linotype" w:eastAsia="Times New Roman" w:hAnsi="Palatino Linotype" w:cs="Times New Roman"/>
          <w:sz w:val="20"/>
          <w:szCs w:val="20"/>
        </w:rPr>
        <w:t xml:space="preserve">ing </w:t>
      </w:r>
      <w:r w:rsidRPr="00D56BDA">
        <w:rPr>
          <w:rFonts w:ascii="Palatino Linotype" w:eastAsia="Times New Roman" w:hAnsi="Palatino Linotype" w:cs="Times New Roman"/>
          <w:b/>
          <w:bCs/>
          <w:sz w:val="20"/>
          <w:szCs w:val="20"/>
        </w:rPr>
        <w:t>P</w:t>
      </w:r>
      <w:r w:rsidRPr="00D56BDA">
        <w:rPr>
          <w:rFonts w:ascii="Palatino Linotype" w:eastAsia="Times New Roman" w:hAnsi="Palatino Linotype" w:cs="Times New Roman"/>
          <w:sz w:val="20"/>
          <w:szCs w:val="20"/>
        </w:rPr>
        <w:t xml:space="preserve">hilip </w:t>
      </w:r>
      <w:r w:rsidRPr="00D56BDA">
        <w:rPr>
          <w:rFonts w:ascii="Palatino Linotype" w:eastAsia="Times New Roman" w:hAnsi="Palatino Linotype" w:cs="Times New Roman"/>
          <w:b/>
          <w:bCs/>
          <w:sz w:val="20"/>
          <w:szCs w:val="20"/>
        </w:rPr>
        <w:t>Come</w:t>
      </w:r>
      <w:r w:rsidRPr="00D56BDA">
        <w:rPr>
          <w:rFonts w:ascii="Palatino Linotype" w:eastAsia="Times New Roman" w:hAnsi="Palatino Linotype" w:cs="Times New Roman"/>
          <w:sz w:val="20"/>
          <w:szCs w:val="20"/>
        </w:rPr>
        <w:t xml:space="preserve"> </w:t>
      </w:r>
      <w:r w:rsidRPr="00D56BDA">
        <w:rPr>
          <w:rFonts w:ascii="Palatino Linotype" w:eastAsia="Times New Roman" w:hAnsi="Palatino Linotype" w:cs="Times New Roman"/>
          <w:b/>
          <w:bCs/>
          <w:sz w:val="20"/>
          <w:szCs w:val="20"/>
        </w:rPr>
        <w:t>O</w:t>
      </w:r>
      <w:r w:rsidRPr="00D56BDA">
        <w:rPr>
          <w:rFonts w:ascii="Palatino Linotype" w:eastAsia="Times New Roman" w:hAnsi="Palatino Linotype" w:cs="Times New Roman"/>
          <w:sz w:val="20"/>
          <w:szCs w:val="20"/>
        </w:rPr>
        <w:t xml:space="preserve">ver </w:t>
      </w:r>
      <w:r w:rsidRPr="00D56BDA">
        <w:rPr>
          <w:rFonts w:ascii="Palatino Linotype" w:eastAsia="Times New Roman" w:hAnsi="Palatino Linotype" w:cs="Times New Roman"/>
          <w:b/>
          <w:bCs/>
          <w:sz w:val="20"/>
          <w:szCs w:val="20"/>
        </w:rPr>
        <w:t>F</w:t>
      </w:r>
      <w:r w:rsidRPr="00D56BDA">
        <w:rPr>
          <w:rFonts w:ascii="Palatino Linotype" w:eastAsia="Times New Roman" w:hAnsi="Palatino Linotype" w:cs="Times New Roman"/>
          <w:sz w:val="20"/>
          <w:szCs w:val="20"/>
        </w:rPr>
        <w:t xml:space="preserve">rom </w:t>
      </w:r>
      <w:r w:rsidRPr="00D56BDA">
        <w:rPr>
          <w:rFonts w:ascii="Palatino Linotype" w:eastAsia="Times New Roman" w:hAnsi="Palatino Linotype" w:cs="Times New Roman"/>
          <w:b/>
          <w:bCs/>
          <w:sz w:val="20"/>
          <w:szCs w:val="20"/>
        </w:rPr>
        <w:t>G</w:t>
      </w:r>
      <w:r w:rsidRPr="00D56BDA">
        <w:rPr>
          <w:rFonts w:ascii="Palatino Linotype" w:eastAsia="Times New Roman" w:hAnsi="Palatino Linotype" w:cs="Times New Roman"/>
          <w:sz w:val="20"/>
          <w:szCs w:val="20"/>
        </w:rPr>
        <w:t xml:space="preserve">lorious </w:t>
      </w:r>
      <w:r w:rsidRPr="00D56BDA">
        <w:rPr>
          <w:rFonts w:ascii="Palatino Linotype" w:eastAsia="Times New Roman" w:hAnsi="Palatino Linotype" w:cs="Times New Roman"/>
          <w:b/>
          <w:bCs/>
          <w:sz w:val="20"/>
          <w:szCs w:val="20"/>
        </w:rPr>
        <w:t>S</w:t>
      </w:r>
      <w:r w:rsidRPr="00D56BDA">
        <w:rPr>
          <w:rFonts w:ascii="Palatino Linotype" w:eastAsia="Times New Roman" w:hAnsi="Palatino Linotype" w:cs="Times New Roman"/>
          <w:bCs/>
          <w:sz w:val="20"/>
          <w:szCs w:val="20"/>
        </w:rPr>
        <w:t>cotland</w:t>
      </w:r>
      <w:r w:rsidRPr="00D56BDA">
        <w:rPr>
          <w:rFonts w:ascii="Palatino Linotype" w:eastAsia="Times New Roman" w:hAnsi="Palatino Linotype" w:cs="Times New Roman"/>
          <w:sz w:val="20"/>
          <w:szCs w:val="20"/>
        </w:rPr>
        <w:t xml:space="preserve">. </w:t>
      </w:r>
    </w:p>
    <w:p w:rsidR="004F0BDA" w:rsidRPr="00695B36" w:rsidRDefault="004F0BDA" w:rsidP="00D56BDA">
      <w:pPr>
        <w:spacing w:after="0" w:line="240" w:lineRule="auto"/>
        <w:ind w:left="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Kingdom Monera</w:t>
      </w:r>
      <w:r w:rsidRPr="00695B36">
        <w:rPr>
          <w:rFonts w:ascii="Palatino Linotype" w:eastAsia="Times New Roman" w:hAnsi="Palatino Linotype" w:cs="Times New Roman"/>
          <w:sz w:val="20"/>
          <w:szCs w:val="20"/>
        </w:rPr>
        <w:t xml:space="preserve">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organisms in the Kingdom Monera are </w:t>
      </w:r>
      <w:hyperlink r:id="rId249" w:history="1">
        <w:r w:rsidRPr="00695B36">
          <w:rPr>
            <w:rFonts w:ascii="Palatino Linotype" w:eastAsia="Times New Roman" w:hAnsi="Palatino Linotype" w:cs="Times New Roman"/>
            <w:sz w:val="20"/>
            <w:szCs w:val="20"/>
            <w:u w:val="single"/>
          </w:rPr>
          <w:t>prokaryotes</w:t>
        </w:r>
      </w:hyperlink>
      <w:r w:rsidRPr="00695B36">
        <w:rPr>
          <w:rFonts w:ascii="Palatino Linotype" w:eastAsia="Times New Roman" w:hAnsi="Palatino Linotype" w:cs="Times New Roman"/>
          <w:sz w:val="20"/>
          <w:szCs w:val="20"/>
        </w:rPr>
        <w:t xml:space="preserve">. They lack nuclei and organelles and most of their cell walls are made of </w:t>
      </w:r>
      <w:r w:rsidRPr="00695B36">
        <w:rPr>
          <w:rFonts w:ascii="Palatino Linotype" w:eastAsia="Times New Roman" w:hAnsi="Palatino Linotype" w:cs="Times New Roman"/>
          <w:b/>
          <w:bCs/>
          <w:sz w:val="20"/>
          <w:szCs w:val="20"/>
        </w:rPr>
        <w:t>peptidoglycan</w:t>
      </w:r>
      <w:r w:rsidRPr="00695B36">
        <w:rPr>
          <w:rFonts w:ascii="Palatino Linotype" w:eastAsia="Times New Roman" w:hAnsi="Palatino Linotype" w:cs="Times New Roman"/>
          <w:sz w:val="20"/>
          <w:szCs w:val="20"/>
        </w:rPr>
        <w:t xml:space="preserve"> (the exceptions are the archaebacteria). Most utilize </w:t>
      </w:r>
      <w:r w:rsidRPr="00695B36">
        <w:rPr>
          <w:rFonts w:ascii="Palatino Linotype" w:eastAsia="Times New Roman" w:hAnsi="Palatino Linotype" w:cs="Times New Roman"/>
          <w:b/>
          <w:bCs/>
          <w:sz w:val="20"/>
          <w:szCs w:val="20"/>
        </w:rPr>
        <w:t>flagella</w:t>
      </w:r>
      <w:r w:rsidRPr="00695B36">
        <w:rPr>
          <w:rFonts w:ascii="Palatino Linotype" w:eastAsia="Times New Roman" w:hAnsi="Palatino Linotype" w:cs="Times New Roman"/>
          <w:sz w:val="20"/>
          <w:szCs w:val="20"/>
        </w:rPr>
        <w:t xml:space="preserve"> for movement.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Digestion is </w:t>
      </w:r>
      <w:r w:rsidRPr="00695B36">
        <w:rPr>
          <w:rFonts w:ascii="Palatino Linotype" w:eastAsia="Times New Roman" w:hAnsi="Palatino Linotype" w:cs="Times New Roman"/>
          <w:b/>
          <w:bCs/>
          <w:sz w:val="20"/>
          <w:szCs w:val="20"/>
        </w:rPr>
        <w:t>extracellular</w:t>
      </w:r>
      <w:r w:rsidRPr="00695B36">
        <w:rPr>
          <w:rFonts w:ascii="Palatino Linotype" w:eastAsia="Times New Roman" w:hAnsi="Palatino Linotype" w:cs="Times New Roman"/>
          <w:sz w:val="20"/>
          <w:szCs w:val="20"/>
        </w:rPr>
        <w:t xml:space="preserve"> (outside the cell) and nutrients are absorbed into the cell. Many prokaryotes are organized by how the metabolize resources. </w:t>
      </w:r>
      <w:r w:rsidRPr="00695B36">
        <w:rPr>
          <w:rFonts w:ascii="Palatino Linotype" w:eastAsia="Times New Roman" w:hAnsi="Palatino Linotype" w:cs="Times New Roman"/>
          <w:b/>
          <w:bCs/>
          <w:sz w:val="20"/>
          <w:szCs w:val="20"/>
        </w:rPr>
        <w:t>Autotrophs</w:t>
      </w:r>
      <w:r w:rsidRPr="00695B36">
        <w:rPr>
          <w:rFonts w:ascii="Palatino Linotype" w:eastAsia="Times New Roman" w:hAnsi="Palatino Linotype" w:cs="Times New Roman"/>
          <w:sz w:val="20"/>
          <w:szCs w:val="20"/>
        </w:rPr>
        <w:t xml:space="preserve"> manufacture their own organic compounds. </w:t>
      </w:r>
      <w:r w:rsidRPr="00695B36">
        <w:rPr>
          <w:rFonts w:ascii="Palatino Linotype" w:eastAsia="Times New Roman" w:hAnsi="Palatino Linotype" w:cs="Times New Roman"/>
          <w:b/>
          <w:bCs/>
          <w:sz w:val="20"/>
          <w:szCs w:val="20"/>
        </w:rPr>
        <w:t>Heterotrophs</w:t>
      </w:r>
      <w:r w:rsidRPr="00695B36">
        <w:rPr>
          <w:rFonts w:ascii="Palatino Linotype" w:eastAsia="Times New Roman" w:hAnsi="Palatino Linotype" w:cs="Times New Roman"/>
          <w:sz w:val="20"/>
          <w:szCs w:val="20"/>
        </w:rPr>
        <w:t xml:space="preserve"> obtain their energy by feeding on other organic substances. </w:t>
      </w:r>
      <w:r w:rsidRPr="00695B36">
        <w:rPr>
          <w:rFonts w:ascii="Palatino Linotype" w:eastAsia="Times New Roman" w:hAnsi="Palatino Linotype" w:cs="Times New Roman"/>
          <w:b/>
          <w:bCs/>
          <w:sz w:val="20"/>
          <w:szCs w:val="20"/>
        </w:rPr>
        <w:t>Saprophytes</w:t>
      </w:r>
      <w:r w:rsidRPr="00695B36">
        <w:rPr>
          <w:rFonts w:ascii="Palatino Linotype" w:eastAsia="Times New Roman" w:hAnsi="Palatino Linotype" w:cs="Times New Roman"/>
          <w:sz w:val="20"/>
          <w:szCs w:val="20"/>
        </w:rPr>
        <w:t xml:space="preserve">, a special kind of heterotroph, obtain energy by feeding on decaying matter. Some bacteria live in </w:t>
      </w:r>
      <w:r w:rsidRPr="00695B36">
        <w:rPr>
          <w:rFonts w:ascii="Palatino Linotype" w:eastAsia="Times New Roman" w:hAnsi="Palatino Linotype" w:cs="Times New Roman"/>
          <w:b/>
          <w:bCs/>
          <w:sz w:val="20"/>
          <w:szCs w:val="20"/>
        </w:rPr>
        <w:t>symbiotic relationships</w:t>
      </w:r>
      <w:r w:rsidRPr="00695B36">
        <w:rPr>
          <w:rFonts w:ascii="Palatino Linotype" w:eastAsia="Times New Roman" w:hAnsi="Palatino Linotype" w:cs="Times New Roman"/>
          <w:sz w:val="20"/>
          <w:szCs w:val="20"/>
        </w:rPr>
        <w:t xml:space="preserve"> with other organisms. In </w:t>
      </w:r>
      <w:r w:rsidRPr="00695B36">
        <w:rPr>
          <w:rFonts w:ascii="Palatino Linotype" w:eastAsia="Times New Roman" w:hAnsi="Palatino Linotype" w:cs="Times New Roman"/>
          <w:b/>
          <w:bCs/>
          <w:sz w:val="20"/>
          <w:szCs w:val="20"/>
        </w:rPr>
        <w:t>parasitism</w:t>
      </w:r>
      <w:r w:rsidRPr="00695B36">
        <w:rPr>
          <w:rFonts w:ascii="Palatino Linotype" w:eastAsia="Times New Roman" w:hAnsi="Palatino Linotype" w:cs="Times New Roman"/>
          <w:sz w:val="20"/>
          <w:szCs w:val="20"/>
        </w:rPr>
        <w:t xml:space="preserve">, harm is caused to the host. In </w:t>
      </w:r>
      <w:r w:rsidRPr="00695B36">
        <w:rPr>
          <w:rFonts w:ascii="Palatino Linotype" w:eastAsia="Times New Roman" w:hAnsi="Palatino Linotype" w:cs="Times New Roman"/>
          <w:b/>
          <w:bCs/>
          <w:sz w:val="20"/>
          <w:szCs w:val="20"/>
        </w:rPr>
        <w:t>commensalism</w:t>
      </w:r>
      <w:r w:rsidRPr="00695B36">
        <w:rPr>
          <w:rFonts w:ascii="Palatino Linotype" w:eastAsia="Times New Roman" w:hAnsi="Palatino Linotype" w:cs="Times New Roman"/>
          <w:sz w:val="20"/>
          <w:szCs w:val="20"/>
        </w:rPr>
        <w:t xml:space="preserve">, one organism benefits while the other is unaffected. In </w:t>
      </w:r>
      <w:r w:rsidRPr="00695B36">
        <w:rPr>
          <w:rFonts w:ascii="Palatino Linotype" w:eastAsia="Times New Roman" w:hAnsi="Palatino Linotype" w:cs="Times New Roman"/>
          <w:b/>
          <w:bCs/>
          <w:sz w:val="20"/>
          <w:szCs w:val="20"/>
        </w:rPr>
        <w:t>mutualism</w:t>
      </w:r>
      <w:r w:rsidRPr="00695B36">
        <w:rPr>
          <w:rFonts w:ascii="Palatino Linotype" w:eastAsia="Times New Roman" w:hAnsi="Palatino Linotype" w:cs="Times New Roman"/>
          <w:sz w:val="20"/>
          <w:szCs w:val="20"/>
        </w:rPr>
        <w:t xml:space="preserve">, both organisms benefit.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Circulation and digestion in Kingdom Monera is accomplished through </w:t>
      </w:r>
      <w:r w:rsidRPr="00695B36">
        <w:rPr>
          <w:rFonts w:ascii="Palatino Linotype" w:eastAsia="Times New Roman" w:hAnsi="Palatino Linotype" w:cs="Times New Roman"/>
          <w:b/>
          <w:bCs/>
          <w:sz w:val="20"/>
          <w:szCs w:val="20"/>
        </w:rPr>
        <w:t>diffusion</w:t>
      </w:r>
      <w:r w:rsidRPr="00695B36">
        <w:rPr>
          <w:rFonts w:ascii="Palatino Linotype" w:eastAsia="Times New Roman" w:hAnsi="Palatino Linotype" w:cs="Times New Roman"/>
          <w:sz w:val="20"/>
          <w:szCs w:val="20"/>
        </w:rPr>
        <w:t xml:space="preserve">.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Respiration in these organisms vary. In </w:t>
      </w:r>
      <w:r w:rsidRPr="00695B36">
        <w:rPr>
          <w:rFonts w:ascii="Palatino Linotype" w:eastAsia="Times New Roman" w:hAnsi="Palatino Linotype" w:cs="Times New Roman"/>
          <w:b/>
          <w:bCs/>
          <w:sz w:val="20"/>
          <w:szCs w:val="20"/>
        </w:rPr>
        <w:t>obligate aerobes</w:t>
      </w:r>
      <w:r w:rsidRPr="00695B36">
        <w:rPr>
          <w:rFonts w:ascii="Palatino Linotype" w:eastAsia="Times New Roman" w:hAnsi="Palatino Linotype" w:cs="Times New Roman"/>
          <w:sz w:val="20"/>
          <w:szCs w:val="20"/>
        </w:rPr>
        <w:t xml:space="preserve">, the prokaryotes must have oxygen to live. In </w:t>
      </w:r>
      <w:r w:rsidRPr="00695B36">
        <w:rPr>
          <w:rFonts w:ascii="Palatino Linotype" w:eastAsia="Times New Roman" w:hAnsi="Palatino Linotype" w:cs="Times New Roman"/>
          <w:b/>
          <w:bCs/>
          <w:sz w:val="20"/>
          <w:szCs w:val="20"/>
        </w:rPr>
        <w:t>obligate anaerobes</w:t>
      </w:r>
      <w:r w:rsidRPr="00695B36">
        <w:rPr>
          <w:rFonts w:ascii="Palatino Linotype" w:eastAsia="Times New Roman" w:hAnsi="Palatino Linotype" w:cs="Times New Roman"/>
          <w:sz w:val="20"/>
          <w:szCs w:val="20"/>
        </w:rPr>
        <w:t xml:space="preserve">, the organisms cannot survive in the presence of oxygen. And in </w:t>
      </w:r>
      <w:r w:rsidRPr="00695B36">
        <w:rPr>
          <w:rFonts w:ascii="Palatino Linotype" w:eastAsia="Times New Roman" w:hAnsi="Palatino Linotype" w:cs="Times New Roman"/>
          <w:b/>
          <w:bCs/>
          <w:sz w:val="20"/>
          <w:szCs w:val="20"/>
        </w:rPr>
        <w:t>facultative anaerobes</w:t>
      </w:r>
      <w:r w:rsidRPr="00695B36">
        <w:rPr>
          <w:rFonts w:ascii="Palatino Linotype" w:eastAsia="Times New Roman" w:hAnsi="Palatino Linotype" w:cs="Times New Roman"/>
          <w:sz w:val="20"/>
          <w:szCs w:val="20"/>
        </w:rPr>
        <w:t xml:space="preserve"> they can survive with or without oxygen.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Most organisms in the Kingdom Monera reproduce through </w:t>
      </w:r>
      <w:r w:rsidRPr="00695B36">
        <w:rPr>
          <w:rFonts w:ascii="Palatino Linotype" w:eastAsia="Times New Roman" w:hAnsi="Palatino Linotype" w:cs="Times New Roman"/>
          <w:b/>
          <w:bCs/>
          <w:sz w:val="20"/>
          <w:szCs w:val="20"/>
        </w:rPr>
        <w:t>binary fission</w:t>
      </w:r>
      <w:r w:rsidRPr="00695B36">
        <w:rPr>
          <w:rFonts w:ascii="Palatino Linotype" w:eastAsia="Times New Roman" w:hAnsi="Palatino Linotype" w:cs="Times New Roman"/>
          <w:sz w:val="20"/>
          <w:szCs w:val="20"/>
        </w:rPr>
        <w:t xml:space="preserve"> (asexual) or </w:t>
      </w:r>
      <w:r w:rsidRPr="00695B36">
        <w:rPr>
          <w:rFonts w:ascii="Palatino Linotype" w:eastAsia="Times New Roman" w:hAnsi="Palatino Linotype" w:cs="Times New Roman"/>
          <w:b/>
          <w:bCs/>
          <w:sz w:val="20"/>
          <w:szCs w:val="20"/>
        </w:rPr>
        <w:t>conjugation</w:t>
      </w:r>
      <w:r w:rsidRPr="00695B36">
        <w:rPr>
          <w:rFonts w:ascii="Palatino Linotype" w:eastAsia="Times New Roman" w:hAnsi="Palatino Linotype" w:cs="Times New Roman"/>
          <w:sz w:val="20"/>
          <w:szCs w:val="20"/>
        </w:rPr>
        <w:t xml:space="preserve"> (sexual).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Recently, biologists have identified two distinct groups within Monera.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archaebacteria</w:t>
      </w:r>
      <w:r w:rsidRPr="00695B36">
        <w:rPr>
          <w:rFonts w:ascii="Palatino Linotype" w:eastAsia="Times New Roman" w:hAnsi="Palatino Linotype" w:cs="Times New Roman"/>
          <w:sz w:val="20"/>
          <w:szCs w:val="20"/>
        </w:rPr>
        <w:t xml:space="preserve"> have cell walls that lack peptidoglycan, cell membranes that utilize different </w:t>
      </w:r>
      <w:hyperlink r:id="rId250" w:history="1">
        <w:r w:rsidRPr="00695B36">
          <w:rPr>
            <w:rFonts w:ascii="Palatino Linotype" w:eastAsia="Times New Roman" w:hAnsi="Palatino Linotype" w:cs="Times New Roman"/>
            <w:sz w:val="20"/>
            <w:szCs w:val="20"/>
            <w:u w:val="single"/>
          </w:rPr>
          <w:t>lipids</w:t>
        </w:r>
      </w:hyperlink>
      <w:r w:rsidRPr="00695B36">
        <w:rPr>
          <w:rFonts w:ascii="Palatino Linotype" w:eastAsia="Times New Roman" w:hAnsi="Palatino Linotype" w:cs="Times New Roman"/>
          <w:sz w:val="20"/>
          <w:szCs w:val="20"/>
        </w:rPr>
        <w:t xml:space="preserve">, and ribosomes similar to those found in </w:t>
      </w:r>
      <w:hyperlink r:id="rId251" w:history="1">
        <w:r w:rsidRPr="00695B36">
          <w:rPr>
            <w:rFonts w:ascii="Palatino Linotype" w:eastAsia="Times New Roman" w:hAnsi="Palatino Linotype" w:cs="Times New Roman"/>
            <w:sz w:val="20"/>
            <w:szCs w:val="20"/>
            <w:u w:val="single"/>
          </w:rPr>
          <w:t>eukaryotes</w:t>
        </w:r>
      </w:hyperlink>
      <w:r w:rsidRPr="00695B36">
        <w:rPr>
          <w:rFonts w:ascii="Palatino Linotype" w:eastAsia="Times New Roman" w:hAnsi="Palatino Linotype" w:cs="Times New Roman"/>
          <w:sz w:val="20"/>
          <w:szCs w:val="20"/>
        </w:rPr>
        <w:t xml:space="preserve">. </w:t>
      </w:r>
    </w:p>
    <w:p w:rsidR="004F0BDA" w:rsidRPr="00695B36" w:rsidRDefault="004F0BDA" w:rsidP="00067B50">
      <w:pPr>
        <w:pStyle w:val="ListParagraph"/>
        <w:numPr>
          <w:ilvl w:val="0"/>
          <w:numId w:val="25"/>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w:t>
      </w:r>
      <w:r w:rsidRPr="00695B36">
        <w:rPr>
          <w:rFonts w:ascii="Palatino Linotype" w:eastAsia="Times New Roman" w:hAnsi="Palatino Linotype" w:cs="Times New Roman"/>
          <w:b/>
          <w:bCs/>
          <w:sz w:val="20"/>
          <w:szCs w:val="20"/>
        </w:rPr>
        <w:t>eubacteria</w:t>
      </w:r>
      <w:r w:rsidRPr="00695B36">
        <w:rPr>
          <w:rFonts w:ascii="Palatino Linotype" w:eastAsia="Times New Roman" w:hAnsi="Palatino Linotype" w:cs="Times New Roman"/>
          <w:sz w:val="20"/>
          <w:szCs w:val="20"/>
        </w:rPr>
        <w:t xml:space="preserve"> ("true bacteria") are characterized by how they metabolize resources, their means of motility, and their shape. The three basic shapes are </w:t>
      </w:r>
      <w:r w:rsidRPr="00695B36">
        <w:rPr>
          <w:rFonts w:ascii="Palatino Linotype" w:eastAsia="Times New Roman" w:hAnsi="Palatino Linotype" w:cs="Times New Roman"/>
          <w:b/>
          <w:bCs/>
          <w:sz w:val="20"/>
          <w:szCs w:val="20"/>
        </w:rPr>
        <w:t>cocci</w:t>
      </w:r>
      <w:r w:rsidRPr="00695B36">
        <w:rPr>
          <w:rFonts w:ascii="Palatino Linotype" w:eastAsia="Times New Roman" w:hAnsi="Palatino Linotype" w:cs="Times New Roman"/>
          <w:sz w:val="20"/>
          <w:szCs w:val="20"/>
        </w:rPr>
        <w:t xml:space="preserve"> (spherical), </w:t>
      </w:r>
      <w:r w:rsidRPr="00695B36">
        <w:rPr>
          <w:rFonts w:ascii="Palatino Linotype" w:eastAsia="Times New Roman" w:hAnsi="Palatino Linotype" w:cs="Times New Roman"/>
          <w:b/>
          <w:bCs/>
          <w:sz w:val="20"/>
          <w:szCs w:val="20"/>
        </w:rPr>
        <w:t>bacillus</w:t>
      </w:r>
      <w:r w:rsidRPr="00695B36">
        <w:rPr>
          <w:rFonts w:ascii="Palatino Linotype" w:eastAsia="Times New Roman" w:hAnsi="Palatino Linotype" w:cs="Times New Roman"/>
          <w:sz w:val="20"/>
          <w:szCs w:val="20"/>
        </w:rPr>
        <w:t xml:space="preserve"> (rod shaped), and </w:t>
      </w:r>
      <w:r w:rsidRPr="00695B36">
        <w:rPr>
          <w:rFonts w:ascii="Palatino Linotype" w:eastAsia="Times New Roman" w:hAnsi="Palatino Linotype" w:cs="Times New Roman"/>
          <w:b/>
          <w:bCs/>
          <w:sz w:val="20"/>
          <w:szCs w:val="20"/>
        </w:rPr>
        <w:t>spirillum</w:t>
      </w:r>
      <w:r w:rsidRPr="00695B36">
        <w:rPr>
          <w:rFonts w:ascii="Palatino Linotype" w:eastAsia="Times New Roman" w:hAnsi="Palatino Linotype" w:cs="Times New Roman"/>
          <w:sz w:val="20"/>
          <w:szCs w:val="20"/>
        </w:rPr>
        <w:t xml:space="preserve"> (spirals). </w:t>
      </w:r>
    </w:p>
    <w:p w:rsidR="004F0BDA" w:rsidRPr="00695B36" w:rsidRDefault="004F0BDA"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Kingdom Protista</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Protists</w:t>
      </w:r>
      <w:r w:rsidRPr="00695B36">
        <w:rPr>
          <w:rFonts w:ascii="Palatino Linotype" w:eastAsia="Times New Roman" w:hAnsi="Palatino Linotype" w:cs="Times New Roman"/>
          <w:sz w:val="20"/>
          <w:szCs w:val="20"/>
        </w:rPr>
        <w:t xml:space="preserve"> are grouped according to whether they are animal-like, plant-like, or fungus-like.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Animal-like protists are called </w:t>
      </w:r>
      <w:r w:rsidRPr="00695B36">
        <w:rPr>
          <w:rFonts w:ascii="Palatino Linotype" w:eastAsia="Times New Roman" w:hAnsi="Palatino Linotype" w:cs="Times New Roman"/>
          <w:b/>
          <w:bCs/>
          <w:sz w:val="20"/>
          <w:szCs w:val="20"/>
        </w:rPr>
        <w:t>protozoans</w:t>
      </w:r>
      <w:r w:rsidRPr="00695B36">
        <w:rPr>
          <w:rFonts w:ascii="Palatino Linotype" w:eastAsia="Times New Roman" w:hAnsi="Palatino Linotype" w:cs="Times New Roman"/>
          <w:sz w:val="20"/>
          <w:szCs w:val="20"/>
        </w:rPr>
        <w:t xml:space="preserve">. They are </w:t>
      </w:r>
      <w:r w:rsidRPr="00695B36">
        <w:rPr>
          <w:rFonts w:ascii="Palatino Linotype" w:eastAsia="Times New Roman" w:hAnsi="Palatino Linotype" w:cs="Times New Roman"/>
          <w:b/>
          <w:bCs/>
          <w:sz w:val="20"/>
          <w:szCs w:val="20"/>
        </w:rPr>
        <w:t>unicellular</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parasitic</w:t>
      </w:r>
      <w:r w:rsidRPr="00695B36">
        <w:rPr>
          <w:rFonts w:ascii="Palatino Linotype" w:eastAsia="Times New Roman" w:hAnsi="Palatino Linotype" w:cs="Times New Roman"/>
          <w:sz w:val="20"/>
          <w:szCs w:val="20"/>
        </w:rPr>
        <w:t xml:space="preserve">. Digestion in protozoans is intracellular. Circulation, respiration, and excretion are accomplished through diffusion. Most reproduce through </w:t>
      </w:r>
      <w:r w:rsidRPr="00695B36">
        <w:rPr>
          <w:rFonts w:ascii="Palatino Linotype" w:eastAsia="Times New Roman" w:hAnsi="Palatino Linotype" w:cs="Times New Roman"/>
          <w:b/>
          <w:bCs/>
          <w:sz w:val="20"/>
          <w:szCs w:val="20"/>
        </w:rPr>
        <w:t>binary fission</w:t>
      </w:r>
      <w:r w:rsidRPr="00695B36">
        <w:rPr>
          <w:rFonts w:ascii="Palatino Linotype" w:eastAsia="Times New Roman" w:hAnsi="Palatino Linotype" w:cs="Times New Roman"/>
          <w:sz w:val="20"/>
          <w:szCs w:val="20"/>
        </w:rPr>
        <w:t xml:space="preserve"> (asexual) although some utilize </w:t>
      </w:r>
      <w:r w:rsidRPr="00695B36">
        <w:rPr>
          <w:rFonts w:ascii="Palatino Linotype" w:eastAsia="Times New Roman" w:hAnsi="Palatino Linotype" w:cs="Times New Roman"/>
          <w:b/>
          <w:bCs/>
          <w:sz w:val="20"/>
          <w:szCs w:val="20"/>
        </w:rPr>
        <w:t>conjugation</w:t>
      </w:r>
      <w:r w:rsidRPr="00695B36">
        <w:rPr>
          <w:rFonts w:ascii="Palatino Linotype" w:eastAsia="Times New Roman" w:hAnsi="Palatino Linotype" w:cs="Times New Roman"/>
          <w:sz w:val="20"/>
          <w:szCs w:val="20"/>
        </w:rPr>
        <w:t xml:space="preserve"> (sexual).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Plant-like protists contain </w:t>
      </w:r>
      <w:hyperlink r:id="rId252" w:history="1">
        <w:r w:rsidRPr="00695B36">
          <w:rPr>
            <w:rFonts w:ascii="Palatino Linotype" w:eastAsia="Times New Roman" w:hAnsi="Palatino Linotype" w:cs="Times New Roman"/>
            <w:sz w:val="20"/>
            <w:szCs w:val="20"/>
            <w:u w:val="single"/>
          </w:rPr>
          <w:t>chlorophyll</w:t>
        </w:r>
      </w:hyperlink>
      <w:r w:rsidRPr="00695B36">
        <w:rPr>
          <w:rFonts w:ascii="Palatino Linotype" w:eastAsia="Times New Roman" w:hAnsi="Palatino Linotype" w:cs="Times New Roman"/>
          <w:sz w:val="20"/>
          <w:szCs w:val="20"/>
        </w:rPr>
        <w:t xml:space="preserve">. They are both unicellular and multicellular (although multicellular forms have no organs or tissues). </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w:t>
      </w:r>
      <w:r w:rsidRPr="00695B36">
        <w:rPr>
          <w:rFonts w:ascii="Palatino Linotype" w:eastAsia="Times New Roman" w:hAnsi="Palatino Linotype" w:cs="Times New Roman"/>
          <w:b/>
          <w:bCs/>
          <w:sz w:val="20"/>
          <w:szCs w:val="20"/>
        </w:rPr>
        <w:t>Phylum Chlorophyta</w:t>
      </w:r>
      <w:r w:rsidRPr="00695B36">
        <w:rPr>
          <w:rFonts w:ascii="Palatino Linotype" w:eastAsia="Times New Roman" w:hAnsi="Palatino Linotype" w:cs="Times New Roman"/>
          <w:sz w:val="20"/>
          <w:szCs w:val="20"/>
        </w:rPr>
        <w:t xml:space="preserve"> are the most modern and have chlorophyll a, b, and carotene.</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w:t>
      </w:r>
      <w:r w:rsidRPr="00695B36">
        <w:rPr>
          <w:rFonts w:ascii="Palatino Linotype" w:eastAsia="Times New Roman" w:hAnsi="Palatino Linotype" w:cs="Times New Roman"/>
          <w:b/>
          <w:bCs/>
          <w:sz w:val="20"/>
          <w:szCs w:val="20"/>
        </w:rPr>
        <w:t>Phylum Chrysophyta</w:t>
      </w:r>
      <w:r w:rsidRPr="00695B36">
        <w:rPr>
          <w:rFonts w:ascii="Palatino Linotype" w:eastAsia="Times New Roman" w:hAnsi="Palatino Linotype" w:cs="Times New Roman"/>
          <w:sz w:val="20"/>
          <w:szCs w:val="20"/>
        </w:rPr>
        <w:t xml:space="preserve"> are unicellular, golden algae.</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w:t>
      </w:r>
      <w:r w:rsidRPr="00695B36">
        <w:rPr>
          <w:rFonts w:ascii="Palatino Linotype" w:eastAsia="Times New Roman" w:hAnsi="Palatino Linotype" w:cs="Times New Roman"/>
          <w:b/>
          <w:bCs/>
          <w:sz w:val="20"/>
          <w:szCs w:val="20"/>
        </w:rPr>
        <w:t>Phylum Phyrrophyta</w:t>
      </w:r>
      <w:r w:rsidRPr="00695B36">
        <w:rPr>
          <w:rFonts w:ascii="Palatino Linotype" w:eastAsia="Times New Roman" w:hAnsi="Palatino Linotype" w:cs="Times New Roman"/>
          <w:sz w:val="20"/>
          <w:szCs w:val="20"/>
        </w:rPr>
        <w:t xml:space="preserve"> are unicelluar, fire algae with flagella.</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w:t>
      </w:r>
      <w:r w:rsidRPr="00695B36">
        <w:rPr>
          <w:rFonts w:ascii="Palatino Linotype" w:eastAsia="Times New Roman" w:hAnsi="Palatino Linotype" w:cs="Times New Roman"/>
          <w:b/>
          <w:bCs/>
          <w:sz w:val="20"/>
          <w:szCs w:val="20"/>
        </w:rPr>
        <w:t>Phylum Phaeophyta</w:t>
      </w:r>
      <w:r w:rsidRPr="00695B36">
        <w:rPr>
          <w:rFonts w:ascii="Palatino Linotype" w:eastAsia="Times New Roman" w:hAnsi="Palatino Linotype" w:cs="Times New Roman"/>
          <w:sz w:val="20"/>
          <w:szCs w:val="20"/>
        </w:rPr>
        <w:t xml:space="preserve"> are multicellular, brown algae.</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xml:space="preserve">Members of </w:t>
      </w:r>
      <w:r w:rsidRPr="00695B36">
        <w:rPr>
          <w:rFonts w:ascii="Palatino Linotype" w:eastAsia="Times New Roman" w:hAnsi="Palatino Linotype" w:cs="Times New Roman"/>
          <w:b/>
          <w:bCs/>
          <w:sz w:val="20"/>
          <w:szCs w:val="20"/>
        </w:rPr>
        <w:t>Phylum Rhodophyta</w:t>
      </w:r>
      <w:r w:rsidRPr="00695B36">
        <w:rPr>
          <w:rFonts w:ascii="Palatino Linotype" w:eastAsia="Times New Roman" w:hAnsi="Palatino Linotype" w:cs="Times New Roman"/>
          <w:sz w:val="20"/>
          <w:szCs w:val="20"/>
        </w:rPr>
        <w:t xml:space="preserve"> are multicellular, red algae.</w:t>
      </w:r>
    </w:p>
    <w:p w:rsidR="004F0BDA" w:rsidRPr="00695B36" w:rsidRDefault="004F0BDA" w:rsidP="00067B50">
      <w:pPr>
        <w:numPr>
          <w:ilvl w:val="0"/>
          <w:numId w:val="26"/>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w:t>
      </w:r>
      <w:r w:rsidRPr="00695B36">
        <w:rPr>
          <w:rFonts w:ascii="Palatino Linotype" w:eastAsia="Times New Roman" w:hAnsi="Palatino Linotype" w:cs="Times New Roman"/>
          <w:b/>
          <w:bCs/>
          <w:sz w:val="20"/>
          <w:szCs w:val="20"/>
        </w:rPr>
        <w:t>Phylum Euglenophyta</w:t>
      </w:r>
      <w:r w:rsidRPr="00695B36">
        <w:rPr>
          <w:rFonts w:ascii="Palatino Linotype" w:eastAsia="Times New Roman" w:hAnsi="Palatino Linotype" w:cs="Times New Roman"/>
          <w:sz w:val="20"/>
          <w:szCs w:val="20"/>
        </w:rPr>
        <w:t xml:space="preserve"> live in freshwater. </w:t>
      </w:r>
    </w:p>
    <w:p w:rsidR="004F0BDA" w:rsidRDefault="004F0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Fungus-like protists are divided into three groups: </w:t>
      </w:r>
      <w:r w:rsidRPr="00695B36">
        <w:rPr>
          <w:rFonts w:ascii="Palatino Linotype" w:eastAsia="Times New Roman" w:hAnsi="Palatino Linotype" w:cs="Times New Roman"/>
          <w:b/>
          <w:bCs/>
          <w:sz w:val="20"/>
          <w:szCs w:val="20"/>
        </w:rPr>
        <w:t>mxyomycota</w:t>
      </w:r>
      <w:r w:rsidRPr="00695B36">
        <w:rPr>
          <w:rFonts w:ascii="Palatino Linotype" w:eastAsia="Times New Roman" w:hAnsi="Palatino Linotype" w:cs="Times New Roman"/>
          <w:sz w:val="20"/>
          <w:szCs w:val="20"/>
        </w:rPr>
        <w:t xml:space="preserve"> ("plasmodial slime molds"), </w:t>
      </w:r>
      <w:r w:rsidRPr="00695B36">
        <w:rPr>
          <w:rFonts w:ascii="Palatino Linotype" w:eastAsia="Times New Roman" w:hAnsi="Palatino Linotype" w:cs="Times New Roman"/>
          <w:b/>
          <w:bCs/>
          <w:sz w:val="20"/>
          <w:szCs w:val="20"/>
        </w:rPr>
        <w:t>acrasiomycota</w:t>
      </w:r>
      <w:r w:rsidRPr="00695B36">
        <w:rPr>
          <w:rFonts w:ascii="Palatino Linotype" w:eastAsia="Times New Roman" w:hAnsi="Palatino Linotype" w:cs="Times New Roman"/>
          <w:sz w:val="20"/>
          <w:szCs w:val="20"/>
        </w:rPr>
        <w:t xml:space="preserve"> ("cellular slime molds"), and </w:t>
      </w:r>
      <w:r w:rsidRPr="00695B36">
        <w:rPr>
          <w:rFonts w:ascii="Palatino Linotype" w:eastAsia="Times New Roman" w:hAnsi="Palatino Linotype" w:cs="Times New Roman"/>
          <w:b/>
          <w:bCs/>
          <w:sz w:val="20"/>
          <w:szCs w:val="20"/>
        </w:rPr>
        <w:t>oomycetes</w:t>
      </w:r>
      <w:r w:rsidRPr="00695B36">
        <w:rPr>
          <w:rFonts w:ascii="Palatino Linotype" w:eastAsia="Times New Roman" w:hAnsi="Palatino Linotype" w:cs="Times New Roman"/>
          <w:sz w:val="20"/>
          <w:szCs w:val="20"/>
        </w:rPr>
        <w:t xml:space="preserve"> ("mildews and water molds"). Circulation, respiration, and excretion are all accomplished through diffusion. Reproduction can be asexual through </w:t>
      </w:r>
      <w:r w:rsidRPr="00695B36">
        <w:rPr>
          <w:rFonts w:ascii="Palatino Linotype" w:eastAsia="Times New Roman" w:hAnsi="Palatino Linotype" w:cs="Times New Roman"/>
          <w:b/>
          <w:bCs/>
          <w:sz w:val="20"/>
          <w:szCs w:val="20"/>
        </w:rPr>
        <w:t>fragmentation</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production of spores</w:t>
      </w:r>
      <w:r w:rsidRPr="00695B36">
        <w:rPr>
          <w:rFonts w:ascii="Palatino Linotype" w:eastAsia="Times New Roman" w:hAnsi="Palatino Linotype" w:cs="Times New Roman"/>
          <w:sz w:val="20"/>
          <w:szCs w:val="20"/>
        </w:rPr>
        <w:t xml:space="preserve"> or sexual through </w:t>
      </w:r>
      <w:r w:rsidRPr="00695B36">
        <w:rPr>
          <w:rFonts w:ascii="Palatino Linotype" w:eastAsia="Times New Roman" w:hAnsi="Palatino Linotype" w:cs="Times New Roman"/>
          <w:b/>
          <w:bCs/>
          <w:sz w:val="20"/>
          <w:szCs w:val="20"/>
        </w:rPr>
        <w:t>conjugation</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alternation of generations</w:t>
      </w:r>
      <w:r w:rsidRPr="00695B36">
        <w:rPr>
          <w:rFonts w:ascii="Palatino Linotype" w:eastAsia="Times New Roman" w:hAnsi="Palatino Linotype" w:cs="Times New Roman"/>
          <w:sz w:val="20"/>
          <w:szCs w:val="20"/>
        </w:rPr>
        <w:t xml:space="preserve">. </w:t>
      </w:r>
    </w:p>
    <w:p w:rsidR="00D56BDA" w:rsidRPr="00695B36" w:rsidRDefault="00D56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Pr="00695B36" w:rsidRDefault="004F0BDA" w:rsidP="00D56BDA">
      <w:pPr>
        <w:spacing w:after="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Kingdom Fungi</w:t>
      </w:r>
      <w:r w:rsidRPr="00695B36">
        <w:rPr>
          <w:rFonts w:ascii="Palatino Linotype" w:eastAsia="Times New Roman" w:hAnsi="Palatino Linotype" w:cs="Times New Roman"/>
          <w:sz w:val="20"/>
          <w:szCs w:val="20"/>
        </w:rPr>
        <w:t xml:space="preserve"> </w:t>
      </w:r>
    </w:p>
    <w:p w:rsidR="004F0BDA" w:rsidRDefault="004F0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general, </w:t>
      </w:r>
      <w:r w:rsidRPr="00695B36">
        <w:rPr>
          <w:rFonts w:ascii="Palatino Linotype" w:eastAsia="Times New Roman" w:hAnsi="Palatino Linotype" w:cs="Times New Roman"/>
          <w:b/>
          <w:bCs/>
          <w:sz w:val="20"/>
          <w:szCs w:val="20"/>
        </w:rPr>
        <w:t>fungi</w:t>
      </w:r>
      <w:r w:rsidRPr="00695B36">
        <w:rPr>
          <w:rFonts w:ascii="Palatino Linotype" w:eastAsia="Times New Roman" w:hAnsi="Palatino Linotype" w:cs="Times New Roman"/>
          <w:sz w:val="20"/>
          <w:szCs w:val="20"/>
        </w:rPr>
        <w:t xml:space="preserve"> are multicellular, parasitic or saprophytic, and have cell walls made of chitin. Digestion is extracellular. </w:t>
      </w:r>
      <w:r w:rsidRPr="00695B36">
        <w:rPr>
          <w:rFonts w:ascii="Palatino Linotype" w:eastAsia="Times New Roman" w:hAnsi="Palatino Linotype" w:cs="Times New Roman"/>
          <w:b/>
          <w:bCs/>
          <w:sz w:val="20"/>
          <w:szCs w:val="20"/>
        </w:rPr>
        <w:t>Rhizoids</w:t>
      </w:r>
      <w:r w:rsidRPr="00695B36">
        <w:rPr>
          <w:rFonts w:ascii="Palatino Linotype" w:eastAsia="Times New Roman" w:hAnsi="Palatino Linotype" w:cs="Times New Roman"/>
          <w:sz w:val="20"/>
          <w:szCs w:val="20"/>
        </w:rPr>
        <w:t xml:space="preserve"> secrete enzymes and reabsorb the digested nutrients. Circulation, respiration, and excretion occur through diffusion. Reproduction can be asexual through spores or sexual where strains of fungi meet. </w:t>
      </w:r>
    </w:p>
    <w:p w:rsidR="00D56BDA" w:rsidRPr="00695B36" w:rsidRDefault="00D56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Pr="00695B36" w:rsidRDefault="004F0BDA" w:rsidP="00D56BDA">
      <w:pPr>
        <w:spacing w:after="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Kingdom Plantae</w:t>
      </w:r>
      <w:r w:rsidRPr="00695B36">
        <w:rPr>
          <w:rFonts w:ascii="Palatino Linotype" w:eastAsia="Times New Roman" w:hAnsi="Palatino Linotype" w:cs="Times New Roman"/>
          <w:sz w:val="20"/>
          <w:szCs w:val="20"/>
        </w:rPr>
        <w:t xml:space="preserve"> </w:t>
      </w:r>
    </w:p>
    <w:p w:rsidR="004F0BDA" w:rsidRPr="00695B36" w:rsidRDefault="004F0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In general, all plants have chlorophyll, cell walls of cellulose, and tissues and organs. Biologists have theorized that plants evolved from algae since both plants and algae have </w:t>
      </w:r>
      <w:hyperlink r:id="rId253" w:history="1">
        <w:r w:rsidRPr="00695B36">
          <w:rPr>
            <w:rFonts w:ascii="Palatino Linotype" w:eastAsia="Times New Roman" w:hAnsi="Palatino Linotype" w:cs="Times New Roman"/>
            <w:sz w:val="20"/>
            <w:szCs w:val="20"/>
            <w:u w:val="single"/>
          </w:rPr>
          <w:t>chloroplasts</w:t>
        </w:r>
      </w:hyperlink>
      <w:r w:rsidRPr="00695B36">
        <w:rPr>
          <w:rFonts w:ascii="Palatino Linotype" w:eastAsia="Times New Roman" w:hAnsi="Palatino Linotype" w:cs="Times New Roman"/>
          <w:sz w:val="20"/>
          <w:szCs w:val="20"/>
        </w:rPr>
        <w:t xml:space="preserve"> with chlorophyll, cell walls of cellulose, glucose stored as starch, and alternation of generations. </w:t>
      </w:r>
    </w:p>
    <w:p w:rsidR="004F0BDA" w:rsidRPr="00695B36" w:rsidRDefault="004F0BDA" w:rsidP="00D56BDA">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Plants are classified in the following divisions: </w:t>
      </w:r>
    </w:p>
    <w:p w:rsidR="004F0BDA" w:rsidRPr="00695B36" w:rsidRDefault="004F0BDA" w:rsidP="00067B50">
      <w:pPr>
        <w:numPr>
          <w:ilvl w:val="0"/>
          <w:numId w:val="2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Division Bryophyta</w:t>
      </w:r>
      <w:r w:rsidRPr="00695B36">
        <w:rPr>
          <w:rFonts w:ascii="Palatino Linotype" w:eastAsia="Times New Roman" w:hAnsi="Palatino Linotype" w:cs="Times New Roman"/>
          <w:sz w:val="20"/>
          <w:szCs w:val="20"/>
        </w:rPr>
        <w:t>- plants are primitive and lack vascular tissue and true roots. Examples include mosses and liverworts.</w:t>
      </w:r>
    </w:p>
    <w:p w:rsidR="004F0BDA" w:rsidRPr="00695B36" w:rsidRDefault="004F0BDA" w:rsidP="00067B50">
      <w:pPr>
        <w:numPr>
          <w:ilvl w:val="0"/>
          <w:numId w:val="2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Super Division Tracheophyta</w:t>
      </w:r>
      <w:r w:rsidRPr="00695B36">
        <w:rPr>
          <w:rFonts w:ascii="Palatino Linotype" w:eastAsia="Times New Roman" w:hAnsi="Palatino Linotype" w:cs="Times New Roman"/>
          <w:sz w:val="20"/>
          <w:szCs w:val="20"/>
        </w:rPr>
        <w:t>- plants are more advanced and contain vascular tissue.</w:t>
      </w:r>
    </w:p>
    <w:p w:rsidR="004F0BDA" w:rsidRPr="00695B36" w:rsidRDefault="004F0BDA" w:rsidP="00067B50">
      <w:pPr>
        <w:numPr>
          <w:ilvl w:val="0"/>
          <w:numId w:val="2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Division Pterophyta</w:t>
      </w:r>
      <w:r w:rsidRPr="00695B36">
        <w:rPr>
          <w:rFonts w:ascii="Palatino Linotype" w:eastAsia="Times New Roman" w:hAnsi="Palatino Linotype" w:cs="Times New Roman"/>
          <w:sz w:val="20"/>
          <w:szCs w:val="20"/>
        </w:rPr>
        <w:t>- plants reproduce by spores and grow from underground stems. Example include ferns and horsetails.</w:t>
      </w:r>
    </w:p>
    <w:p w:rsidR="004F0BDA" w:rsidRPr="00695B36" w:rsidRDefault="004F0BDA" w:rsidP="00067B50">
      <w:pPr>
        <w:numPr>
          <w:ilvl w:val="0"/>
          <w:numId w:val="27"/>
        </w:numPr>
        <w:spacing w:before="100" w:beforeAutospacing="1" w:after="240"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Division Coniferophyta</w:t>
      </w:r>
      <w:r w:rsidRPr="00695B36">
        <w:rPr>
          <w:rFonts w:ascii="Palatino Linotype" w:eastAsia="Times New Roman" w:hAnsi="Palatino Linotype" w:cs="Times New Roman"/>
          <w:sz w:val="20"/>
          <w:szCs w:val="20"/>
        </w:rPr>
        <w:t>- plants produce naked seeds in cones and soft wood. Many are evergreens. Examples include redwoods, pines, cypress, and junipers.</w:t>
      </w:r>
    </w:p>
    <w:p w:rsidR="004F0BDA" w:rsidRDefault="004F0BDA" w:rsidP="00067B50">
      <w:pPr>
        <w:numPr>
          <w:ilvl w:val="0"/>
          <w:numId w:val="27"/>
        </w:num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Division Anthophyta</w:t>
      </w:r>
      <w:r w:rsidRPr="00695B36">
        <w:rPr>
          <w:rFonts w:ascii="Palatino Linotype" w:eastAsia="Times New Roman" w:hAnsi="Palatino Linotype" w:cs="Times New Roman"/>
          <w:sz w:val="20"/>
          <w:szCs w:val="20"/>
        </w:rPr>
        <w:t xml:space="preserve">- plants are the most advanced and produce flowers. </w:t>
      </w:r>
      <w:r w:rsidRPr="00695B36">
        <w:rPr>
          <w:rFonts w:ascii="Palatino Linotype" w:eastAsia="Times New Roman" w:hAnsi="Palatino Linotype" w:cs="Times New Roman"/>
          <w:b/>
          <w:bCs/>
          <w:sz w:val="20"/>
          <w:szCs w:val="20"/>
        </w:rPr>
        <w:t>Class monocotyldonae</w:t>
      </w:r>
      <w:r w:rsidRPr="00695B36">
        <w:rPr>
          <w:rFonts w:ascii="Palatino Linotype" w:eastAsia="Times New Roman" w:hAnsi="Palatino Linotype" w:cs="Times New Roman"/>
          <w:sz w:val="20"/>
          <w:szCs w:val="20"/>
        </w:rPr>
        <w:t xml:space="preserve"> plants have seeds that contain one cotyledon, leaves with parallel veins, flower parts in multiples of three, no cambium, and scattered vascular bundles in the stem. </w:t>
      </w:r>
      <w:r w:rsidRPr="00695B36">
        <w:rPr>
          <w:rFonts w:ascii="Palatino Linotype" w:eastAsia="Times New Roman" w:hAnsi="Palatino Linotype" w:cs="Times New Roman"/>
          <w:b/>
          <w:bCs/>
          <w:sz w:val="20"/>
          <w:szCs w:val="20"/>
        </w:rPr>
        <w:t>Class dicotyledonae</w:t>
      </w:r>
      <w:r w:rsidRPr="00695B36">
        <w:rPr>
          <w:rFonts w:ascii="Palatino Linotype" w:eastAsia="Times New Roman" w:hAnsi="Palatino Linotype" w:cs="Times New Roman"/>
          <w:sz w:val="20"/>
          <w:szCs w:val="20"/>
        </w:rPr>
        <w:t xml:space="preserve"> plants have seeds that contain two cotyledons, leaves with netted veins, flower parts in multiples of four and five, cambium, and vascular bundles in a cylinder. </w:t>
      </w:r>
    </w:p>
    <w:p w:rsidR="00D56BDA" w:rsidRPr="00695B36" w:rsidRDefault="00D56BDA" w:rsidP="00D56BDA">
      <w:pPr>
        <w:spacing w:before="100" w:beforeAutospacing="1" w:after="100" w:afterAutospacing="1" w:line="240" w:lineRule="auto"/>
        <w:ind w:left="720"/>
        <w:contextualSpacing/>
        <w:jc w:val="both"/>
        <w:rPr>
          <w:rFonts w:ascii="Palatino Linotype" w:eastAsia="Times New Roman" w:hAnsi="Palatino Linotype" w:cs="Times New Roman"/>
          <w:sz w:val="20"/>
          <w:szCs w:val="20"/>
        </w:rPr>
      </w:pPr>
    </w:p>
    <w:p w:rsidR="004F0BDA" w:rsidRPr="00695B36" w:rsidRDefault="004F0BDA" w:rsidP="00D56BDA">
      <w:pPr>
        <w:spacing w:after="0" w:line="240" w:lineRule="auto"/>
        <w:ind w:left="360"/>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Kingdom Animalia</w:t>
      </w:r>
      <w:r w:rsidRPr="00695B36">
        <w:rPr>
          <w:rFonts w:ascii="Palatino Linotype" w:eastAsia="Times New Roman" w:hAnsi="Palatino Linotype" w:cs="Times New Roman"/>
          <w:sz w:val="20"/>
          <w:szCs w:val="20"/>
        </w:rPr>
        <w:t xml:space="preserve"> </w:t>
      </w:r>
    </w:p>
    <w:p w:rsidR="004F0BDA" w:rsidRPr="00695B36" w:rsidRDefault="004F0BDA" w:rsidP="00067B50">
      <w:pPr>
        <w:pStyle w:val="ListParagraph"/>
        <w:numPr>
          <w:ilvl w:val="0"/>
          <w:numId w:val="27"/>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Animals</w:t>
      </w:r>
      <w:r w:rsidRPr="00695B36">
        <w:rPr>
          <w:rFonts w:ascii="Palatino Linotype" w:eastAsia="Times New Roman" w:hAnsi="Palatino Linotype" w:cs="Times New Roman"/>
          <w:sz w:val="20"/>
          <w:szCs w:val="20"/>
        </w:rPr>
        <w:t xml:space="preserve"> are </w:t>
      </w:r>
      <w:r w:rsidRPr="00695B36">
        <w:rPr>
          <w:rFonts w:ascii="Palatino Linotype" w:eastAsia="Times New Roman" w:hAnsi="Palatino Linotype" w:cs="Times New Roman"/>
          <w:b/>
          <w:bCs/>
          <w:sz w:val="20"/>
          <w:szCs w:val="20"/>
        </w:rPr>
        <w:t>heterotrophic</w:t>
      </w:r>
      <w:r w:rsidRPr="00695B36">
        <w:rPr>
          <w:rFonts w:ascii="Palatino Linotype" w:eastAsia="Times New Roman" w:hAnsi="Palatino Linotype" w:cs="Times New Roman"/>
          <w:sz w:val="20"/>
          <w:szCs w:val="20"/>
        </w:rPr>
        <w:t xml:space="preserve">, multicellular organisms with organs or tissues. Most are mobile or have a mobile life stage. All have a larval or </w:t>
      </w:r>
      <w:r w:rsidRPr="00695B36">
        <w:rPr>
          <w:rFonts w:ascii="Palatino Linotype" w:eastAsia="Times New Roman" w:hAnsi="Palatino Linotype" w:cs="Times New Roman"/>
          <w:b/>
          <w:bCs/>
          <w:sz w:val="20"/>
          <w:szCs w:val="20"/>
        </w:rPr>
        <w:t>embryonic</w:t>
      </w:r>
      <w:r w:rsidRPr="00695B36">
        <w:rPr>
          <w:rFonts w:ascii="Palatino Linotype" w:eastAsia="Times New Roman" w:hAnsi="Palatino Linotype" w:cs="Times New Roman"/>
          <w:sz w:val="20"/>
          <w:szCs w:val="20"/>
        </w:rPr>
        <w:t xml:space="preserve"> stage of development. </w:t>
      </w:r>
    </w:p>
    <w:p w:rsidR="004F0BDA" w:rsidRPr="00695B36" w:rsidRDefault="004F0BDA" w:rsidP="00067B50">
      <w:pPr>
        <w:pStyle w:val="ListParagraph"/>
        <w:numPr>
          <w:ilvl w:val="0"/>
          <w:numId w:val="27"/>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Animals also exhibit different kinds of </w:t>
      </w:r>
      <w:r w:rsidRPr="00695B36">
        <w:rPr>
          <w:rFonts w:ascii="Palatino Linotype" w:eastAsia="Times New Roman" w:hAnsi="Palatino Linotype" w:cs="Times New Roman"/>
          <w:b/>
          <w:bCs/>
          <w:sz w:val="20"/>
          <w:szCs w:val="20"/>
        </w:rPr>
        <w:t>symmetry</w:t>
      </w:r>
      <w:r w:rsidRPr="00695B36">
        <w:rPr>
          <w:rFonts w:ascii="Palatino Linotype" w:eastAsia="Times New Roman" w:hAnsi="Palatino Linotype" w:cs="Times New Roman"/>
          <w:sz w:val="20"/>
          <w:szCs w:val="20"/>
        </w:rPr>
        <w:t xml:space="preserve">: asymmetry, spherical, radial, and bilateral. </w:t>
      </w:r>
    </w:p>
    <w:p w:rsidR="004F0BDA" w:rsidRPr="00695B36" w:rsidRDefault="004F0BDA" w:rsidP="00067B50">
      <w:pPr>
        <w:pStyle w:val="ListParagraph"/>
        <w:numPr>
          <w:ilvl w:val="0"/>
          <w:numId w:val="27"/>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Finally, animals can be </w:t>
      </w:r>
      <w:r w:rsidRPr="00695B36">
        <w:rPr>
          <w:rFonts w:ascii="Palatino Linotype" w:eastAsia="Times New Roman" w:hAnsi="Palatino Linotype" w:cs="Times New Roman"/>
          <w:b/>
          <w:bCs/>
          <w:sz w:val="20"/>
          <w:szCs w:val="20"/>
        </w:rPr>
        <w:t>invertebrates</w:t>
      </w:r>
      <w:r w:rsidRPr="00695B36">
        <w:rPr>
          <w:rFonts w:ascii="Palatino Linotype" w:eastAsia="Times New Roman" w:hAnsi="Palatino Linotype" w:cs="Times New Roman"/>
          <w:sz w:val="20"/>
          <w:szCs w:val="20"/>
        </w:rPr>
        <w:t xml:space="preserve"> (no backbone) or </w:t>
      </w:r>
      <w:r w:rsidRPr="00695B36">
        <w:rPr>
          <w:rFonts w:ascii="Palatino Linotype" w:eastAsia="Times New Roman" w:hAnsi="Palatino Linotype" w:cs="Times New Roman"/>
          <w:b/>
          <w:bCs/>
          <w:sz w:val="20"/>
          <w:szCs w:val="20"/>
        </w:rPr>
        <w:t>vertebrates</w:t>
      </w:r>
      <w:r w:rsidRPr="00695B36">
        <w:rPr>
          <w:rFonts w:ascii="Palatino Linotype" w:eastAsia="Times New Roman" w:hAnsi="Palatino Linotype" w:cs="Times New Roman"/>
          <w:sz w:val="20"/>
          <w:szCs w:val="20"/>
        </w:rPr>
        <w:t xml:space="preserve"> (with backbone). </w:t>
      </w:r>
    </w:p>
    <w:p w:rsidR="00D56BDA" w:rsidRDefault="00D56BDA" w:rsidP="00D56BDA">
      <w:pPr>
        <w:spacing w:line="240" w:lineRule="auto"/>
        <w:contextualSpacing/>
        <w:jc w:val="center"/>
        <w:rPr>
          <w:rFonts w:ascii="Palatino Linotype" w:hAnsi="Palatino Linotype"/>
          <w:b/>
          <w:sz w:val="20"/>
          <w:szCs w:val="20"/>
        </w:rPr>
      </w:pPr>
    </w:p>
    <w:p w:rsidR="00D56BDA" w:rsidRDefault="00D56BDA" w:rsidP="00D56BDA">
      <w:pPr>
        <w:spacing w:line="240" w:lineRule="auto"/>
        <w:contextualSpacing/>
        <w:jc w:val="center"/>
        <w:rPr>
          <w:rFonts w:ascii="Palatino Linotype" w:hAnsi="Palatino Linotype"/>
          <w:b/>
          <w:sz w:val="20"/>
          <w:szCs w:val="20"/>
        </w:rPr>
      </w:pPr>
    </w:p>
    <w:p w:rsidR="00E8690E" w:rsidRDefault="00E8690E" w:rsidP="00D56BDA">
      <w:pPr>
        <w:spacing w:line="240" w:lineRule="auto"/>
        <w:contextualSpacing/>
        <w:jc w:val="center"/>
        <w:rPr>
          <w:rFonts w:ascii="Palatino Linotype" w:hAnsi="Palatino Linotype"/>
          <w:b/>
          <w:sz w:val="20"/>
          <w:szCs w:val="20"/>
        </w:rPr>
      </w:pPr>
    </w:p>
    <w:p w:rsidR="00E8690E" w:rsidRDefault="00E8690E" w:rsidP="00D56BDA">
      <w:pPr>
        <w:spacing w:line="240" w:lineRule="auto"/>
        <w:contextualSpacing/>
        <w:jc w:val="center"/>
        <w:rPr>
          <w:rFonts w:ascii="Palatino Linotype" w:hAnsi="Palatino Linotype"/>
          <w:b/>
          <w:sz w:val="20"/>
          <w:szCs w:val="20"/>
        </w:rPr>
      </w:pPr>
    </w:p>
    <w:p w:rsidR="00E8690E" w:rsidRDefault="00E8690E" w:rsidP="00D56BDA">
      <w:pPr>
        <w:spacing w:line="240" w:lineRule="auto"/>
        <w:contextualSpacing/>
        <w:jc w:val="center"/>
        <w:rPr>
          <w:rFonts w:ascii="Palatino Linotype" w:hAnsi="Palatino Linotype"/>
          <w:b/>
          <w:sz w:val="20"/>
          <w:szCs w:val="20"/>
        </w:rPr>
      </w:pPr>
    </w:p>
    <w:p w:rsidR="00E8690E" w:rsidRDefault="00E8690E" w:rsidP="00D56BDA">
      <w:pPr>
        <w:spacing w:line="240" w:lineRule="auto"/>
        <w:contextualSpacing/>
        <w:jc w:val="center"/>
        <w:rPr>
          <w:rFonts w:ascii="Palatino Linotype" w:hAnsi="Palatino Linotype"/>
          <w:b/>
          <w:sz w:val="20"/>
          <w:szCs w:val="20"/>
        </w:rPr>
      </w:pPr>
    </w:p>
    <w:p w:rsidR="00D56BDA" w:rsidRDefault="00D56BDA" w:rsidP="00D56BDA">
      <w:pPr>
        <w:spacing w:line="240" w:lineRule="auto"/>
        <w:contextualSpacing/>
        <w:jc w:val="center"/>
        <w:rPr>
          <w:rFonts w:ascii="Palatino Linotype" w:hAnsi="Palatino Linotype"/>
          <w:b/>
          <w:sz w:val="20"/>
          <w:szCs w:val="20"/>
        </w:rPr>
      </w:pPr>
    </w:p>
    <w:p w:rsidR="00D56BDA" w:rsidRDefault="00D56BDA" w:rsidP="00D56BDA">
      <w:pPr>
        <w:spacing w:line="240" w:lineRule="auto"/>
        <w:contextualSpacing/>
        <w:jc w:val="center"/>
        <w:rPr>
          <w:rFonts w:ascii="Palatino Linotype" w:hAnsi="Palatino Linotype"/>
          <w:b/>
          <w:sz w:val="20"/>
          <w:szCs w:val="20"/>
        </w:rPr>
      </w:pPr>
    </w:p>
    <w:p w:rsidR="00D56BDA" w:rsidRDefault="00D56BDA" w:rsidP="00D56BDA">
      <w:pPr>
        <w:spacing w:line="240" w:lineRule="auto"/>
        <w:contextualSpacing/>
        <w:jc w:val="center"/>
        <w:rPr>
          <w:rFonts w:ascii="Palatino Linotype" w:hAnsi="Palatino Linotype"/>
          <w:b/>
          <w:sz w:val="20"/>
          <w:szCs w:val="20"/>
        </w:rPr>
      </w:pPr>
    </w:p>
    <w:p w:rsidR="00902AB9" w:rsidRPr="00695B36" w:rsidRDefault="004F0BDA" w:rsidP="00D56BDA">
      <w:pPr>
        <w:spacing w:line="240" w:lineRule="auto"/>
        <w:contextualSpacing/>
        <w:jc w:val="center"/>
        <w:rPr>
          <w:rFonts w:ascii="Palatino Linotype" w:hAnsi="Palatino Linotype"/>
          <w:b/>
          <w:sz w:val="20"/>
          <w:szCs w:val="20"/>
        </w:rPr>
      </w:pPr>
      <w:r w:rsidRPr="00695B36">
        <w:rPr>
          <w:rFonts w:ascii="Palatino Linotype" w:hAnsi="Palatino Linotype"/>
          <w:b/>
          <w:sz w:val="20"/>
          <w:szCs w:val="20"/>
        </w:rPr>
        <w:lastRenderedPageBreak/>
        <w:t>PLANT BIOLOGY</w:t>
      </w:r>
    </w:p>
    <w:p w:rsidR="004F0BDA" w:rsidRPr="00695B36" w:rsidRDefault="004F0BDA" w:rsidP="00B03B67">
      <w:pPr>
        <w:spacing w:line="240" w:lineRule="auto"/>
        <w:contextualSpacing/>
        <w:jc w:val="both"/>
        <w:rPr>
          <w:rFonts w:ascii="Palatino Linotype" w:hAnsi="Palatino Linotype"/>
          <w:b/>
          <w:sz w:val="20"/>
          <w:szCs w:val="20"/>
        </w:rPr>
      </w:pP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Plant Tissues</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Plant tissues</w:t>
      </w:r>
      <w:r w:rsidRPr="00695B36">
        <w:rPr>
          <w:rFonts w:ascii="Palatino Linotype" w:eastAsia="Times New Roman" w:hAnsi="Palatino Linotype" w:cs="Times New Roman"/>
          <w:sz w:val="20"/>
          <w:szCs w:val="20"/>
        </w:rPr>
        <w:t xml:space="preserve"> are grouped according to their function.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Protective tissues</w:t>
      </w:r>
      <w:r w:rsidRPr="00695B36">
        <w:rPr>
          <w:rFonts w:ascii="Palatino Linotype" w:eastAsia="Times New Roman" w:hAnsi="Palatino Linotype" w:cs="Times New Roman"/>
          <w:sz w:val="20"/>
          <w:szCs w:val="20"/>
        </w:rPr>
        <w:t xml:space="preserve"> protect the plant from harm. The </w:t>
      </w:r>
      <w:r w:rsidRPr="00695B36">
        <w:rPr>
          <w:rFonts w:ascii="Palatino Linotype" w:eastAsia="Times New Roman" w:hAnsi="Palatino Linotype" w:cs="Times New Roman"/>
          <w:b/>
          <w:bCs/>
          <w:sz w:val="20"/>
          <w:szCs w:val="20"/>
        </w:rPr>
        <w:t>epidermis</w:t>
      </w:r>
      <w:r w:rsidRPr="00695B36">
        <w:rPr>
          <w:rFonts w:ascii="Palatino Linotype" w:eastAsia="Times New Roman" w:hAnsi="Palatino Linotype" w:cs="Times New Roman"/>
          <w:sz w:val="20"/>
          <w:szCs w:val="20"/>
        </w:rPr>
        <w:t xml:space="preserve"> of the plant secretes the </w:t>
      </w:r>
      <w:r w:rsidRPr="00695B36">
        <w:rPr>
          <w:rFonts w:ascii="Palatino Linotype" w:eastAsia="Times New Roman" w:hAnsi="Palatino Linotype" w:cs="Times New Roman"/>
          <w:b/>
          <w:bCs/>
          <w:sz w:val="20"/>
          <w:szCs w:val="20"/>
        </w:rPr>
        <w:t>cuticle</w:t>
      </w:r>
      <w:r w:rsidRPr="00695B36">
        <w:rPr>
          <w:rFonts w:ascii="Palatino Linotype" w:eastAsia="Times New Roman" w:hAnsi="Palatino Linotype" w:cs="Times New Roman"/>
          <w:sz w:val="20"/>
          <w:szCs w:val="20"/>
        </w:rPr>
        <w:t xml:space="preserve"> -- a waxy layer for protection. In woody plants, the </w:t>
      </w:r>
      <w:r w:rsidRPr="00695B36">
        <w:rPr>
          <w:rFonts w:ascii="Palatino Linotype" w:eastAsia="Times New Roman" w:hAnsi="Palatino Linotype" w:cs="Times New Roman"/>
          <w:b/>
          <w:bCs/>
          <w:sz w:val="20"/>
          <w:szCs w:val="20"/>
        </w:rPr>
        <w:t>cork</w:t>
      </w:r>
      <w:r w:rsidRPr="00695B36">
        <w:rPr>
          <w:rFonts w:ascii="Palatino Linotype" w:eastAsia="Times New Roman" w:hAnsi="Palatino Linotype" w:cs="Times New Roman"/>
          <w:sz w:val="20"/>
          <w:szCs w:val="20"/>
        </w:rPr>
        <w:t xml:space="preserve"> forms the bark.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Storage tissues</w:t>
      </w:r>
      <w:r w:rsidRPr="00695B36">
        <w:rPr>
          <w:rFonts w:ascii="Palatino Linotype" w:eastAsia="Times New Roman" w:hAnsi="Palatino Linotype" w:cs="Times New Roman"/>
          <w:sz w:val="20"/>
          <w:szCs w:val="20"/>
        </w:rPr>
        <w:t xml:space="preserve"> store the plants food and water supplies. </w:t>
      </w:r>
      <w:r w:rsidRPr="00695B36">
        <w:rPr>
          <w:rFonts w:ascii="Palatino Linotype" w:eastAsia="Times New Roman" w:hAnsi="Palatino Linotype" w:cs="Times New Roman"/>
          <w:b/>
          <w:bCs/>
          <w:sz w:val="20"/>
          <w:szCs w:val="20"/>
        </w:rPr>
        <w:t>Parenchyma</w:t>
      </w:r>
      <w:r w:rsidRPr="00695B36">
        <w:rPr>
          <w:rFonts w:ascii="Palatino Linotype" w:eastAsia="Times New Roman" w:hAnsi="Palatino Linotype" w:cs="Times New Roman"/>
          <w:sz w:val="20"/>
          <w:szCs w:val="20"/>
        </w:rPr>
        <w:t xml:space="preserve"> is a thin walled tissue in the leaves. </w:t>
      </w:r>
      <w:r w:rsidRPr="00695B36">
        <w:rPr>
          <w:rFonts w:ascii="Palatino Linotype" w:eastAsia="Times New Roman" w:hAnsi="Palatino Linotype" w:cs="Times New Roman"/>
          <w:b/>
          <w:bCs/>
          <w:sz w:val="20"/>
          <w:szCs w:val="20"/>
        </w:rPr>
        <w:t>Collenchyma</w:t>
      </w:r>
      <w:r w:rsidRPr="00695B36">
        <w:rPr>
          <w:rFonts w:ascii="Palatino Linotype" w:eastAsia="Times New Roman" w:hAnsi="Palatino Linotype" w:cs="Times New Roman"/>
          <w:sz w:val="20"/>
          <w:szCs w:val="20"/>
        </w:rPr>
        <w:t xml:space="preserve"> is thick walled support tissue. </w:t>
      </w:r>
      <w:r w:rsidRPr="00695B36">
        <w:rPr>
          <w:rFonts w:ascii="Palatino Linotype" w:eastAsia="Times New Roman" w:hAnsi="Palatino Linotype" w:cs="Times New Roman"/>
          <w:b/>
          <w:bCs/>
          <w:sz w:val="20"/>
          <w:szCs w:val="20"/>
        </w:rPr>
        <w:t>Schlerenchyma</w:t>
      </w:r>
      <w:r w:rsidRPr="00695B36">
        <w:rPr>
          <w:rFonts w:ascii="Palatino Linotype" w:eastAsia="Times New Roman" w:hAnsi="Palatino Linotype" w:cs="Times New Roman"/>
          <w:sz w:val="20"/>
          <w:szCs w:val="20"/>
        </w:rPr>
        <w:t xml:space="preserve"> is very thick support tissue that surrounds the veins of leaves, stems, and roots.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Vascular tissues</w:t>
      </w:r>
      <w:r w:rsidRPr="00695B36">
        <w:rPr>
          <w:rFonts w:ascii="Palatino Linotype" w:eastAsia="Times New Roman" w:hAnsi="Palatino Linotype" w:cs="Times New Roman"/>
          <w:sz w:val="20"/>
          <w:szCs w:val="20"/>
        </w:rPr>
        <w:t xml:space="preserve"> are responsible for the transport of water and nutrients to different parts of the plant. </w:t>
      </w:r>
      <w:r w:rsidRPr="00695B36">
        <w:rPr>
          <w:rFonts w:ascii="Palatino Linotype" w:eastAsia="Times New Roman" w:hAnsi="Palatino Linotype" w:cs="Times New Roman"/>
          <w:b/>
          <w:bCs/>
          <w:sz w:val="20"/>
          <w:szCs w:val="20"/>
        </w:rPr>
        <w:t>Xylem</w:t>
      </w:r>
      <w:r w:rsidRPr="00695B36">
        <w:rPr>
          <w:rFonts w:ascii="Palatino Linotype" w:eastAsia="Times New Roman" w:hAnsi="Palatino Linotype" w:cs="Times New Roman"/>
          <w:sz w:val="20"/>
          <w:szCs w:val="20"/>
        </w:rPr>
        <w:t xml:space="preserve"> is made of dead cells and conducts water and dissolved minerals. </w:t>
      </w:r>
      <w:r w:rsidRPr="00695B36">
        <w:rPr>
          <w:rFonts w:ascii="Palatino Linotype" w:eastAsia="Times New Roman" w:hAnsi="Palatino Linotype" w:cs="Times New Roman"/>
          <w:b/>
          <w:bCs/>
          <w:sz w:val="20"/>
          <w:szCs w:val="20"/>
        </w:rPr>
        <w:t>Phloem</w:t>
      </w:r>
      <w:r w:rsidRPr="00695B36">
        <w:rPr>
          <w:rFonts w:ascii="Palatino Linotype" w:eastAsia="Times New Roman" w:hAnsi="Palatino Linotype" w:cs="Times New Roman"/>
          <w:sz w:val="20"/>
          <w:szCs w:val="20"/>
        </w:rPr>
        <w:t xml:space="preserve"> is composed of dead </w:t>
      </w:r>
      <w:r w:rsidRPr="00695B36">
        <w:rPr>
          <w:rFonts w:ascii="Palatino Linotype" w:eastAsia="Times New Roman" w:hAnsi="Palatino Linotype" w:cs="Times New Roman"/>
          <w:b/>
          <w:bCs/>
          <w:sz w:val="20"/>
          <w:szCs w:val="20"/>
        </w:rPr>
        <w:t>sieve tube</w:t>
      </w:r>
      <w:r w:rsidRPr="00695B36">
        <w:rPr>
          <w:rFonts w:ascii="Palatino Linotype" w:eastAsia="Times New Roman" w:hAnsi="Palatino Linotype" w:cs="Times New Roman"/>
          <w:sz w:val="20"/>
          <w:szCs w:val="20"/>
        </w:rPr>
        <w:t xml:space="preserve"> cells and living </w:t>
      </w:r>
      <w:r w:rsidRPr="00695B36">
        <w:rPr>
          <w:rFonts w:ascii="Palatino Linotype" w:eastAsia="Times New Roman" w:hAnsi="Palatino Linotype" w:cs="Times New Roman"/>
          <w:b/>
          <w:bCs/>
          <w:sz w:val="20"/>
          <w:szCs w:val="20"/>
        </w:rPr>
        <w:t>companion cells</w:t>
      </w:r>
      <w:r w:rsidRPr="00695B36">
        <w:rPr>
          <w:rFonts w:ascii="Palatino Linotype" w:eastAsia="Times New Roman" w:hAnsi="Palatino Linotype" w:cs="Times New Roman"/>
          <w:sz w:val="20"/>
          <w:szCs w:val="20"/>
        </w:rPr>
        <w:t xml:space="preserve">. It transports organic material.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of the plants growth occurs in the </w:t>
      </w:r>
      <w:r w:rsidRPr="00695B36">
        <w:rPr>
          <w:rFonts w:ascii="Palatino Linotype" w:eastAsia="Times New Roman" w:hAnsi="Palatino Linotype" w:cs="Times New Roman"/>
          <w:b/>
          <w:bCs/>
          <w:sz w:val="20"/>
          <w:szCs w:val="20"/>
        </w:rPr>
        <w:t>growth tissues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Meristem</w:t>
      </w:r>
      <w:r w:rsidRPr="00695B36">
        <w:rPr>
          <w:rFonts w:ascii="Palatino Linotype" w:eastAsia="Times New Roman" w:hAnsi="Palatino Linotype" w:cs="Times New Roman"/>
          <w:sz w:val="20"/>
          <w:szCs w:val="20"/>
        </w:rPr>
        <w:t xml:space="preserve"> is responsible for primary growth and is found at the tips of roots and stems. If cut off, growth will cease. </w:t>
      </w:r>
      <w:r w:rsidRPr="00695B36">
        <w:rPr>
          <w:rFonts w:ascii="Palatino Linotype" w:eastAsia="Times New Roman" w:hAnsi="Palatino Linotype" w:cs="Times New Roman"/>
          <w:b/>
          <w:bCs/>
          <w:sz w:val="20"/>
          <w:szCs w:val="20"/>
        </w:rPr>
        <w:t>Cambium</w:t>
      </w:r>
      <w:r w:rsidRPr="00695B36">
        <w:rPr>
          <w:rFonts w:ascii="Palatino Linotype" w:eastAsia="Times New Roman" w:hAnsi="Palatino Linotype" w:cs="Times New Roman"/>
          <w:sz w:val="20"/>
          <w:szCs w:val="20"/>
        </w:rPr>
        <w:t xml:space="preserve"> is responsible for secondary growth and is only found in </w:t>
      </w:r>
      <w:hyperlink r:id="rId254" w:history="1">
        <w:r w:rsidRPr="00695B36">
          <w:rPr>
            <w:rFonts w:ascii="Palatino Linotype" w:eastAsia="Times New Roman" w:hAnsi="Palatino Linotype" w:cs="Times New Roman"/>
            <w:sz w:val="20"/>
            <w:szCs w:val="20"/>
            <w:u w:val="single"/>
          </w:rPr>
          <w:t>dicots</w:t>
        </w:r>
      </w:hyperlink>
      <w:r w:rsidRPr="00695B36">
        <w:rPr>
          <w:rFonts w:ascii="Palatino Linotype" w:eastAsia="Times New Roman" w:hAnsi="Palatino Linotype" w:cs="Times New Roman"/>
          <w:sz w:val="20"/>
          <w:szCs w:val="20"/>
        </w:rPr>
        <w:t xml:space="preserve"> and conifers between the xylem and phloem. </w:t>
      </w:r>
    </w:p>
    <w:p w:rsidR="004F0BDA" w:rsidRPr="00695B36" w:rsidRDefault="00AC770A" w:rsidP="00B03B67">
      <w:pPr>
        <w:spacing w:after="0" w:line="240" w:lineRule="auto"/>
        <w:jc w:val="both"/>
        <w:rPr>
          <w:rFonts w:ascii="Palatino Linotype" w:eastAsia="Times New Roman" w:hAnsi="Palatino Linotype" w:cs="Times New Roman"/>
          <w:sz w:val="20"/>
          <w:szCs w:val="20"/>
        </w:rPr>
      </w:pPr>
      <w:r>
        <w:rPr>
          <w:rFonts w:ascii="Palatino Linotype" w:eastAsia="Times New Roman" w:hAnsi="Palatino Linotype" w:cs="Times New Roman"/>
          <w:b/>
          <w:bCs/>
          <w:noProof/>
          <w:sz w:val="20"/>
          <w:szCs w:val="20"/>
        </w:rPr>
        <w:drawing>
          <wp:anchor distT="0" distB="0" distL="114300" distR="114300" simplePos="0" relativeHeight="251663360" behindDoc="0" locked="0" layoutInCell="1" allowOverlap="1">
            <wp:simplePos x="0" y="0"/>
            <wp:positionH relativeFrom="column">
              <wp:posOffset>4418965</wp:posOffset>
            </wp:positionH>
            <wp:positionV relativeFrom="paragraph">
              <wp:posOffset>97155</wp:posOffset>
            </wp:positionV>
            <wp:extent cx="1971675" cy="1409700"/>
            <wp:effectExtent l="19050" t="0" r="9525" b="0"/>
            <wp:wrapSquare wrapText="bothSides"/>
            <wp:docPr id="49" name="Picture 49" descr="cross-section of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oss-section of a leaf"/>
                    <pic:cNvPicPr>
                      <a:picLocks noChangeAspect="1" noChangeArrowheads="1"/>
                    </pic:cNvPicPr>
                  </pic:nvPicPr>
                  <pic:blipFill>
                    <a:blip r:embed="rId255"/>
                    <a:srcRect/>
                    <a:stretch>
                      <a:fillRect/>
                    </a:stretch>
                  </pic:blipFill>
                  <pic:spPr bwMode="auto">
                    <a:xfrm>
                      <a:off x="0" y="0"/>
                      <a:ext cx="1971675" cy="1409700"/>
                    </a:xfrm>
                    <a:prstGeom prst="rect">
                      <a:avLst/>
                    </a:prstGeom>
                    <a:noFill/>
                    <a:ln w="9525">
                      <a:noFill/>
                      <a:miter lim="800000"/>
                      <a:headEnd/>
                      <a:tailEnd/>
                    </a:ln>
                  </pic:spPr>
                </pic:pic>
              </a:graphicData>
            </a:graphic>
          </wp:anchor>
        </w:drawing>
      </w:r>
      <w:r w:rsidR="004F0BDA" w:rsidRPr="00695B36">
        <w:rPr>
          <w:rFonts w:ascii="Palatino Linotype" w:eastAsia="Times New Roman" w:hAnsi="Palatino Linotype" w:cs="Times New Roman"/>
          <w:b/>
          <w:bCs/>
          <w:sz w:val="20"/>
          <w:szCs w:val="20"/>
        </w:rPr>
        <w:t>Structure of Leaves</w:t>
      </w:r>
      <w:r w:rsidR="004F0BDA"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functions of the </w:t>
      </w:r>
      <w:r w:rsidRPr="00695B36">
        <w:rPr>
          <w:rFonts w:ascii="Palatino Linotype" w:eastAsia="Times New Roman" w:hAnsi="Palatino Linotype" w:cs="Times New Roman"/>
          <w:b/>
          <w:bCs/>
          <w:sz w:val="20"/>
          <w:szCs w:val="20"/>
        </w:rPr>
        <w:t>leaf</w:t>
      </w:r>
      <w:r w:rsidRPr="00695B36">
        <w:rPr>
          <w:rFonts w:ascii="Palatino Linotype" w:eastAsia="Times New Roman" w:hAnsi="Palatino Linotype" w:cs="Times New Roman"/>
          <w:sz w:val="20"/>
          <w:szCs w:val="20"/>
        </w:rPr>
        <w:t xml:space="preserve"> include trapping light for </w:t>
      </w:r>
      <w:hyperlink r:id="rId256" w:history="1">
        <w:r w:rsidRPr="00695B36">
          <w:rPr>
            <w:rFonts w:ascii="Palatino Linotype" w:eastAsia="Times New Roman" w:hAnsi="Palatino Linotype" w:cs="Times New Roman"/>
            <w:sz w:val="20"/>
            <w:szCs w:val="20"/>
            <w:u w:val="single"/>
          </w:rPr>
          <w:t>photosynthesis</w:t>
        </w:r>
      </w:hyperlink>
      <w:r w:rsidRPr="00695B36">
        <w:rPr>
          <w:rFonts w:ascii="Palatino Linotype" w:eastAsia="Times New Roman" w:hAnsi="Palatino Linotype" w:cs="Times New Roman"/>
          <w:sz w:val="20"/>
          <w:szCs w:val="20"/>
        </w:rPr>
        <w:t xml:space="preserve">, controlling </w:t>
      </w:r>
      <w:r w:rsidRPr="00695B36">
        <w:rPr>
          <w:rFonts w:ascii="Palatino Linotype" w:eastAsia="Times New Roman" w:hAnsi="Palatino Linotype" w:cs="Times New Roman"/>
          <w:b/>
          <w:bCs/>
          <w:sz w:val="20"/>
          <w:szCs w:val="20"/>
        </w:rPr>
        <w:t>transpiration</w:t>
      </w:r>
      <w:r w:rsidRPr="00695B36">
        <w:rPr>
          <w:rFonts w:ascii="Palatino Linotype" w:eastAsia="Times New Roman" w:hAnsi="Palatino Linotype" w:cs="Times New Roman"/>
          <w:sz w:val="20"/>
          <w:szCs w:val="20"/>
        </w:rPr>
        <w:t xml:space="preserve">, and releasing oxygen and storing carbon dioxide.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Structurally, the leaf provides a high surface area to volume ratio. The internal layers of the leaf (from top to bottom) include the </w:t>
      </w:r>
      <w:r w:rsidRPr="00695B36">
        <w:rPr>
          <w:rFonts w:ascii="Palatino Linotype" w:eastAsia="Times New Roman" w:hAnsi="Palatino Linotype" w:cs="Times New Roman"/>
          <w:b/>
          <w:bCs/>
          <w:sz w:val="20"/>
          <w:szCs w:val="20"/>
        </w:rPr>
        <w:t>cuticle</w:t>
      </w:r>
      <w:r w:rsidRPr="00695B36">
        <w:rPr>
          <w:rFonts w:ascii="Palatino Linotype" w:eastAsia="Times New Roman" w:hAnsi="Palatino Linotype" w:cs="Times New Roman"/>
          <w:sz w:val="20"/>
          <w:szCs w:val="20"/>
        </w:rPr>
        <w:t xml:space="preserve">, the </w:t>
      </w:r>
      <w:r w:rsidRPr="00695B36">
        <w:rPr>
          <w:rFonts w:ascii="Palatino Linotype" w:eastAsia="Times New Roman" w:hAnsi="Palatino Linotype" w:cs="Times New Roman"/>
          <w:b/>
          <w:bCs/>
          <w:sz w:val="20"/>
          <w:szCs w:val="20"/>
        </w:rPr>
        <w:t>upper epidermis</w:t>
      </w:r>
      <w:r w:rsidRPr="00695B36">
        <w:rPr>
          <w:rFonts w:ascii="Palatino Linotype" w:eastAsia="Times New Roman" w:hAnsi="Palatino Linotype" w:cs="Times New Roman"/>
          <w:sz w:val="20"/>
          <w:szCs w:val="20"/>
        </w:rPr>
        <w:t xml:space="preserve">, the </w:t>
      </w:r>
      <w:r w:rsidRPr="00695B36">
        <w:rPr>
          <w:rFonts w:ascii="Palatino Linotype" w:eastAsia="Times New Roman" w:hAnsi="Palatino Linotype" w:cs="Times New Roman"/>
          <w:b/>
          <w:bCs/>
          <w:sz w:val="20"/>
          <w:szCs w:val="20"/>
        </w:rPr>
        <w:t>mesophyll</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lower epidermis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Veins</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bundle sheath cells</w:t>
      </w:r>
      <w:r w:rsidRPr="00695B36">
        <w:rPr>
          <w:rFonts w:ascii="Palatino Linotype" w:eastAsia="Times New Roman" w:hAnsi="Palatino Linotype" w:cs="Times New Roman"/>
          <w:sz w:val="20"/>
          <w:szCs w:val="20"/>
        </w:rPr>
        <w:t xml:space="preserve"> are located in the mesophyll. </w:t>
      </w:r>
      <w:r w:rsidRPr="00695B36">
        <w:rPr>
          <w:rFonts w:ascii="Palatino Linotype" w:eastAsia="Times New Roman" w:hAnsi="Palatino Linotype" w:cs="Times New Roman"/>
          <w:b/>
          <w:bCs/>
          <w:sz w:val="20"/>
          <w:szCs w:val="20"/>
        </w:rPr>
        <w:t>Stomates</w:t>
      </w:r>
      <w:r w:rsidRPr="00695B36">
        <w:rPr>
          <w:rFonts w:ascii="Palatino Linotype" w:eastAsia="Times New Roman" w:hAnsi="Palatino Linotype" w:cs="Times New Roman"/>
          <w:sz w:val="20"/>
          <w:szCs w:val="20"/>
        </w:rPr>
        <w:t xml:space="preserve">, which regulate the flow of carbon dioxide and oxygen into and out of the leaf, are located in the lower epidermis. </w:t>
      </w:r>
    </w:p>
    <w:p w:rsidR="004F0BDA" w:rsidRPr="00695B36" w:rsidRDefault="004F0BDA" w:rsidP="00B03B67">
      <w:pPr>
        <w:spacing w:after="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Structure of Stems</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 functions of the </w:t>
      </w:r>
      <w:r w:rsidRPr="00695B36">
        <w:rPr>
          <w:rFonts w:ascii="Palatino Linotype" w:eastAsia="Times New Roman" w:hAnsi="Palatino Linotype" w:cs="Times New Roman"/>
          <w:b/>
          <w:bCs/>
          <w:sz w:val="20"/>
          <w:szCs w:val="20"/>
        </w:rPr>
        <w:t>stem</w:t>
      </w:r>
      <w:r w:rsidRPr="00695B36">
        <w:rPr>
          <w:rFonts w:ascii="Palatino Linotype" w:eastAsia="Times New Roman" w:hAnsi="Palatino Linotype" w:cs="Times New Roman"/>
          <w:sz w:val="20"/>
          <w:szCs w:val="20"/>
        </w:rPr>
        <w:t xml:space="preserve"> include conducting materials between the roots and the leaves, supporting the plant, and placing the leaves in light.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External stem structures include buds, bud scale scars, lenticels, and leaf scars. Internal stem structure include </w:t>
      </w:r>
      <w:r w:rsidRPr="00695B36">
        <w:rPr>
          <w:rFonts w:ascii="Palatino Linotype" w:eastAsia="Times New Roman" w:hAnsi="Palatino Linotype" w:cs="Times New Roman"/>
          <w:b/>
          <w:bCs/>
          <w:sz w:val="20"/>
          <w:szCs w:val="20"/>
        </w:rPr>
        <w:t>pith</w:t>
      </w:r>
      <w:r w:rsidRPr="00695B36">
        <w:rPr>
          <w:rFonts w:ascii="Palatino Linotype" w:eastAsia="Times New Roman" w:hAnsi="Palatino Linotype" w:cs="Times New Roman"/>
          <w:sz w:val="20"/>
          <w:szCs w:val="20"/>
        </w:rPr>
        <w:t xml:space="preserve">, </w:t>
      </w:r>
      <w:hyperlink r:id="rId257" w:history="1">
        <w:r w:rsidRPr="00695B36">
          <w:rPr>
            <w:rFonts w:ascii="Palatino Linotype" w:eastAsia="Times New Roman" w:hAnsi="Palatino Linotype" w:cs="Times New Roman"/>
            <w:sz w:val="20"/>
            <w:szCs w:val="20"/>
            <w:u w:val="single"/>
          </w:rPr>
          <w:t>xylem</w:t>
        </w:r>
      </w:hyperlink>
      <w:r w:rsidRPr="00695B36">
        <w:rPr>
          <w:rFonts w:ascii="Palatino Linotype" w:eastAsia="Times New Roman" w:hAnsi="Palatino Linotype" w:cs="Times New Roman"/>
          <w:sz w:val="20"/>
          <w:szCs w:val="20"/>
        </w:rPr>
        <w:t xml:space="preserve">, and </w:t>
      </w:r>
      <w:hyperlink r:id="rId258" w:history="1">
        <w:r w:rsidRPr="00695B36">
          <w:rPr>
            <w:rFonts w:ascii="Palatino Linotype" w:eastAsia="Times New Roman" w:hAnsi="Palatino Linotype" w:cs="Times New Roman"/>
            <w:sz w:val="20"/>
            <w:szCs w:val="20"/>
            <w:u w:val="single"/>
          </w:rPr>
          <w:t>phloem</w:t>
        </w:r>
      </w:hyperlink>
      <w:r w:rsidRPr="00695B36">
        <w:rPr>
          <w:rFonts w:ascii="Palatino Linotype" w:eastAsia="Times New Roman" w:hAnsi="Palatino Linotype" w:cs="Times New Roman"/>
          <w:sz w:val="20"/>
          <w:szCs w:val="20"/>
        </w:rPr>
        <w:t xml:space="preserve">. In </w:t>
      </w:r>
      <w:hyperlink r:id="rId259" w:history="1">
        <w:r w:rsidRPr="00695B36">
          <w:rPr>
            <w:rFonts w:ascii="Palatino Linotype" w:eastAsia="Times New Roman" w:hAnsi="Palatino Linotype" w:cs="Times New Roman"/>
            <w:sz w:val="20"/>
            <w:szCs w:val="20"/>
            <w:u w:val="single"/>
          </w:rPr>
          <w:t>monocots</w:t>
        </w:r>
      </w:hyperlink>
      <w:r w:rsidRPr="00695B36">
        <w:rPr>
          <w:rFonts w:ascii="Palatino Linotype" w:eastAsia="Times New Roman" w:hAnsi="Palatino Linotype" w:cs="Times New Roman"/>
          <w:sz w:val="20"/>
          <w:szCs w:val="20"/>
        </w:rPr>
        <w:t xml:space="preserve">, the vascular tissue is scattered throughout the stem. In </w:t>
      </w:r>
      <w:hyperlink r:id="rId260" w:history="1">
        <w:r w:rsidRPr="00695B36">
          <w:rPr>
            <w:rFonts w:ascii="Palatino Linotype" w:eastAsia="Times New Roman" w:hAnsi="Palatino Linotype" w:cs="Times New Roman"/>
            <w:sz w:val="20"/>
            <w:szCs w:val="20"/>
            <w:u w:val="single"/>
          </w:rPr>
          <w:t>dicots</w:t>
        </w:r>
      </w:hyperlink>
      <w:r w:rsidRPr="00695B36">
        <w:rPr>
          <w:rFonts w:ascii="Palatino Linotype" w:eastAsia="Times New Roman" w:hAnsi="Palatino Linotype" w:cs="Times New Roman"/>
          <w:sz w:val="20"/>
          <w:szCs w:val="20"/>
        </w:rPr>
        <w:t xml:space="preserve">, the vascular tissue is arranged in a ring.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Transport of Water</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After entering the plant at the </w:t>
      </w:r>
      <w:r w:rsidRPr="00695B36">
        <w:rPr>
          <w:rFonts w:ascii="Palatino Linotype" w:eastAsia="Times New Roman" w:hAnsi="Palatino Linotype" w:cs="Times New Roman"/>
          <w:b/>
          <w:bCs/>
          <w:sz w:val="20"/>
          <w:szCs w:val="20"/>
        </w:rPr>
        <w:t>root hair</w:t>
      </w:r>
      <w:r w:rsidRPr="00695B36">
        <w:rPr>
          <w:rFonts w:ascii="Palatino Linotype" w:eastAsia="Times New Roman" w:hAnsi="Palatino Linotype" w:cs="Times New Roman"/>
          <w:sz w:val="20"/>
          <w:szCs w:val="20"/>
        </w:rPr>
        <w:t xml:space="preserve">, there are two routes that water can take to reach the center of the root. In the </w:t>
      </w:r>
      <w:r w:rsidRPr="00695B36">
        <w:rPr>
          <w:rFonts w:ascii="Palatino Linotype" w:eastAsia="Times New Roman" w:hAnsi="Palatino Linotype" w:cs="Times New Roman"/>
          <w:b/>
          <w:bCs/>
          <w:sz w:val="20"/>
          <w:szCs w:val="20"/>
        </w:rPr>
        <w:t>apoplastic route</w:t>
      </w:r>
      <w:r w:rsidRPr="00695B36">
        <w:rPr>
          <w:rFonts w:ascii="Palatino Linotype" w:eastAsia="Times New Roman" w:hAnsi="Palatino Linotype" w:cs="Times New Roman"/>
          <w:sz w:val="20"/>
          <w:szCs w:val="20"/>
        </w:rPr>
        <w:t xml:space="preserve">, water moves through plant cell walls without ever entering the individual cells. In the </w:t>
      </w:r>
      <w:r w:rsidRPr="00695B36">
        <w:rPr>
          <w:rFonts w:ascii="Palatino Linotype" w:eastAsia="Times New Roman" w:hAnsi="Palatino Linotype" w:cs="Times New Roman"/>
          <w:b/>
          <w:bCs/>
          <w:sz w:val="20"/>
          <w:szCs w:val="20"/>
        </w:rPr>
        <w:t>symplastic route</w:t>
      </w:r>
      <w:r w:rsidRPr="00695B36">
        <w:rPr>
          <w:rFonts w:ascii="Palatino Linotype" w:eastAsia="Times New Roman" w:hAnsi="Palatino Linotype" w:cs="Times New Roman"/>
          <w:sz w:val="20"/>
          <w:szCs w:val="20"/>
        </w:rPr>
        <w:t xml:space="preserve">, water moves through the plant cells by the way of the </w:t>
      </w:r>
      <w:hyperlink r:id="rId261" w:history="1">
        <w:r w:rsidRPr="00695B36">
          <w:rPr>
            <w:rFonts w:ascii="Palatino Linotype" w:eastAsia="Times New Roman" w:hAnsi="Palatino Linotype" w:cs="Times New Roman"/>
            <w:sz w:val="20"/>
            <w:szCs w:val="20"/>
            <w:u w:val="single"/>
          </w:rPr>
          <w:t>plasmodesmata</w:t>
        </w:r>
      </w:hyperlink>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There are three mechanisms that describe how water gets from the roots to the leaves. </w:t>
      </w:r>
    </w:p>
    <w:p w:rsidR="004F0BDA" w:rsidRPr="00695B36" w:rsidRDefault="004F0BDA" w:rsidP="00067B50">
      <w:pPr>
        <w:numPr>
          <w:ilvl w:val="0"/>
          <w:numId w:val="28"/>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Capillary action</w:t>
      </w:r>
      <w:r w:rsidRPr="00695B36">
        <w:rPr>
          <w:rFonts w:ascii="Palatino Linotype" w:eastAsia="Times New Roman" w:hAnsi="Palatino Linotype" w:cs="Times New Roman"/>
          <w:sz w:val="20"/>
          <w:szCs w:val="20"/>
        </w:rPr>
        <w:t xml:space="preserve"> involves the rise of liquids in narrow tubes. The liquids are attracted to the walls of the tube. This attraction, called </w:t>
      </w:r>
      <w:r w:rsidRPr="00695B36">
        <w:rPr>
          <w:rFonts w:ascii="Palatino Linotype" w:eastAsia="Times New Roman" w:hAnsi="Palatino Linotype" w:cs="Times New Roman"/>
          <w:b/>
          <w:bCs/>
          <w:sz w:val="20"/>
          <w:szCs w:val="20"/>
        </w:rPr>
        <w:t>adhesion</w:t>
      </w:r>
      <w:r w:rsidRPr="00695B36">
        <w:rPr>
          <w:rFonts w:ascii="Palatino Linotype" w:eastAsia="Times New Roman" w:hAnsi="Palatino Linotype" w:cs="Times New Roman"/>
          <w:sz w:val="20"/>
          <w:szCs w:val="20"/>
        </w:rPr>
        <w:t>, pulls liquids up the tube. Capillary action, however, is not strong enough to account for much of the movement of water to the leaves.</w:t>
      </w:r>
    </w:p>
    <w:p w:rsidR="004F0BDA" w:rsidRPr="00695B36" w:rsidRDefault="004F0BDA" w:rsidP="00067B50">
      <w:pPr>
        <w:numPr>
          <w:ilvl w:val="0"/>
          <w:numId w:val="28"/>
        </w:numPr>
        <w:spacing w:before="100" w:beforeAutospacing="1" w:after="240"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Root pressure</w:t>
      </w:r>
      <w:r w:rsidRPr="00695B36">
        <w:rPr>
          <w:rFonts w:ascii="Palatino Linotype" w:eastAsia="Times New Roman" w:hAnsi="Palatino Linotype" w:cs="Times New Roman"/>
          <w:sz w:val="20"/>
          <w:szCs w:val="20"/>
        </w:rPr>
        <w:t xml:space="preserve"> is another mechanism for moving water up the </w:t>
      </w:r>
      <w:hyperlink r:id="rId262" w:history="1">
        <w:r w:rsidRPr="00695B36">
          <w:rPr>
            <w:rFonts w:ascii="Palatino Linotype" w:eastAsia="Times New Roman" w:hAnsi="Palatino Linotype" w:cs="Times New Roman"/>
            <w:sz w:val="20"/>
            <w:szCs w:val="20"/>
            <w:u w:val="single"/>
          </w:rPr>
          <w:t>xylem</w:t>
        </w:r>
      </w:hyperlink>
      <w:r w:rsidRPr="00695B36">
        <w:rPr>
          <w:rFonts w:ascii="Palatino Linotype" w:eastAsia="Times New Roman" w:hAnsi="Palatino Linotype" w:cs="Times New Roman"/>
          <w:sz w:val="20"/>
          <w:szCs w:val="20"/>
        </w:rPr>
        <w:t>. In this theory, water entering the root exerts a pressure on the water already in the xylem above it pushing it further upwards. Root pressure, however, also does not account for moving water large distances.</w:t>
      </w:r>
    </w:p>
    <w:p w:rsidR="004F0BDA" w:rsidRPr="00695B36" w:rsidRDefault="004F0BDA" w:rsidP="00067B50">
      <w:pPr>
        <w:numPr>
          <w:ilvl w:val="0"/>
          <w:numId w:val="2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Most water movement through the xylem is accomplished through the process described in the </w:t>
      </w:r>
      <w:r w:rsidRPr="00695B36">
        <w:rPr>
          <w:rFonts w:ascii="Palatino Linotype" w:eastAsia="Times New Roman" w:hAnsi="Palatino Linotype" w:cs="Times New Roman"/>
          <w:b/>
          <w:bCs/>
          <w:sz w:val="20"/>
          <w:szCs w:val="20"/>
        </w:rPr>
        <w:t>cohesion-tension theory</w:t>
      </w:r>
      <w:r w:rsidRPr="00695B36">
        <w:rPr>
          <w:rFonts w:ascii="Palatino Linotype" w:eastAsia="Times New Roman" w:hAnsi="Palatino Linotype" w:cs="Times New Roman"/>
          <w:sz w:val="20"/>
          <w:szCs w:val="20"/>
        </w:rPr>
        <w:t xml:space="preserve">. Water, due to its polarity, forms a chain from the leaves to the roots. As water evaporates from the leaves in </w:t>
      </w:r>
      <w:r w:rsidRPr="00695B36">
        <w:rPr>
          <w:rFonts w:ascii="Palatino Linotype" w:eastAsia="Times New Roman" w:hAnsi="Palatino Linotype" w:cs="Times New Roman"/>
          <w:b/>
          <w:bCs/>
          <w:sz w:val="20"/>
          <w:szCs w:val="20"/>
        </w:rPr>
        <w:t>transpiration</w:t>
      </w:r>
      <w:r w:rsidRPr="00695B36">
        <w:rPr>
          <w:rFonts w:ascii="Palatino Linotype" w:eastAsia="Times New Roman" w:hAnsi="Palatino Linotype" w:cs="Times New Roman"/>
          <w:sz w:val="20"/>
          <w:szCs w:val="20"/>
        </w:rPr>
        <w:t xml:space="preserve">, the chain is drawn upwards.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Transport of Sugars</w:t>
      </w:r>
      <w:r w:rsidRPr="00695B36">
        <w:rPr>
          <w:rFonts w:ascii="Palatino Linotype" w:eastAsia="Times New Roman" w:hAnsi="Palatino Linotype" w:cs="Times New Roman"/>
          <w:sz w:val="20"/>
          <w:szCs w:val="20"/>
          <w:u w:val="single"/>
        </w:rPr>
        <w:t xml:space="preserve"> </w:t>
      </w:r>
    </w:p>
    <w:p w:rsidR="004F0BDA" w:rsidRPr="00695B36" w:rsidRDefault="004F0BDA" w:rsidP="00067B50">
      <w:pPr>
        <w:pStyle w:val="ListParagraph"/>
        <w:numPr>
          <w:ilvl w:val="0"/>
          <w:numId w:val="2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Translocation</w:t>
      </w:r>
      <w:r w:rsidRPr="00695B36">
        <w:rPr>
          <w:rFonts w:ascii="Palatino Linotype" w:eastAsia="Times New Roman" w:hAnsi="Palatino Linotype" w:cs="Times New Roman"/>
          <w:sz w:val="20"/>
          <w:szCs w:val="20"/>
        </w:rPr>
        <w:t xml:space="preserve">, the movement of carbohydrates from their site of production to where they are needed, is accomplished through the </w:t>
      </w:r>
      <w:r w:rsidRPr="00695B36">
        <w:rPr>
          <w:rFonts w:ascii="Palatino Linotype" w:eastAsia="Times New Roman" w:hAnsi="Palatino Linotype" w:cs="Times New Roman"/>
          <w:b/>
          <w:bCs/>
          <w:sz w:val="20"/>
          <w:szCs w:val="20"/>
        </w:rPr>
        <w:t>pressure-flow theory</w:t>
      </w:r>
      <w:r w:rsidRPr="00695B36">
        <w:rPr>
          <w:rFonts w:ascii="Palatino Linotype" w:eastAsia="Times New Roman" w:hAnsi="Palatino Linotype" w:cs="Times New Roman"/>
          <w:sz w:val="20"/>
          <w:szCs w:val="20"/>
        </w:rPr>
        <w:t xml:space="preserve">. In this theory, sugar enters the </w:t>
      </w:r>
      <w:r w:rsidRPr="00695B36">
        <w:rPr>
          <w:rFonts w:ascii="Palatino Linotype" w:eastAsia="Times New Roman" w:hAnsi="Palatino Linotype" w:cs="Times New Roman"/>
          <w:b/>
          <w:bCs/>
          <w:sz w:val="20"/>
          <w:szCs w:val="20"/>
        </w:rPr>
        <w:t>sieve tube cells</w:t>
      </w:r>
      <w:r w:rsidRPr="00695B36">
        <w:rPr>
          <w:rFonts w:ascii="Palatino Linotype" w:eastAsia="Times New Roman" w:hAnsi="Palatino Linotype" w:cs="Times New Roman"/>
          <w:sz w:val="20"/>
          <w:szCs w:val="20"/>
        </w:rPr>
        <w:t xml:space="preserve"> of the </w:t>
      </w:r>
      <w:hyperlink r:id="rId263" w:history="1">
        <w:r w:rsidRPr="00695B36">
          <w:rPr>
            <w:rFonts w:ascii="Palatino Linotype" w:eastAsia="Times New Roman" w:hAnsi="Palatino Linotype" w:cs="Times New Roman"/>
            <w:sz w:val="20"/>
            <w:szCs w:val="20"/>
            <w:u w:val="single"/>
          </w:rPr>
          <w:t>phloem</w:t>
        </w:r>
      </w:hyperlink>
      <w:r w:rsidRPr="00695B36">
        <w:rPr>
          <w:rFonts w:ascii="Palatino Linotype" w:eastAsia="Times New Roman" w:hAnsi="Palatino Linotype" w:cs="Times New Roman"/>
          <w:sz w:val="20"/>
          <w:szCs w:val="20"/>
        </w:rPr>
        <w:t xml:space="preserve">, reducing the concentration of water inside. This causes water to osmose into the sieve tube in an attempt to balance the concentration. Meanwhile, where cells are using sugar, the concentration of sugar is falling. This leads to a concentration gradient from the leaves (where sugar production occurs) to the site where sugar is needed. Because the sieve tube cell walls are rigid, the entry of excess water causes pressure to rise. This causes the water in the phloem by the leaves to push away in an attempt to equalize the pressure -- at the same time carrying sugar with it. </w:t>
      </w:r>
    </w:p>
    <w:p w:rsidR="004F0BDA" w:rsidRPr="00695B36" w:rsidRDefault="004F0BDA" w:rsidP="00B03B67">
      <w:pPr>
        <w:spacing w:after="0" w:line="240" w:lineRule="auto"/>
        <w:ind w:left="360"/>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Plant Reproduction</w:t>
      </w:r>
      <w:r w:rsidRPr="00695B36">
        <w:rPr>
          <w:rFonts w:ascii="Palatino Linotype" w:eastAsia="Times New Roman" w:hAnsi="Palatino Linotype" w:cs="Times New Roman"/>
          <w:sz w:val="20"/>
          <w:szCs w:val="20"/>
        </w:rPr>
        <w:t xml:space="preserve"> </w:t>
      </w:r>
    </w:p>
    <w:p w:rsidR="004F0BDA" w:rsidRPr="00695B36" w:rsidRDefault="004F0BDA" w:rsidP="00067B50">
      <w:pPr>
        <w:pStyle w:val="ListParagraph"/>
        <w:numPr>
          <w:ilvl w:val="0"/>
          <w:numId w:val="2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Plants can reproduce asexually or sexually. </w:t>
      </w:r>
    </w:p>
    <w:p w:rsidR="004F0BDA" w:rsidRPr="00695B36" w:rsidRDefault="004F0BDA" w:rsidP="00067B50">
      <w:pPr>
        <w:pStyle w:val="ListParagraph"/>
        <w:numPr>
          <w:ilvl w:val="0"/>
          <w:numId w:val="2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noProof/>
          <w:sz w:val="20"/>
          <w:szCs w:val="20"/>
        </w:rPr>
        <w:drawing>
          <wp:anchor distT="0" distB="0" distL="114300" distR="114300" simplePos="0" relativeHeight="251664384" behindDoc="0" locked="0" layoutInCell="1" allowOverlap="1">
            <wp:simplePos x="0" y="0"/>
            <wp:positionH relativeFrom="column">
              <wp:posOffset>4171950</wp:posOffset>
            </wp:positionH>
            <wp:positionV relativeFrom="paragraph">
              <wp:posOffset>310515</wp:posOffset>
            </wp:positionV>
            <wp:extent cx="1933575" cy="1619250"/>
            <wp:effectExtent l="19050" t="0" r="9525" b="0"/>
            <wp:wrapSquare wrapText="bothSides"/>
            <wp:docPr id="51" name="Picture 51"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ower"/>
                    <pic:cNvPicPr>
                      <a:picLocks noChangeAspect="1" noChangeArrowheads="1"/>
                    </pic:cNvPicPr>
                  </pic:nvPicPr>
                  <pic:blipFill>
                    <a:blip r:embed="rId264"/>
                    <a:srcRect/>
                    <a:stretch>
                      <a:fillRect/>
                    </a:stretch>
                  </pic:blipFill>
                  <pic:spPr bwMode="auto">
                    <a:xfrm>
                      <a:off x="0" y="0"/>
                      <a:ext cx="1933575" cy="1619250"/>
                    </a:xfrm>
                    <a:prstGeom prst="rect">
                      <a:avLst/>
                    </a:prstGeom>
                    <a:noFill/>
                    <a:ln w="9525">
                      <a:noFill/>
                      <a:miter lim="800000"/>
                      <a:headEnd/>
                      <a:tailEnd/>
                    </a:ln>
                  </pic:spPr>
                </pic:pic>
              </a:graphicData>
            </a:graphic>
          </wp:anchor>
        </w:drawing>
      </w:r>
      <w:r w:rsidRPr="00695B36">
        <w:rPr>
          <w:rFonts w:ascii="Palatino Linotype" w:eastAsia="Times New Roman" w:hAnsi="Palatino Linotype" w:cs="Times New Roman"/>
          <w:sz w:val="20"/>
          <w:szCs w:val="20"/>
        </w:rPr>
        <w:t xml:space="preserve">To reproduce asexually, plants use </w:t>
      </w:r>
      <w:r w:rsidRPr="00695B36">
        <w:rPr>
          <w:rFonts w:ascii="Palatino Linotype" w:eastAsia="Times New Roman" w:hAnsi="Palatino Linotype" w:cs="Times New Roman"/>
          <w:b/>
          <w:bCs/>
          <w:sz w:val="20"/>
          <w:szCs w:val="20"/>
        </w:rPr>
        <w:t>rhizoids</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fragmentation</w:t>
      </w:r>
      <w:r w:rsidRPr="00695B36">
        <w:rPr>
          <w:rFonts w:ascii="Palatino Linotype" w:eastAsia="Times New Roman" w:hAnsi="Palatino Linotype" w:cs="Times New Roman"/>
          <w:sz w:val="20"/>
          <w:szCs w:val="20"/>
        </w:rPr>
        <w:t xml:space="preserve">, or </w:t>
      </w:r>
      <w:r w:rsidRPr="00695B36">
        <w:rPr>
          <w:rFonts w:ascii="Palatino Linotype" w:eastAsia="Times New Roman" w:hAnsi="Palatino Linotype" w:cs="Times New Roman"/>
          <w:b/>
          <w:bCs/>
          <w:sz w:val="20"/>
          <w:szCs w:val="20"/>
        </w:rPr>
        <w:t>budding</w:t>
      </w:r>
      <w:r w:rsidRPr="00695B36">
        <w:rPr>
          <w:rFonts w:ascii="Palatino Linotype" w:eastAsia="Times New Roman" w:hAnsi="Palatino Linotype" w:cs="Times New Roman"/>
          <w:sz w:val="20"/>
          <w:szCs w:val="20"/>
        </w:rPr>
        <w:t xml:space="preserve">. Strawberries, crab grass, and Bermuda grass are examples of plants that reproduce with rhizoids. The creeping Charlie is an example of a plant that reproduces through fragmentation. The banana is an example of a plant that reproduces through budding. </w:t>
      </w:r>
    </w:p>
    <w:p w:rsidR="004F0BDA" w:rsidRPr="00695B36" w:rsidRDefault="004F0BDA" w:rsidP="00067B50">
      <w:pPr>
        <w:pStyle w:val="ListParagraph"/>
        <w:numPr>
          <w:ilvl w:val="0"/>
          <w:numId w:val="28"/>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Sexual reproduction in plants involves male and female plant organs. The female structures invovled in sexual reproduction are the </w:t>
      </w:r>
      <w:r w:rsidRPr="00695B36">
        <w:rPr>
          <w:rFonts w:ascii="Palatino Linotype" w:eastAsia="Times New Roman" w:hAnsi="Palatino Linotype" w:cs="Times New Roman"/>
          <w:b/>
          <w:bCs/>
          <w:sz w:val="20"/>
          <w:szCs w:val="20"/>
        </w:rPr>
        <w:t>stigma</w:t>
      </w:r>
      <w:r w:rsidRPr="00695B36">
        <w:rPr>
          <w:rFonts w:ascii="Palatino Linotype" w:eastAsia="Times New Roman" w:hAnsi="Palatino Linotype" w:cs="Times New Roman"/>
          <w:sz w:val="20"/>
          <w:szCs w:val="20"/>
        </w:rPr>
        <w:t xml:space="preserve">, the </w:t>
      </w:r>
      <w:r w:rsidRPr="00695B36">
        <w:rPr>
          <w:rFonts w:ascii="Palatino Linotype" w:eastAsia="Times New Roman" w:hAnsi="Palatino Linotype" w:cs="Times New Roman"/>
          <w:b/>
          <w:bCs/>
          <w:sz w:val="20"/>
          <w:szCs w:val="20"/>
        </w:rPr>
        <w:t>style</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ovary</w:t>
      </w:r>
      <w:r w:rsidRPr="00695B36">
        <w:rPr>
          <w:rFonts w:ascii="Palatino Linotype" w:eastAsia="Times New Roman" w:hAnsi="Palatino Linotype" w:cs="Times New Roman"/>
          <w:sz w:val="20"/>
          <w:szCs w:val="20"/>
        </w:rPr>
        <w:t xml:space="preserve">. The stigma is the sticky portion of the </w:t>
      </w:r>
      <w:r w:rsidRPr="00695B36">
        <w:rPr>
          <w:rFonts w:ascii="Palatino Linotype" w:eastAsia="Times New Roman" w:hAnsi="Palatino Linotype" w:cs="Times New Roman"/>
          <w:b/>
          <w:bCs/>
          <w:sz w:val="20"/>
          <w:szCs w:val="20"/>
        </w:rPr>
        <w:t>pistil</w:t>
      </w:r>
      <w:r w:rsidRPr="00695B36">
        <w:rPr>
          <w:rFonts w:ascii="Palatino Linotype" w:eastAsia="Times New Roman" w:hAnsi="Palatino Linotype" w:cs="Times New Roman"/>
          <w:sz w:val="20"/>
          <w:szCs w:val="20"/>
        </w:rPr>
        <w:t xml:space="preserve"> that captures pollen. The style is long and slender and supports the stigma. The ovary is composed of one or more </w:t>
      </w:r>
      <w:r w:rsidRPr="00695B36">
        <w:rPr>
          <w:rFonts w:ascii="Palatino Linotype" w:eastAsia="Times New Roman" w:hAnsi="Palatino Linotype" w:cs="Times New Roman"/>
          <w:b/>
          <w:bCs/>
          <w:sz w:val="20"/>
          <w:szCs w:val="20"/>
        </w:rPr>
        <w:t>ovules</w:t>
      </w:r>
      <w:r w:rsidRPr="00695B36">
        <w:rPr>
          <w:rFonts w:ascii="Palatino Linotype" w:eastAsia="Times New Roman" w:hAnsi="Palatino Linotype" w:cs="Times New Roman"/>
          <w:sz w:val="20"/>
          <w:szCs w:val="20"/>
        </w:rPr>
        <w:t xml:space="preserve"> and is responsible for housing the eggs. The male structures involved in sexual reproduction are the </w:t>
      </w:r>
      <w:r w:rsidRPr="00695B36">
        <w:rPr>
          <w:rFonts w:ascii="Palatino Linotype" w:eastAsia="Times New Roman" w:hAnsi="Palatino Linotype" w:cs="Times New Roman"/>
          <w:b/>
          <w:bCs/>
          <w:sz w:val="20"/>
          <w:szCs w:val="20"/>
        </w:rPr>
        <w:t>filament</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anther</w:t>
      </w:r>
      <w:r w:rsidRPr="00695B36">
        <w:rPr>
          <w:rFonts w:ascii="Palatino Linotype" w:eastAsia="Times New Roman" w:hAnsi="Palatino Linotype" w:cs="Times New Roman"/>
          <w:sz w:val="20"/>
          <w:szCs w:val="20"/>
        </w:rPr>
        <w:t xml:space="preserve">. The filament supports the anther which is responsible for storing and producing pollen. </w:t>
      </w:r>
      <w:r w:rsidRPr="00695B36">
        <w:rPr>
          <w:rFonts w:ascii="Palatino Linotype" w:eastAsia="Times New Roman" w:hAnsi="Palatino Linotype" w:cs="Times New Roman"/>
          <w:b/>
          <w:bCs/>
          <w:sz w:val="20"/>
          <w:szCs w:val="20"/>
        </w:rPr>
        <w:t>Pollination</w:t>
      </w:r>
      <w:r w:rsidRPr="00695B36">
        <w:rPr>
          <w:rFonts w:ascii="Palatino Linotype" w:eastAsia="Times New Roman" w:hAnsi="Palatino Linotype" w:cs="Times New Roman"/>
          <w:sz w:val="20"/>
          <w:szCs w:val="20"/>
        </w:rPr>
        <w:t xml:space="preserve"> is the transfer of pollen from an anther to a stigma. Wind, water, insects, birds, and small mammals all aid in the pollination of plants. After pollination, one nuclei of the pollen grain forms a tube down through the style to the </w:t>
      </w:r>
      <w:r w:rsidRPr="00695B36">
        <w:rPr>
          <w:rFonts w:ascii="Palatino Linotype" w:eastAsia="Times New Roman" w:hAnsi="Palatino Linotype" w:cs="Times New Roman"/>
          <w:b/>
          <w:bCs/>
          <w:sz w:val="20"/>
          <w:szCs w:val="20"/>
        </w:rPr>
        <w:t>micropyle</w:t>
      </w:r>
      <w:r w:rsidRPr="00695B36">
        <w:rPr>
          <w:rFonts w:ascii="Palatino Linotype" w:eastAsia="Times New Roman" w:hAnsi="Palatino Linotype" w:cs="Times New Roman"/>
          <w:sz w:val="20"/>
          <w:szCs w:val="20"/>
        </w:rPr>
        <w:t xml:space="preserve"> of the ovary. The second nuclei travels down the tube and splits into two sperm nuclei that fertilize the egg and combine with polar bodies to form the </w:t>
      </w:r>
      <w:r w:rsidRPr="00695B36">
        <w:rPr>
          <w:rFonts w:ascii="Palatino Linotype" w:eastAsia="Times New Roman" w:hAnsi="Palatino Linotype" w:cs="Times New Roman"/>
          <w:b/>
          <w:bCs/>
          <w:sz w:val="20"/>
          <w:szCs w:val="20"/>
        </w:rPr>
        <w:t>endosperm</w:t>
      </w:r>
      <w:r w:rsidRPr="00695B36">
        <w:rPr>
          <w:rFonts w:ascii="Palatino Linotype" w:eastAsia="Times New Roman" w:hAnsi="Palatino Linotype" w:cs="Times New Roman"/>
          <w:sz w:val="20"/>
          <w:szCs w:val="20"/>
        </w:rPr>
        <w:t xml:space="preserve"> (stored fruit). </w:t>
      </w:r>
    </w:p>
    <w:p w:rsidR="004F0BDA" w:rsidRPr="00695B36" w:rsidRDefault="004F0BDA" w:rsidP="00B03B67">
      <w:pPr>
        <w:pStyle w:val="ListParagraph"/>
        <w:spacing w:after="0" w:line="240" w:lineRule="auto"/>
        <w:jc w:val="both"/>
        <w:rPr>
          <w:rFonts w:ascii="Palatino Linotype" w:eastAsia="Times New Roman" w:hAnsi="Palatino Linotype" w:cs="Times New Roman"/>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sz w:val="20"/>
          <w:szCs w:val="20"/>
        </w:rPr>
      </w:pPr>
    </w:p>
    <w:p w:rsidR="00E8690E" w:rsidRDefault="00E8690E" w:rsidP="00D56BDA">
      <w:pPr>
        <w:pStyle w:val="ListParagraph"/>
        <w:spacing w:after="0" w:line="240" w:lineRule="auto"/>
        <w:jc w:val="center"/>
        <w:rPr>
          <w:rFonts w:ascii="Palatino Linotype" w:eastAsia="Times New Roman" w:hAnsi="Palatino Linotype" w:cs="Times New Roman"/>
          <w:b/>
          <w:sz w:val="20"/>
          <w:szCs w:val="20"/>
        </w:rPr>
      </w:pPr>
    </w:p>
    <w:p w:rsidR="004F0BDA" w:rsidRPr="00695B36" w:rsidRDefault="00D56BDA" w:rsidP="00D56BDA">
      <w:pPr>
        <w:pStyle w:val="ListParagraph"/>
        <w:spacing w:after="0" w:line="240" w:lineRule="auto"/>
        <w:jc w:val="center"/>
        <w:rPr>
          <w:rFonts w:ascii="Palatino Linotype" w:eastAsia="Times New Roman" w:hAnsi="Palatino Linotype" w:cs="Times New Roman"/>
          <w:b/>
          <w:sz w:val="20"/>
          <w:szCs w:val="20"/>
        </w:rPr>
      </w:pPr>
      <w:r w:rsidRPr="00695B36">
        <w:rPr>
          <w:rFonts w:ascii="Palatino Linotype" w:eastAsia="Times New Roman" w:hAnsi="Palatino Linotype" w:cs="Times New Roman"/>
          <w:b/>
          <w:sz w:val="20"/>
          <w:szCs w:val="20"/>
        </w:rPr>
        <w:lastRenderedPageBreak/>
        <w:t>ANIMAL BIOLOGY</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Porifera</w:t>
      </w:r>
      <w:r w:rsidRPr="00695B36">
        <w:rPr>
          <w:rFonts w:ascii="Palatino Linotype" w:eastAsia="Times New Roman" w:hAnsi="Palatino Linotype" w:cs="Times New Roman"/>
          <w:sz w:val="20"/>
          <w:szCs w:val="20"/>
          <w:u w:val="single"/>
        </w:rPr>
        <w:t xml:space="preserve"> </w:t>
      </w:r>
    </w:p>
    <w:p w:rsidR="004F0BDA" w:rsidRPr="00695B36"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 xml:space="preserve">Characteristics: </w:t>
      </w:r>
      <w:r w:rsidRPr="00695B36">
        <w:rPr>
          <w:rFonts w:ascii="Palatino Linotype" w:eastAsia="Times New Roman" w:hAnsi="Palatino Linotype" w:cs="Times New Roman"/>
          <w:sz w:val="20"/>
          <w:szCs w:val="20"/>
        </w:rPr>
        <w:br/>
        <w:t xml:space="preserve">The simplest of all animals with no formal digestive, circulatory, or nervous systems. They display radial symmetry and assymmetry. They have two layers: an </w:t>
      </w:r>
      <w:r w:rsidRPr="00695B36">
        <w:rPr>
          <w:rFonts w:ascii="Palatino Linotype" w:eastAsia="Times New Roman" w:hAnsi="Palatino Linotype" w:cs="Times New Roman"/>
          <w:b/>
          <w:bCs/>
          <w:sz w:val="20"/>
          <w:szCs w:val="20"/>
        </w:rPr>
        <w:t>endoderm</w:t>
      </w:r>
      <w:r w:rsidRPr="00695B36">
        <w:rPr>
          <w:rFonts w:ascii="Palatino Linotype" w:eastAsia="Times New Roman" w:hAnsi="Palatino Linotype" w:cs="Times New Roman"/>
          <w:sz w:val="20"/>
          <w:szCs w:val="20"/>
        </w:rPr>
        <w:t xml:space="preserve"> and an </w:t>
      </w:r>
      <w:r w:rsidRPr="00695B36">
        <w:rPr>
          <w:rFonts w:ascii="Palatino Linotype" w:eastAsia="Times New Roman" w:hAnsi="Palatino Linotype" w:cs="Times New Roman"/>
          <w:b/>
          <w:bCs/>
          <w:sz w:val="20"/>
          <w:szCs w:val="20"/>
        </w:rPr>
        <w:t>ectoderm</w:t>
      </w:r>
      <w:r w:rsidRPr="00695B36">
        <w:rPr>
          <w:rFonts w:ascii="Palatino Linotype" w:eastAsia="Times New Roman" w:hAnsi="Palatino Linotype" w:cs="Times New Roman"/>
          <w:sz w:val="20"/>
          <w:szCs w:val="20"/>
        </w:rPr>
        <w:t xml:space="preserve">. Most are salt water sponges. </w:t>
      </w: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The four classes are grouped according to skeletal structure.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Some members are poisonous or they taste bad.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Adults are </w:t>
      </w:r>
      <w:r w:rsidRPr="00695B36">
        <w:rPr>
          <w:rFonts w:ascii="Palatino Linotype" w:eastAsia="Times New Roman" w:hAnsi="Palatino Linotype" w:cs="Times New Roman"/>
          <w:b/>
          <w:bCs/>
          <w:sz w:val="20"/>
          <w:szCs w:val="20"/>
        </w:rPr>
        <w:t>sessile</w:t>
      </w:r>
      <w:r w:rsidRPr="00695B36">
        <w:rPr>
          <w:rFonts w:ascii="Palatino Linotype" w:eastAsia="Times New Roman" w:hAnsi="Palatino Linotype" w:cs="Times New Roman"/>
          <w:sz w:val="20"/>
          <w:szCs w:val="20"/>
        </w:rPr>
        <w:t xml:space="preserve"> (they don't move) while larvae are free swimming.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695B36" w:rsidRDefault="004F0BDA" w:rsidP="00E8690E">
      <w:pPr>
        <w:spacing w:before="100" w:beforeAutospacing="1" w:after="100" w:afterAutospacing="1"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Porifera are </w:t>
      </w:r>
      <w:r w:rsidRPr="00695B36">
        <w:rPr>
          <w:rFonts w:ascii="Palatino Linotype" w:eastAsia="Times New Roman" w:hAnsi="Palatino Linotype" w:cs="Times New Roman"/>
          <w:b/>
          <w:bCs/>
          <w:sz w:val="20"/>
          <w:szCs w:val="20"/>
        </w:rPr>
        <w:t>filter feeders</w:t>
      </w:r>
      <w:r w:rsidRPr="00695B36">
        <w:rPr>
          <w:rFonts w:ascii="Palatino Linotype" w:eastAsia="Times New Roman" w:hAnsi="Palatino Linotype" w:cs="Times New Roman"/>
          <w:sz w:val="20"/>
          <w:szCs w:val="20"/>
        </w:rPr>
        <w:t xml:space="preserve"> (they filter food out of the water). They have intracellular digestion.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Circulation in porifera is mainly carried out through diffusion.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Default="004F0BDA"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Reproduction can be asexual or sexual. Asexual forms include fragmentation, budding, and </w:t>
      </w:r>
      <w:r w:rsidRPr="00695B36">
        <w:rPr>
          <w:rFonts w:ascii="Palatino Linotype" w:eastAsia="Times New Roman" w:hAnsi="Palatino Linotype" w:cs="Times New Roman"/>
          <w:b/>
          <w:bCs/>
          <w:sz w:val="20"/>
          <w:szCs w:val="20"/>
        </w:rPr>
        <w:t>gemmules</w:t>
      </w:r>
      <w:r w:rsidRPr="00695B36">
        <w:rPr>
          <w:rFonts w:ascii="Palatino Linotype" w:eastAsia="Times New Roman" w:hAnsi="Palatino Linotype" w:cs="Times New Roman"/>
          <w:sz w:val="20"/>
          <w:szCs w:val="20"/>
        </w:rPr>
        <w:t xml:space="preserve"> (amoebocytic sporulation). Since most sponges are </w:t>
      </w:r>
      <w:r w:rsidRPr="00695B36">
        <w:rPr>
          <w:rFonts w:ascii="Palatino Linotype" w:eastAsia="Times New Roman" w:hAnsi="Palatino Linotype" w:cs="Times New Roman"/>
          <w:b/>
          <w:bCs/>
          <w:sz w:val="20"/>
          <w:szCs w:val="20"/>
        </w:rPr>
        <w:t>hermaphroditic</w:t>
      </w:r>
      <w:r w:rsidRPr="00695B36">
        <w:rPr>
          <w:rFonts w:ascii="Palatino Linotype" w:eastAsia="Times New Roman" w:hAnsi="Palatino Linotype" w:cs="Times New Roman"/>
          <w:sz w:val="20"/>
          <w:szCs w:val="20"/>
        </w:rPr>
        <w:t xml:space="preserve">, sexual reproduction is carried out by releasing sperm into the current. Fertilization is internal and occurs when sponges filter the sperm from the current. </w:t>
      </w:r>
    </w:p>
    <w:p w:rsidR="00E8690E" w:rsidRPr="00695B36" w:rsidRDefault="00E8690E" w:rsidP="00E8690E">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Cnidaria</w:t>
      </w:r>
      <w:r w:rsidR="00AC770A">
        <w:rPr>
          <w:rFonts w:ascii="Palatino Linotype" w:eastAsia="Times New Roman" w:hAnsi="Palatino Linotype" w:cs="Times New Roman"/>
          <w:b/>
          <w:bCs/>
          <w:sz w:val="20"/>
          <w:szCs w:val="20"/>
          <w:u w:val="single"/>
        </w:rPr>
        <w:t xml:space="preserve"> (coelenterate)</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 xml:space="preserve">Members of this phylum live in both fresh and salt water, have tissues and a simple nervous system, and have stinging cells called </w:t>
      </w:r>
      <w:r w:rsidRPr="00695B36">
        <w:rPr>
          <w:rFonts w:ascii="Palatino Linotype" w:eastAsia="Times New Roman" w:hAnsi="Palatino Linotype" w:cs="Times New Roman"/>
          <w:b/>
          <w:bCs/>
          <w:sz w:val="20"/>
          <w:szCs w:val="20"/>
        </w:rPr>
        <w:t>nematocysts</w:t>
      </w:r>
      <w:r w:rsidRPr="00695B36">
        <w:rPr>
          <w:rFonts w:ascii="Palatino Linotype" w:eastAsia="Times New Roman" w:hAnsi="Palatino Linotype" w:cs="Times New Roman"/>
          <w:sz w:val="20"/>
          <w:szCs w:val="20"/>
        </w:rPr>
        <w:t xml:space="preserve">. They display radial symmetry and have two embryonic cell layers (the </w:t>
      </w:r>
      <w:r w:rsidRPr="00695B36">
        <w:rPr>
          <w:rFonts w:ascii="Palatino Linotype" w:eastAsia="Times New Roman" w:hAnsi="Palatino Linotype" w:cs="Times New Roman"/>
          <w:b/>
          <w:bCs/>
          <w:sz w:val="20"/>
          <w:szCs w:val="20"/>
        </w:rPr>
        <w:t>epidermis</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gastrodermis</w:t>
      </w:r>
      <w:r w:rsidRPr="00695B36">
        <w:rPr>
          <w:rFonts w:ascii="Palatino Linotype" w:eastAsia="Times New Roman" w:hAnsi="Palatino Linotype" w:cs="Times New Roman"/>
          <w:sz w:val="20"/>
          <w:szCs w:val="20"/>
        </w:rPr>
        <w:t xml:space="preserve">) separated by jellylike </w:t>
      </w:r>
      <w:r w:rsidRPr="00695B36">
        <w:rPr>
          <w:rFonts w:ascii="Palatino Linotype" w:eastAsia="Times New Roman" w:hAnsi="Palatino Linotype" w:cs="Times New Roman"/>
          <w:b/>
          <w:bCs/>
          <w:sz w:val="20"/>
          <w:szCs w:val="20"/>
        </w:rPr>
        <w:t>mesoglea</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The three classes are grouped according to body plan. Members of the class </w:t>
      </w:r>
      <w:r w:rsidRPr="00695B36">
        <w:rPr>
          <w:rFonts w:ascii="Palatino Linotype" w:eastAsia="Times New Roman" w:hAnsi="Palatino Linotype" w:cs="Times New Roman"/>
          <w:b/>
          <w:bCs/>
          <w:sz w:val="20"/>
          <w:szCs w:val="20"/>
        </w:rPr>
        <w:t>Hydrozoa</w:t>
      </w:r>
      <w:r w:rsidRPr="00695B36">
        <w:rPr>
          <w:rFonts w:ascii="Palatino Linotype" w:eastAsia="Times New Roman" w:hAnsi="Palatino Linotype" w:cs="Times New Roman"/>
          <w:sz w:val="20"/>
          <w:szCs w:val="20"/>
        </w:rPr>
        <w:t xml:space="preserve"> have both the </w:t>
      </w:r>
      <w:r w:rsidRPr="00695B36">
        <w:rPr>
          <w:rFonts w:ascii="Palatino Linotype" w:eastAsia="Times New Roman" w:hAnsi="Palatino Linotype" w:cs="Times New Roman"/>
          <w:b/>
          <w:bCs/>
          <w:sz w:val="20"/>
          <w:szCs w:val="20"/>
        </w:rPr>
        <w:t>polyp</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medusa</w:t>
      </w:r>
      <w:r w:rsidRPr="00695B36">
        <w:rPr>
          <w:rFonts w:ascii="Palatino Linotype" w:eastAsia="Times New Roman" w:hAnsi="Palatino Linotype" w:cs="Times New Roman"/>
          <w:sz w:val="20"/>
          <w:szCs w:val="20"/>
        </w:rPr>
        <w:t xml:space="preserve"> stage in their life cycle. Examples include the Portuguese man-o-war. Members of the class </w:t>
      </w:r>
      <w:r w:rsidRPr="00695B36">
        <w:rPr>
          <w:rFonts w:ascii="Palatino Linotype" w:eastAsia="Times New Roman" w:hAnsi="Palatino Linotype" w:cs="Times New Roman"/>
          <w:b/>
          <w:bCs/>
          <w:sz w:val="20"/>
          <w:szCs w:val="20"/>
        </w:rPr>
        <w:t>Anthozoa</w:t>
      </w:r>
      <w:r w:rsidRPr="00695B36">
        <w:rPr>
          <w:rFonts w:ascii="Palatino Linotype" w:eastAsia="Times New Roman" w:hAnsi="Palatino Linotype" w:cs="Times New Roman"/>
          <w:sz w:val="20"/>
          <w:szCs w:val="20"/>
        </w:rPr>
        <w:t xml:space="preserve"> have only the polyp stage in their life cycle. They are slightly more complex than hydrozoans. Examples include sea anemones. Members of the class </w:t>
      </w:r>
      <w:r w:rsidRPr="00695B36">
        <w:rPr>
          <w:rFonts w:ascii="Palatino Linotype" w:eastAsia="Times New Roman" w:hAnsi="Palatino Linotype" w:cs="Times New Roman"/>
          <w:b/>
          <w:bCs/>
          <w:sz w:val="20"/>
          <w:szCs w:val="20"/>
        </w:rPr>
        <w:t>Scyphozoa</w:t>
      </w:r>
      <w:r w:rsidRPr="00695B36">
        <w:rPr>
          <w:rFonts w:ascii="Palatino Linotype" w:eastAsia="Times New Roman" w:hAnsi="Palatino Linotype" w:cs="Times New Roman"/>
          <w:sz w:val="20"/>
          <w:szCs w:val="20"/>
        </w:rPr>
        <w:t xml:space="preserve"> have only the medusa stage in their life cycle. They are the most large and complex members of this phylum. Examples include the common jellyfish.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Members of this phylum use nematocysts for protection.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Most adult cnidarians are free floating. In the larval stage, members are free swimming. </w:t>
      </w:r>
    </w:p>
    <w:p w:rsidR="001E1D4F" w:rsidRDefault="001E1D4F" w:rsidP="00B03B67">
      <w:pPr>
        <w:spacing w:before="100" w:beforeAutospacing="1" w:after="100" w:afterAutospacing="1" w:line="240" w:lineRule="auto"/>
        <w:jc w:val="both"/>
        <w:rPr>
          <w:rFonts w:ascii="Palatino Linotype" w:eastAsia="Times New Roman" w:hAnsi="Palatino Linotype" w:cs="Times New Roman"/>
          <w:b/>
          <w:bCs/>
          <w:sz w:val="20"/>
          <w:szCs w:val="20"/>
        </w:rPr>
      </w:pP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lastRenderedPageBreak/>
        <w:t>Feeding &amp; Digestion</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Cnidarians employ stinging cells called </w:t>
      </w:r>
      <w:r w:rsidRPr="00695B36">
        <w:rPr>
          <w:rFonts w:ascii="Palatino Linotype" w:eastAsia="Times New Roman" w:hAnsi="Palatino Linotype" w:cs="Times New Roman"/>
          <w:b/>
          <w:bCs/>
          <w:sz w:val="20"/>
          <w:szCs w:val="20"/>
        </w:rPr>
        <w:t>cnidocytes</w:t>
      </w:r>
      <w:r w:rsidRPr="00695B36">
        <w:rPr>
          <w:rFonts w:ascii="Palatino Linotype" w:eastAsia="Times New Roman" w:hAnsi="Palatino Linotype" w:cs="Times New Roman"/>
          <w:sz w:val="20"/>
          <w:szCs w:val="20"/>
        </w:rPr>
        <w:t xml:space="preserve"> to catch food. There is both extracellular and intracellular digestion.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Circulation is mainly accomplished through diffusion.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Excretion</w:t>
      </w:r>
      <w:r w:rsidRPr="00695B36">
        <w:rPr>
          <w:rFonts w:ascii="Palatino Linotype" w:eastAsia="Times New Roman" w:hAnsi="Palatino Linotype" w:cs="Times New Roman"/>
          <w:sz w:val="20"/>
          <w:szCs w:val="20"/>
        </w:rPr>
        <w:br/>
        <w:t xml:space="preserve">Excretion is accomplished through diffusion.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t xml:space="preserve">Respiration is accomplished through diffusion.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Nervous System</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Cnidarians posses simple muscles and nerves. The </w:t>
      </w:r>
      <w:r w:rsidRPr="00695B36">
        <w:rPr>
          <w:rFonts w:ascii="Palatino Linotype" w:eastAsia="Times New Roman" w:hAnsi="Palatino Linotype" w:cs="Times New Roman"/>
          <w:b/>
          <w:bCs/>
          <w:sz w:val="20"/>
          <w:szCs w:val="20"/>
        </w:rPr>
        <w:t>statocyst</w:t>
      </w:r>
      <w:r w:rsidRPr="00695B36">
        <w:rPr>
          <w:rFonts w:ascii="Palatino Linotype" w:eastAsia="Times New Roman" w:hAnsi="Palatino Linotype" w:cs="Times New Roman"/>
          <w:sz w:val="20"/>
          <w:szCs w:val="20"/>
        </w:rPr>
        <w:t xml:space="preserve"> is a gravitational sensory organ. The </w:t>
      </w:r>
      <w:r w:rsidRPr="00695B36">
        <w:rPr>
          <w:rFonts w:ascii="Palatino Linotype" w:eastAsia="Times New Roman" w:hAnsi="Palatino Linotype" w:cs="Times New Roman"/>
          <w:b/>
          <w:bCs/>
          <w:sz w:val="20"/>
          <w:szCs w:val="20"/>
        </w:rPr>
        <w:t>ocellus</w:t>
      </w:r>
      <w:r w:rsidRPr="00695B36">
        <w:rPr>
          <w:rFonts w:ascii="Palatino Linotype" w:eastAsia="Times New Roman" w:hAnsi="Palatino Linotype" w:cs="Times New Roman"/>
          <w:sz w:val="20"/>
          <w:szCs w:val="20"/>
        </w:rPr>
        <w:t xml:space="preserve"> is a simple photoreceptor organ.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Asexual reproduction occurs through budding. Sexual reproduction occurs in the medusa stage.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Platyhelminthes</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Members of phylum Platyhelminthes have a flattened, bilaterally symmetrical body. They have three embryonic layers (</w:t>
      </w:r>
      <w:r w:rsidRPr="00695B36">
        <w:rPr>
          <w:rFonts w:ascii="Palatino Linotype" w:eastAsia="Times New Roman" w:hAnsi="Palatino Linotype" w:cs="Times New Roman"/>
          <w:b/>
          <w:bCs/>
          <w:sz w:val="20"/>
          <w:szCs w:val="20"/>
        </w:rPr>
        <w:t>triploblastic</w:t>
      </w:r>
      <w:r w:rsidRPr="00695B36">
        <w:rPr>
          <w:rFonts w:ascii="Palatino Linotype" w:eastAsia="Times New Roman" w:hAnsi="Palatino Linotype" w:cs="Times New Roman"/>
          <w:sz w:val="20"/>
          <w:szCs w:val="20"/>
        </w:rPr>
        <w:t>): the endoderm, the mesoderm, and the ectoderm. Flat worms have no other body cavity than the digestive cavity (</w:t>
      </w:r>
      <w:r w:rsidRPr="00695B36">
        <w:rPr>
          <w:rFonts w:ascii="Palatino Linotype" w:eastAsia="Times New Roman" w:hAnsi="Palatino Linotype" w:cs="Times New Roman"/>
          <w:b/>
          <w:bCs/>
          <w:sz w:val="20"/>
          <w:szCs w:val="20"/>
        </w:rPr>
        <w:t>acoelomates</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Members of the class </w:t>
      </w:r>
      <w:r w:rsidRPr="00695B36">
        <w:rPr>
          <w:rFonts w:ascii="Palatino Linotype" w:eastAsia="Times New Roman" w:hAnsi="Palatino Linotype" w:cs="Times New Roman"/>
          <w:b/>
          <w:bCs/>
          <w:sz w:val="20"/>
          <w:szCs w:val="20"/>
        </w:rPr>
        <w:t>Turbellaria</w:t>
      </w:r>
      <w:r w:rsidRPr="00695B36">
        <w:rPr>
          <w:rFonts w:ascii="Palatino Linotype" w:eastAsia="Times New Roman" w:hAnsi="Palatino Linotype" w:cs="Times New Roman"/>
          <w:sz w:val="20"/>
          <w:szCs w:val="20"/>
        </w:rPr>
        <w:t xml:space="preserve"> have bodies covered with cilia and are free living. Members of the class </w:t>
      </w:r>
      <w:r w:rsidRPr="00695B36">
        <w:rPr>
          <w:rFonts w:ascii="Palatino Linotype" w:eastAsia="Times New Roman" w:hAnsi="Palatino Linotype" w:cs="Times New Roman"/>
          <w:b/>
          <w:bCs/>
          <w:sz w:val="20"/>
          <w:szCs w:val="20"/>
        </w:rPr>
        <w:t>Trematoda</w:t>
      </w:r>
      <w:r w:rsidRPr="00695B36">
        <w:rPr>
          <w:rFonts w:ascii="Palatino Linotype" w:eastAsia="Times New Roman" w:hAnsi="Palatino Linotype" w:cs="Times New Roman"/>
          <w:sz w:val="20"/>
          <w:szCs w:val="20"/>
        </w:rPr>
        <w:t xml:space="preserve"> are parasites with a thick cuticle instead of cilia. Members of the class </w:t>
      </w:r>
      <w:r w:rsidRPr="00695B36">
        <w:rPr>
          <w:rFonts w:ascii="Palatino Linotype" w:eastAsia="Times New Roman" w:hAnsi="Palatino Linotype" w:cs="Times New Roman"/>
          <w:b/>
          <w:bCs/>
          <w:sz w:val="20"/>
          <w:szCs w:val="20"/>
        </w:rPr>
        <w:t>Cestoda</w:t>
      </w:r>
      <w:r w:rsidRPr="00695B36">
        <w:rPr>
          <w:rFonts w:ascii="Palatino Linotype" w:eastAsia="Times New Roman" w:hAnsi="Palatino Linotype" w:cs="Times New Roman"/>
          <w:sz w:val="20"/>
          <w:szCs w:val="20"/>
        </w:rPr>
        <w:t xml:space="preserve"> are also parasites with a thick cuticle.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Parasitic flat worms have a thick cuticle for protection. Free living flat worms rely on camouflage.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Turbellians use cilia to move while parasitic worms rely on the host's circulation.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Flat worms have one digestive opening that branches to all parts of the body. Turbellarians have a </w:t>
      </w:r>
      <w:r w:rsidRPr="00695B36">
        <w:rPr>
          <w:rFonts w:ascii="Palatino Linotype" w:eastAsia="Times New Roman" w:hAnsi="Palatino Linotype" w:cs="Times New Roman"/>
          <w:b/>
          <w:bCs/>
          <w:sz w:val="20"/>
          <w:szCs w:val="20"/>
        </w:rPr>
        <w:t>muscular pharynx</w:t>
      </w:r>
      <w:r w:rsidRPr="00695B36">
        <w:rPr>
          <w:rFonts w:ascii="Palatino Linotype" w:eastAsia="Times New Roman" w:hAnsi="Palatino Linotype" w:cs="Times New Roman"/>
          <w:sz w:val="20"/>
          <w:szCs w:val="20"/>
        </w:rPr>
        <w:t xml:space="preserve"> to up food. Parasitic classes rely on the host for digestion.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Circulation occurs through diffusion.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Excretion</w:t>
      </w:r>
      <w:r w:rsidRPr="00695B36">
        <w:rPr>
          <w:rFonts w:ascii="Palatino Linotype" w:eastAsia="Times New Roman" w:hAnsi="Palatino Linotype" w:cs="Times New Roman"/>
          <w:sz w:val="20"/>
          <w:szCs w:val="20"/>
        </w:rPr>
        <w:br/>
        <w:t xml:space="preserve">Excretion occurs through </w:t>
      </w:r>
      <w:r w:rsidRPr="00695B36">
        <w:rPr>
          <w:rFonts w:ascii="Palatino Linotype" w:eastAsia="Times New Roman" w:hAnsi="Palatino Linotype" w:cs="Times New Roman"/>
          <w:b/>
          <w:bCs/>
          <w:sz w:val="20"/>
          <w:szCs w:val="20"/>
        </w:rPr>
        <w:t>flame cells</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t xml:space="preserve">Respiration occurs through diffusion.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Nervous System</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Platyhelminthes have a simple brain called a </w:t>
      </w:r>
      <w:r w:rsidRPr="00695B36">
        <w:rPr>
          <w:rFonts w:ascii="Palatino Linotype" w:eastAsia="Times New Roman" w:hAnsi="Palatino Linotype" w:cs="Times New Roman"/>
          <w:b/>
          <w:bCs/>
          <w:sz w:val="20"/>
          <w:szCs w:val="20"/>
        </w:rPr>
        <w:t>ganglion</w:t>
      </w:r>
      <w:r w:rsidRPr="00695B36">
        <w:rPr>
          <w:rFonts w:ascii="Palatino Linotype" w:eastAsia="Times New Roman" w:hAnsi="Palatino Linotype" w:cs="Times New Roman"/>
          <w:sz w:val="20"/>
          <w:szCs w:val="20"/>
        </w:rPr>
        <w:t xml:space="preserve"> and a </w:t>
      </w:r>
      <w:r w:rsidRPr="00695B36">
        <w:rPr>
          <w:rFonts w:ascii="Palatino Linotype" w:eastAsia="Times New Roman" w:hAnsi="Palatino Linotype" w:cs="Times New Roman"/>
          <w:b/>
          <w:bCs/>
          <w:sz w:val="20"/>
          <w:szCs w:val="20"/>
        </w:rPr>
        <w:t>ventral nerve cord</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Asexual reproduction occurs through fragmentation or fission. Since the flat worms are hermaphrodites, sexual reproduction occurs through the exchange of sperm.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Nematoda</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the phylum Nematoda have smooth, round bodies. They were the first to evolve two digestive openings: a mouth and an anus. Although most are free living, many are parasitic. Nematodes are </w:t>
      </w:r>
      <w:r w:rsidRPr="00695B36">
        <w:rPr>
          <w:rFonts w:ascii="Palatino Linotype" w:eastAsia="Times New Roman" w:hAnsi="Palatino Linotype" w:cs="Times New Roman"/>
          <w:b/>
          <w:bCs/>
          <w:sz w:val="20"/>
          <w:szCs w:val="20"/>
        </w:rPr>
        <w:t>pseudocoelomates</w:t>
      </w:r>
      <w:r w:rsidRPr="00695B36">
        <w:rPr>
          <w:rFonts w:ascii="Palatino Linotype" w:eastAsia="Times New Roman" w:hAnsi="Palatino Linotype" w:cs="Times New Roman"/>
          <w:sz w:val="20"/>
          <w:szCs w:val="20"/>
        </w:rPr>
        <w:t xml:space="preserve">.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Annelida</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 xml:space="preserve">Annelids were the first animals to evolve a complete </w:t>
      </w:r>
      <w:r w:rsidRPr="00695B36">
        <w:rPr>
          <w:rFonts w:ascii="Palatino Linotype" w:eastAsia="Times New Roman" w:hAnsi="Palatino Linotype" w:cs="Times New Roman"/>
          <w:b/>
          <w:bCs/>
          <w:sz w:val="20"/>
          <w:szCs w:val="20"/>
        </w:rPr>
        <w:t>coelom</w:t>
      </w:r>
      <w:r w:rsidRPr="00695B36">
        <w:rPr>
          <w:rFonts w:ascii="Palatino Linotype" w:eastAsia="Times New Roman" w:hAnsi="Palatino Linotype" w:cs="Times New Roman"/>
          <w:sz w:val="20"/>
          <w:szCs w:val="20"/>
        </w:rPr>
        <w:t xml:space="preserve"> (an internal body cavity lined with epithelial tissue). They are </w:t>
      </w:r>
      <w:r w:rsidRPr="00695B36">
        <w:rPr>
          <w:rFonts w:ascii="Palatino Linotype" w:eastAsia="Times New Roman" w:hAnsi="Palatino Linotype" w:cs="Times New Roman"/>
          <w:b/>
          <w:bCs/>
          <w:sz w:val="20"/>
          <w:szCs w:val="20"/>
        </w:rPr>
        <w:t>segmented</w:t>
      </w:r>
      <w:r w:rsidRPr="00695B36">
        <w:rPr>
          <w:rFonts w:ascii="Palatino Linotype" w:eastAsia="Times New Roman" w:hAnsi="Palatino Linotype" w:cs="Times New Roman"/>
          <w:sz w:val="20"/>
          <w:szCs w:val="20"/>
        </w:rPr>
        <w:t xml:space="preserve"> and have most comlete body systems.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Members of the class </w:t>
      </w:r>
      <w:r w:rsidRPr="00695B36">
        <w:rPr>
          <w:rFonts w:ascii="Palatino Linotype" w:eastAsia="Times New Roman" w:hAnsi="Palatino Linotype" w:cs="Times New Roman"/>
          <w:b/>
          <w:bCs/>
          <w:sz w:val="20"/>
          <w:szCs w:val="20"/>
        </w:rPr>
        <w:t>Polychaeta</w:t>
      </w:r>
      <w:r w:rsidRPr="00695B36">
        <w:rPr>
          <w:rFonts w:ascii="Palatino Linotype" w:eastAsia="Times New Roman" w:hAnsi="Palatino Linotype" w:cs="Times New Roman"/>
          <w:sz w:val="20"/>
          <w:szCs w:val="20"/>
        </w:rPr>
        <w:t xml:space="preserve"> are marine worms. Members of the class </w:t>
      </w:r>
      <w:r w:rsidRPr="00695B36">
        <w:rPr>
          <w:rFonts w:ascii="Palatino Linotype" w:eastAsia="Times New Roman" w:hAnsi="Palatino Linotype" w:cs="Times New Roman"/>
          <w:b/>
          <w:bCs/>
          <w:sz w:val="20"/>
          <w:szCs w:val="20"/>
        </w:rPr>
        <w:t>Oligocheata</w:t>
      </w:r>
      <w:r w:rsidRPr="00695B36">
        <w:rPr>
          <w:rFonts w:ascii="Palatino Linotype" w:eastAsia="Times New Roman" w:hAnsi="Palatino Linotype" w:cs="Times New Roman"/>
          <w:sz w:val="20"/>
          <w:szCs w:val="20"/>
        </w:rPr>
        <w:t xml:space="preserve"> are earthworms. Members of the class </w:t>
      </w:r>
      <w:r w:rsidRPr="00695B36">
        <w:rPr>
          <w:rFonts w:ascii="Palatino Linotype" w:eastAsia="Times New Roman" w:hAnsi="Palatino Linotype" w:cs="Times New Roman"/>
          <w:b/>
          <w:bCs/>
          <w:sz w:val="20"/>
          <w:szCs w:val="20"/>
        </w:rPr>
        <w:t>Hirudinea</w:t>
      </w:r>
      <w:r w:rsidRPr="00695B36">
        <w:rPr>
          <w:rFonts w:ascii="Palatino Linotype" w:eastAsia="Times New Roman" w:hAnsi="Palatino Linotype" w:cs="Times New Roman"/>
          <w:sz w:val="20"/>
          <w:szCs w:val="20"/>
        </w:rPr>
        <w:t xml:space="preserve"> are parasitic worms.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Annelids have various muscle groups and simple appendages. They use </w:t>
      </w:r>
      <w:r w:rsidRPr="00695B36">
        <w:rPr>
          <w:rFonts w:ascii="Palatino Linotype" w:eastAsia="Times New Roman" w:hAnsi="Palatino Linotype" w:cs="Times New Roman"/>
          <w:b/>
          <w:bCs/>
          <w:sz w:val="20"/>
          <w:szCs w:val="20"/>
        </w:rPr>
        <w:t>setae</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parapodia</w:t>
      </w:r>
      <w:r w:rsidRPr="00695B36">
        <w:rPr>
          <w:rFonts w:ascii="Palatino Linotype" w:eastAsia="Times New Roman" w:hAnsi="Palatino Linotype" w:cs="Times New Roman"/>
          <w:sz w:val="20"/>
          <w:szCs w:val="20"/>
        </w:rPr>
        <w:t xml:space="preserve"> for movement.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Marine worms are filter feeders or scavengers. Earthworms squeeze organic material out of the earth. The digestive systems for all three classes are well-developed and use division of labor.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Annelids are the first to have a </w:t>
      </w:r>
      <w:r w:rsidRPr="00695B36">
        <w:rPr>
          <w:rFonts w:ascii="Palatino Linotype" w:eastAsia="Times New Roman" w:hAnsi="Palatino Linotype" w:cs="Times New Roman"/>
          <w:b/>
          <w:bCs/>
          <w:sz w:val="20"/>
          <w:szCs w:val="20"/>
        </w:rPr>
        <w:t>closed system</w:t>
      </w:r>
      <w:r w:rsidRPr="00695B36">
        <w:rPr>
          <w:rFonts w:ascii="Palatino Linotype" w:eastAsia="Times New Roman" w:hAnsi="Palatino Linotype" w:cs="Times New Roman"/>
          <w:sz w:val="20"/>
          <w:szCs w:val="20"/>
        </w:rPr>
        <w:t xml:space="preserve"> of blood vessels -- making pumping more efficient.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Excretion</w:t>
      </w:r>
      <w:r w:rsidRPr="00695B36">
        <w:rPr>
          <w:rFonts w:ascii="Palatino Linotype" w:eastAsia="Times New Roman" w:hAnsi="Palatino Linotype" w:cs="Times New Roman"/>
          <w:sz w:val="20"/>
          <w:szCs w:val="20"/>
        </w:rPr>
        <w:br/>
        <w:t xml:space="preserve">Annelids have one pair of </w:t>
      </w:r>
      <w:r w:rsidRPr="00695B36">
        <w:rPr>
          <w:rFonts w:ascii="Palatino Linotype" w:eastAsia="Times New Roman" w:hAnsi="Palatino Linotype" w:cs="Times New Roman"/>
          <w:b/>
          <w:bCs/>
          <w:sz w:val="20"/>
          <w:szCs w:val="20"/>
        </w:rPr>
        <w:t>nephridia</w:t>
      </w:r>
      <w:r w:rsidRPr="00695B36">
        <w:rPr>
          <w:rFonts w:ascii="Palatino Linotype" w:eastAsia="Times New Roman" w:hAnsi="Palatino Linotype" w:cs="Times New Roman"/>
          <w:sz w:val="20"/>
          <w:szCs w:val="20"/>
        </w:rPr>
        <w:t xml:space="preserve"> per segment for excretion.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t xml:space="preserve">Respiration occurs through diffusion.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lastRenderedPageBreak/>
        <w:t>Nervous System</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Members of this phylum have a simple brain located in the </w:t>
      </w:r>
      <w:r w:rsidRPr="00695B36">
        <w:rPr>
          <w:rFonts w:ascii="Palatino Linotype" w:eastAsia="Times New Roman" w:hAnsi="Palatino Linotype" w:cs="Times New Roman"/>
          <w:b/>
          <w:bCs/>
          <w:sz w:val="20"/>
          <w:szCs w:val="20"/>
        </w:rPr>
        <w:t>anterior</w:t>
      </w:r>
      <w:r w:rsidRPr="00695B36">
        <w:rPr>
          <w:rFonts w:ascii="Palatino Linotype" w:eastAsia="Times New Roman" w:hAnsi="Palatino Linotype" w:cs="Times New Roman"/>
          <w:sz w:val="20"/>
          <w:szCs w:val="20"/>
        </w:rPr>
        <w:t xml:space="preserve"> end with </w:t>
      </w:r>
      <w:r w:rsidRPr="00695B36">
        <w:rPr>
          <w:rFonts w:ascii="Palatino Linotype" w:eastAsia="Times New Roman" w:hAnsi="Palatino Linotype" w:cs="Times New Roman"/>
          <w:b/>
          <w:bCs/>
          <w:sz w:val="20"/>
          <w:szCs w:val="20"/>
        </w:rPr>
        <w:t>ganglia</w:t>
      </w:r>
      <w:r w:rsidRPr="00695B36">
        <w:rPr>
          <w:rFonts w:ascii="Palatino Linotype" w:eastAsia="Times New Roman" w:hAnsi="Palatino Linotype" w:cs="Times New Roman"/>
          <w:sz w:val="20"/>
          <w:szCs w:val="20"/>
        </w:rPr>
        <w:t xml:space="preserve"> in every segment. They can sense light, moisture, and chemicals.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Since annelids are hermaphroditic, sexual reproduction occurs through the exchange of sperm packets.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Mollusca</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 xml:space="preserve">Mollusks have three distinct body zones. The </w:t>
      </w:r>
      <w:r w:rsidRPr="00695B36">
        <w:rPr>
          <w:rFonts w:ascii="Palatino Linotype" w:eastAsia="Times New Roman" w:hAnsi="Palatino Linotype" w:cs="Times New Roman"/>
          <w:b/>
          <w:bCs/>
          <w:sz w:val="20"/>
          <w:szCs w:val="20"/>
        </w:rPr>
        <w:t>head-foot</w:t>
      </w:r>
      <w:r w:rsidRPr="00695B36">
        <w:rPr>
          <w:rFonts w:ascii="Palatino Linotype" w:eastAsia="Times New Roman" w:hAnsi="Palatino Linotype" w:cs="Times New Roman"/>
          <w:sz w:val="20"/>
          <w:szCs w:val="20"/>
        </w:rPr>
        <w:t xml:space="preserve"> contains both sensory and movement organs. The </w:t>
      </w:r>
      <w:r w:rsidRPr="00695B36">
        <w:rPr>
          <w:rFonts w:ascii="Palatino Linotype" w:eastAsia="Times New Roman" w:hAnsi="Palatino Linotype" w:cs="Times New Roman"/>
          <w:b/>
          <w:bCs/>
          <w:sz w:val="20"/>
          <w:szCs w:val="20"/>
        </w:rPr>
        <w:t>visceral mass</w:t>
      </w:r>
      <w:r w:rsidRPr="00695B36">
        <w:rPr>
          <w:rFonts w:ascii="Palatino Linotype" w:eastAsia="Times New Roman" w:hAnsi="Palatino Linotype" w:cs="Times New Roman"/>
          <w:sz w:val="20"/>
          <w:szCs w:val="20"/>
        </w:rPr>
        <w:t xml:space="preserve"> includes the digestive, excretory, and reproduction organs. The </w:t>
      </w:r>
      <w:r w:rsidRPr="00695B36">
        <w:rPr>
          <w:rFonts w:ascii="Palatino Linotype" w:eastAsia="Times New Roman" w:hAnsi="Palatino Linotype" w:cs="Times New Roman"/>
          <w:b/>
          <w:bCs/>
          <w:sz w:val="20"/>
          <w:szCs w:val="20"/>
        </w:rPr>
        <w:t>mantle</w:t>
      </w:r>
      <w:r w:rsidRPr="00695B36">
        <w:rPr>
          <w:rFonts w:ascii="Palatino Linotype" w:eastAsia="Times New Roman" w:hAnsi="Palatino Linotype" w:cs="Times New Roman"/>
          <w:sz w:val="20"/>
          <w:szCs w:val="20"/>
        </w:rPr>
        <w:t xml:space="preserve"> secretes the shell.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Mollusks are classfied according to the number of shells or foot shape. Members of the class </w:t>
      </w:r>
      <w:r w:rsidRPr="00695B36">
        <w:rPr>
          <w:rFonts w:ascii="Palatino Linotype" w:eastAsia="Times New Roman" w:hAnsi="Palatino Linotype" w:cs="Times New Roman"/>
          <w:b/>
          <w:bCs/>
          <w:sz w:val="20"/>
          <w:szCs w:val="20"/>
        </w:rPr>
        <w:t>Gastropoda</w:t>
      </w:r>
      <w:r w:rsidRPr="00695B36">
        <w:rPr>
          <w:rFonts w:ascii="Palatino Linotype" w:eastAsia="Times New Roman" w:hAnsi="Palatino Linotype" w:cs="Times New Roman"/>
          <w:sz w:val="20"/>
          <w:szCs w:val="20"/>
        </w:rPr>
        <w:t xml:space="preserve"> ("univalves") have one shell and demonstrate </w:t>
      </w:r>
      <w:r w:rsidRPr="00695B36">
        <w:rPr>
          <w:rFonts w:ascii="Palatino Linotype" w:eastAsia="Times New Roman" w:hAnsi="Palatino Linotype" w:cs="Times New Roman"/>
          <w:b/>
          <w:bCs/>
          <w:sz w:val="20"/>
          <w:szCs w:val="20"/>
        </w:rPr>
        <w:t>torsion</w:t>
      </w:r>
      <w:r w:rsidRPr="00695B36">
        <w:rPr>
          <w:rFonts w:ascii="Palatino Linotype" w:eastAsia="Times New Roman" w:hAnsi="Palatino Linotype" w:cs="Times New Roman"/>
          <w:sz w:val="20"/>
          <w:szCs w:val="20"/>
        </w:rPr>
        <w:t xml:space="preserve"> (a 180 degree counterclockwise twist of the gut). An example of a gastropod is a snail. Members of the class </w:t>
      </w:r>
      <w:r w:rsidRPr="00695B36">
        <w:rPr>
          <w:rFonts w:ascii="Palatino Linotype" w:eastAsia="Times New Roman" w:hAnsi="Palatino Linotype" w:cs="Times New Roman"/>
          <w:b/>
          <w:bCs/>
          <w:sz w:val="20"/>
          <w:szCs w:val="20"/>
        </w:rPr>
        <w:t>Pelecypoda</w:t>
      </w:r>
      <w:r w:rsidRPr="00695B36">
        <w:rPr>
          <w:rFonts w:ascii="Palatino Linotype" w:eastAsia="Times New Roman" w:hAnsi="Palatino Linotype" w:cs="Times New Roman"/>
          <w:sz w:val="20"/>
          <w:szCs w:val="20"/>
        </w:rPr>
        <w:t xml:space="preserve"> have two hinged shells and a muscular, hatchet-like foot. An example of a pelecypod is a clam. Members of the class </w:t>
      </w:r>
      <w:r w:rsidRPr="00695B36">
        <w:rPr>
          <w:rFonts w:ascii="Palatino Linotype" w:eastAsia="Times New Roman" w:hAnsi="Palatino Linotype" w:cs="Times New Roman"/>
          <w:b/>
          <w:bCs/>
          <w:sz w:val="20"/>
          <w:szCs w:val="20"/>
        </w:rPr>
        <w:t>Cephalopoda</w:t>
      </w:r>
      <w:r w:rsidRPr="00695B36">
        <w:rPr>
          <w:rFonts w:ascii="Palatino Linotype" w:eastAsia="Times New Roman" w:hAnsi="Palatino Linotype" w:cs="Times New Roman"/>
          <w:sz w:val="20"/>
          <w:szCs w:val="20"/>
        </w:rPr>
        <w:t xml:space="preserve"> have a muscular foot divided into multiple, arm-like tentacles. An example of a cephalopod is an octopus.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Mollusks are protected by a calcium carbonate shell, ink, and toxins.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Gastropods secrete a slime trail and their muscular foot contracts to slide over it. Pelecypods are mainly </w:t>
      </w:r>
      <w:r w:rsidRPr="00695B36">
        <w:rPr>
          <w:rFonts w:ascii="Palatino Linotype" w:eastAsia="Times New Roman" w:hAnsi="Palatino Linotype" w:cs="Times New Roman"/>
          <w:b/>
          <w:bCs/>
          <w:sz w:val="20"/>
          <w:szCs w:val="20"/>
        </w:rPr>
        <w:t>sessile</w:t>
      </w:r>
      <w:r w:rsidRPr="00695B36">
        <w:rPr>
          <w:rFonts w:ascii="Palatino Linotype" w:eastAsia="Times New Roman" w:hAnsi="Palatino Linotype" w:cs="Times New Roman"/>
          <w:sz w:val="20"/>
          <w:szCs w:val="20"/>
        </w:rPr>
        <w:t xml:space="preserve"> (they don't move). Both pelecypods and cephalopods can use jet propulsion (think squid).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Pelecypods are mainly </w:t>
      </w:r>
      <w:r w:rsidRPr="00695B36">
        <w:rPr>
          <w:rFonts w:ascii="Palatino Linotype" w:eastAsia="Times New Roman" w:hAnsi="Palatino Linotype" w:cs="Times New Roman"/>
          <w:b/>
          <w:bCs/>
          <w:sz w:val="20"/>
          <w:szCs w:val="20"/>
        </w:rPr>
        <w:t>filter feeders</w:t>
      </w:r>
      <w:r w:rsidRPr="00695B36">
        <w:rPr>
          <w:rFonts w:ascii="Palatino Linotype" w:eastAsia="Times New Roman" w:hAnsi="Palatino Linotype" w:cs="Times New Roman"/>
          <w:sz w:val="20"/>
          <w:szCs w:val="20"/>
        </w:rPr>
        <w:t xml:space="preserve">. Cephalopods are active predators. Gastropods have a sharp </w:t>
      </w:r>
      <w:r w:rsidRPr="00695B36">
        <w:rPr>
          <w:rFonts w:ascii="Palatino Linotype" w:eastAsia="Times New Roman" w:hAnsi="Palatino Linotype" w:cs="Times New Roman"/>
          <w:b/>
          <w:bCs/>
          <w:sz w:val="20"/>
          <w:szCs w:val="20"/>
        </w:rPr>
        <w:t>radula</w:t>
      </w:r>
      <w:r w:rsidRPr="00695B36">
        <w:rPr>
          <w:rFonts w:ascii="Palatino Linotype" w:eastAsia="Times New Roman" w:hAnsi="Palatino Linotype" w:cs="Times New Roman"/>
          <w:sz w:val="20"/>
          <w:szCs w:val="20"/>
        </w:rPr>
        <w:t xml:space="preserve"> for drilling through shells. Digestion can occur in a ciliated tract or intracellularly.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Most have an </w:t>
      </w:r>
      <w:r w:rsidRPr="00695B36">
        <w:rPr>
          <w:rFonts w:ascii="Palatino Linotype" w:eastAsia="Times New Roman" w:hAnsi="Palatino Linotype" w:cs="Times New Roman"/>
          <w:b/>
          <w:bCs/>
          <w:sz w:val="20"/>
          <w:szCs w:val="20"/>
        </w:rPr>
        <w:t>open circulatory system</w:t>
      </w:r>
      <w:r w:rsidRPr="00695B36">
        <w:rPr>
          <w:rFonts w:ascii="Palatino Linotype" w:eastAsia="Times New Roman" w:hAnsi="Palatino Linotype" w:cs="Times New Roman"/>
          <w:sz w:val="20"/>
          <w:szCs w:val="20"/>
        </w:rPr>
        <w:t xml:space="preserve"> (blood is not restricted to circulating within blood vessels). Cephalopods have a </w:t>
      </w:r>
      <w:r w:rsidRPr="00695B36">
        <w:rPr>
          <w:rFonts w:ascii="Palatino Linotype" w:eastAsia="Times New Roman" w:hAnsi="Palatino Linotype" w:cs="Times New Roman"/>
          <w:b/>
          <w:bCs/>
          <w:sz w:val="20"/>
          <w:szCs w:val="20"/>
        </w:rPr>
        <w:t>closed circulatory system</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Excretion</w:t>
      </w:r>
      <w:r w:rsidRPr="00695B36">
        <w:rPr>
          <w:rFonts w:ascii="Palatino Linotype" w:eastAsia="Times New Roman" w:hAnsi="Palatino Linotype" w:cs="Times New Roman"/>
          <w:sz w:val="20"/>
          <w:szCs w:val="20"/>
        </w:rPr>
        <w:br/>
        <w:t xml:space="preserve">Excretion occurs in </w:t>
      </w:r>
      <w:r w:rsidRPr="00695B36">
        <w:rPr>
          <w:rFonts w:ascii="Palatino Linotype" w:eastAsia="Times New Roman" w:hAnsi="Palatino Linotype" w:cs="Times New Roman"/>
          <w:b/>
          <w:bCs/>
          <w:sz w:val="20"/>
          <w:szCs w:val="20"/>
        </w:rPr>
        <w:t>nephridia</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t xml:space="preserve">Mollusks use external gills for respiration. Diffusion also occurs through the moist skin of the mollusks. </w:t>
      </w:r>
    </w:p>
    <w:p w:rsidR="00695B36" w:rsidRDefault="004F0BDA" w:rsidP="001E1D4F">
      <w:pPr>
        <w:spacing w:before="100" w:beforeAutospacing="1" w:after="100" w:afterAutospacing="1"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Nervous System</w:t>
      </w:r>
    </w:p>
    <w:p w:rsidR="004F0BDA" w:rsidRDefault="004F0BDA" w:rsidP="001E1D4F">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Mollusks have a complex brain, nerves, and a </w:t>
      </w:r>
      <w:r w:rsidRPr="00695B36">
        <w:rPr>
          <w:rFonts w:ascii="Palatino Linotype" w:eastAsia="Times New Roman" w:hAnsi="Palatino Linotype" w:cs="Times New Roman"/>
          <w:b/>
          <w:bCs/>
          <w:sz w:val="20"/>
          <w:szCs w:val="20"/>
        </w:rPr>
        <w:t>compound eye</w:t>
      </w:r>
      <w:r w:rsidRPr="00695B36">
        <w:rPr>
          <w:rFonts w:ascii="Palatino Linotype" w:eastAsia="Times New Roman" w:hAnsi="Palatino Linotype" w:cs="Times New Roman"/>
          <w:sz w:val="20"/>
          <w:szCs w:val="20"/>
        </w:rPr>
        <w:t xml:space="preserve">. </w:t>
      </w:r>
    </w:p>
    <w:p w:rsidR="001E1D4F" w:rsidRPr="00695B36" w:rsidRDefault="001E1D4F" w:rsidP="001E1D4F">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lastRenderedPageBreak/>
        <w:t>Reproduction</w:t>
      </w:r>
      <w:r w:rsidRPr="00695B36">
        <w:rPr>
          <w:rFonts w:ascii="Palatino Linotype" w:eastAsia="Times New Roman" w:hAnsi="Palatino Linotype" w:cs="Times New Roman"/>
          <w:sz w:val="20"/>
          <w:szCs w:val="20"/>
        </w:rPr>
        <w:br/>
        <w:t xml:space="preserve">Reproduction occurs sexually with separate sexes. Fertilization is external.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Echinodermata</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 xml:space="preserve">All echinoderms are </w:t>
      </w:r>
      <w:r w:rsidRPr="00695B36">
        <w:rPr>
          <w:rFonts w:ascii="Palatino Linotype" w:eastAsia="Times New Roman" w:hAnsi="Palatino Linotype" w:cs="Times New Roman"/>
          <w:b/>
          <w:bCs/>
          <w:sz w:val="20"/>
          <w:szCs w:val="20"/>
        </w:rPr>
        <w:t>marine</w:t>
      </w:r>
      <w:r w:rsidRPr="00695B36">
        <w:rPr>
          <w:rFonts w:ascii="Palatino Linotype" w:eastAsia="Times New Roman" w:hAnsi="Palatino Linotype" w:cs="Times New Roman"/>
          <w:sz w:val="20"/>
          <w:szCs w:val="20"/>
        </w:rPr>
        <w:t xml:space="preserve"> organisms. In the larval stage, most echinoderms are </w:t>
      </w:r>
      <w:r w:rsidRPr="00695B36">
        <w:rPr>
          <w:rFonts w:ascii="Palatino Linotype" w:eastAsia="Times New Roman" w:hAnsi="Palatino Linotype" w:cs="Times New Roman"/>
          <w:b/>
          <w:bCs/>
          <w:sz w:val="20"/>
          <w:szCs w:val="20"/>
        </w:rPr>
        <w:t>bilaterally symmetrical</w:t>
      </w:r>
      <w:r w:rsidRPr="00695B36">
        <w:rPr>
          <w:rFonts w:ascii="Palatino Linotype" w:eastAsia="Times New Roman" w:hAnsi="Palatino Linotype" w:cs="Times New Roman"/>
          <w:sz w:val="20"/>
          <w:szCs w:val="20"/>
        </w:rPr>
        <w:t xml:space="preserve">. Most adults are </w:t>
      </w:r>
      <w:r w:rsidRPr="00695B36">
        <w:rPr>
          <w:rFonts w:ascii="Palatino Linotype" w:eastAsia="Times New Roman" w:hAnsi="Palatino Linotype" w:cs="Times New Roman"/>
          <w:b/>
          <w:bCs/>
          <w:sz w:val="20"/>
          <w:szCs w:val="20"/>
        </w:rPr>
        <w:t>radially symmetrical</w:t>
      </w:r>
      <w:r w:rsidRPr="00695B36">
        <w:rPr>
          <w:rFonts w:ascii="Palatino Linotype" w:eastAsia="Times New Roman" w:hAnsi="Palatino Linotype" w:cs="Times New Roman"/>
          <w:sz w:val="20"/>
          <w:szCs w:val="20"/>
        </w:rPr>
        <w:t xml:space="preserve">. They have a </w:t>
      </w:r>
      <w:r w:rsidRPr="00695B36">
        <w:rPr>
          <w:rFonts w:ascii="Palatino Linotype" w:eastAsia="Times New Roman" w:hAnsi="Palatino Linotype" w:cs="Times New Roman"/>
          <w:b/>
          <w:bCs/>
          <w:sz w:val="20"/>
          <w:szCs w:val="20"/>
        </w:rPr>
        <w:t>ventral mouth</w:t>
      </w:r>
      <w:r w:rsidRPr="00695B36">
        <w:rPr>
          <w:rFonts w:ascii="Palatino Linotype" w:eastAsia="Times New Roman" w:hAnsi="Palatino Linotype" w:cs="Times New Roman"/>
          <w:sz w:val="20"/>
          <w:szCs w:val="20"/>
        </w:rPr>
        <w:t xml:space="preserve">, an internal skeleton of calcium carbonate plates, and a </w:t>
      </w:r>
      <w:r w:rsidRPr="00695B36">
        <w:rPr>
          <w:rFonts w:ascii="Palatino Linotype" w:eastAsia="Times New Roman" w:hAnsi="Palatino Linotype" w:cs="Times New Roman"/>
          <w:b/>
          <w:bCs/>
          <w:sz w:val="20"/>
          <w:szCs w:val="20"/>
        </w:rPr>
        <w:t>water vascular system</w:t>
      </w:r>
      <w:r w:rsidRPr="00695B36">
        <w:rPr>
          <w:rFonts w:ascii="Palatino Linotype" w:eastAsia="Times New Roman" w:hAnsi="Palatino Linotype" w:cs="Times New Roman"/>
          <w:sz w:val="20"/>
          <w:szCs w:val="20"/>
        </w:rPr>
        <w:t xml:space="preserve"> consisting of </w:t>
      </w:r>
      <w:r w:rsidRPr="00695B36">
        <w:rPr>
          <w:rFonts w:ascii="Palatino Linotype" w:eastAsia="Times New Roman" w:hAnsi="Palatino Linotype" w:cs="Times New Roman"/>
          <w:b/>
          <w:bCs/>
          <w:sz w:val="20"/>
          <w:szCs w:val="20"/>
        </w:rPr>
        <w:t>tube feet</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radial canals</w:t>
      </w:r>
      <w:r w:rsidRPr="00695B36">
        <w:rPr>
          <w:rFonts w:ascii="Palatino Linotype" w:eastAsia="Times New Roman" w:hAnsi="Palatino Linotype" w:cs="Times New Roman"/>
          <w:sz w:val="20"/>
          <w:szCs w:val="20"/>
        </w:rPr>
        <w:t xml:space="preserve">, and a </w:t>
      </w:r>
      <w:r w:rsidRPr="00695B36">
        <w:rPr>
          <w:rFonts w:ascii="Palatino Linotype" w:eastAsia="Times New Roman" w:hAnsi="Palatino Linotype" w:cs="Times New Roman"/>
          <w:b/>
          <w:bCs/>
          <w:sz w:val="20"/>
          <w:szCs w:val="20"/>
        </w:rPr>
        <w:t>ring canal</w:t>
      </w:r>
      <w:r w:rsidRPr="00695B36">
        <w:rPr>
          <w:rFonts w:ascii="Palatino Linotype" w:eastAsia="Times New Roman" w:hAnsi="Palatino Linotype" w:cs="Times New Roman"/>
          <w:sz w:val="20"/>
          <w:szCs w:val="20"/>
        </w:rPr>
        <w:t xml:space="preserve"> for movement.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Members of the class </w:t>
      </w:r>
      <w:r w:rsidRPr="00695B36">
        <w:rPr>
          <w:rFonts w:ascii="Palatino Linotype" w:eastAsia="Times New Roman" w:hAnsi="Palatino Linotype" w:cs="Times New Roman"/>
          <w:b/>
          <w:bCs/>
          <w:sz w:val="20"/>
          <w:szCs w:val="20"/>
        </w:rPr>
        <w:t>Crinoidea</w:t>
      </w:r>
      <w:r w:rsidRPr="00695B36">
        <w:rPr>
          <w:rFonts w:ascii="Palatino Linotype" w:eastAsia="Times New Roman" w:hAnsi="Palatino Linotype" w:cs="Times New Roman"/>
          <w:sz w:val="20"/>
          <w:szCs w:val="20"/>
        </w:rPr>
        <w:t xml:space="preserve"> include sea lilies and feather stars. Members of the class </w:t>
      </w:r>
      <w:r w:rsidRPr="00695B36">
        <w:rPr>
          <w:rFonts w:ascii="Palatino Linotype" w:eastAsia="Times New Roman" w:hAnsi="Palatino Linotype" w:cs="Times New Roman"/>
          <w:b/>
          <w:bCs/>
          <w:sz w:val="20"/>
          <w:szCs w:val="20"/>
        </w:rPr>
        <w:t>Stelleroidea</w:t>
      </w:r>
      <w:r w:rsidRPr="00695B36">
        <w:rPr>
          <w:rFonts w:ascii="Palatino Linotype" w:eastAsia="Times New Roman" w:hAnsi="Palatino Linotype" w:cs="Times New Roman"/>
          <w:sz w:val="20"/>
          <w:szCs w:val="20"/>
        </w:rPr>
        <w:t xml:space="preserve"> include sea stars and brittle stars. Members of the class </w:t>
      </w:r>
      <w:r w:rsidRPr="00695B36">
        <w:rPr>
          <w:rFonts w:ascii="Palatino Linotype" w:eastAsia="Times New Roman" w:hAnsi="Palatino Linotype" w:cs="Times New Roman"/>
          <w:b/>
          <w:bCs/>
          <w:sz w:val="20"/>
          <w:szCs w:val="20"/>
        </w:rPr>
        <w:t>Echinoidea</w:t>
      </w:r>
      <w:r w:rsidRPr="00695B36">
        <w:rPr>
          <w:rFonts w:ascii="Palatino Linotype" w:eastAsia="Times New Roman" w:hAnsi="Palatino Linotype" w:cs="Times New Roman"/>
          <w:sz w:val="20"/>
          <w:szCs w:val="20"/>
        </w:rPr>
        <w:t xml:space="preserve"> include sea urchins and sand dollars. Members of the class </w:t>
      </w:r>
      <w:r w:rsidRPr="00695B36">
        <w:rPr>
          <w:rFonts w:ascii="Palatino Linotype" w:eastAsia="Times New Roman" w:hAnsi="Palatino Linotype" w:cs="Times New Roman"/>
          <w:b/>
          <w:bCs/>
          <w:sz w:val="20"/>
          <w:szCs w:val="20"/>
        </w:rPr>
        <w:t>Holothuroidea</w:t>
      </w:r>
      <w:r w:rsidRPr="00695B36">
        <w:rPr>
          <w:rFonts w:ascii="Palatino Linotype" w:eastAsia="Times New Roman" w:hAnsi="Palatino Linotype" w:cs="Times New Roman"/>
          <w:sz w:val="20"/>
          <w:szCs w:val="20"/>
        </w:rPr>
        <w:t xml:space="preserve"> include sea cucumbers.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Spinal extensions of the skeleton protect echinoderms.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The water vascular system of echinoderms is responsible for their movement and ability to clean to surfaces for long periods of time. </w:t>
      </w:r>
    </w:p>
    <w:p w:rsidR="00695B36" w:rsidRDefault="004F0BDA" w:rsidP="00695B36">
      <w:pPr>
        <w:spacing w:before="100" w:beforeAutospacing="1" w:after="100" w:afterAutospacing="1" w:line="240" w:lineRule="auto"/>
        <w:contextualSpacing/>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Pr="00695B36" w:rsidRDefault="004F0BDA" w:rsidP="00695B36">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Urchins are </w:t>
      </w:r>
      <w:r w:rsidRPr="00695B36">
        <w:rPr>
          <w:rFonts w:ascii="Palatino Linotype" w:eastAsia="Times New Roman" w:hAnsi="Palatino Linotype" w:cs="Times New Roman"/>
          <w:b/>
          <w:bCs/>
          <w:sz w:val="20"/>
          <w:szCs w:val="20"/>
        </w:rPr>
        <w:t>herbivores</w:t>
      </w:r>
      <w:r w:rsidRPr="00695B36">
        <w:rPr>
          <w:rFonts w:ascii="Palatino Linotype" w:eastAsia="Times New Roman" w:hAnsi="Palatino Linotype" w:cs="Times New Roman"/>
          <w:sz w:val="20"/>
          <w:szCs w:val="20"/>
        </w:rPr>
        <w:t xml:space="preserve"> (they eat plants), starfish are predators and scavengers, and other feed on </w:t>
      </w:r>
      <w:r w:rsidRPr="00695B36">
        <w:rPr>
          <w:rFonts w:ascii="Palatino Linotype" w:eastAsia="Times New Roman" w:hAnsi="Palatino Linotype" w:cs="Times New Roman"/>
          <w:b/>
          <w:bCs/>
          <w:sz w:val="20"/>
          <w:szCs w:val="20"/>
        </w:rPr>
        <w:t>detritus</w:t>
      </w:r>
      <w:r w:rsidRPr="00695B36">
        <w:rPr>
          <w:rFonts w:ascii="Palatino Linotype" w:eastAsia="Times New Roman" w:hAnsi="Palatino Linotype" w:cs="Times New Roman"/>
          <w:sz w:val="20"/>
          <w:szCs w:val="20"/>
        </w:rPr>
        <w:t xml:space="preserve"> (waste).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Echinoderms have an </w:t>
      </w:r>
      <w:r w:rsidRPr="00695B36">
        <w:rPr>
          <w:rFonts w:ascii="Palatino Linotype" w:eastAsia="Times New Roman" w:hAnsi="Palatino Linotype" w:cs="Times New Roman"/>
          <w:b/>
          <w:bCs/>
          <w:sz w:val="20"/>
          <w:szCs w:val="20"/>
        </w:rPr>
        <w:t>open circulatory system</w:t>
      </w:r>
      <w:r w:rsidRPr="00695B36">
        <w:rPr>
          <w:rFonts w:ascii="Palatino Linotype" w:eastAsia="Times New Roman" w:hAnsi="Palatino Linotype" w:cs="Times New Roman"/>
          <w:sz w:val="20"/>
          <w:szCs w:val="20"/>
        </w:rPr>
        <w:t xml:space="preserve"> with cilia circulating the fluids through each arm.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Excretion</w:t>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b/>
          <w:bCs/>
          <w:sz w:val="20"/>
          <w:szCs w:val="20"/>
        </w:rPr>
        <w:t>Amoeboid cells</w:t>
      </w:r>
      <w:r w:rsidRPr="00695B36">
        <w:rPr>
          <w:rFonts w:ascii="Palatino Linotype" w:eastAsia="Times New Roman" w:hAnsi="Palatino Linotype" w:cs="Times New Roman"/>
          <w:sz w:val="20"/>
          <w:szCs w:val="20"/>
        </w:rPr>
        <w:t xml:space="preserve"> carry wastes out of the body.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r>
      <w:r w:rsidRPr="00695B36">
        <w:rPr>
          <w:rFonts w:ascii="Palatino Linotype" w:eastAsia="Times New Roman" w:hAnsi="Palatino Linotype" w:cs="Times New Roman"/>
          <w:b/>
          <w:bCs/>
          <w:sz w:val="20"/>
          <w:szCs w:val="20"/>
        </w:rPr>
        <w:t>Gills</w:t>
      </w:r>
      <w:r w:rsidRPr="00695B36">
        <w:rPr>
          <w:rFonts w:ascii="Palatino Linotype" w:eastAsia="Times New Roman" w:hAnsi="Palatino Linotype" w:cs="Times New Roman"/>
          <w:sz w:val="20"/>
          <w:szCs w:val="20"/>
        </w:rPr>
        <w:t xml:space="preserve"> on the skin exchange gases.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Nervous System</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Echinoderms have a </w:t>
      </w:r>
      <w:r w:rsidRPr="00695B36">
        <w:rPr>
          <w:rFonts w:ascii="Palatino Linotype" w:eastAsia="Times New Roman" w:hAnsi="Palatino Linotype" w:cs="Times New Roman"/>
          <w:b/>
          <w:bCs/>
          <w:sz w:val="20"/>
          <w:szCs w:val="20"/>
        </w:rPr>
        <w:t>nerve ring</w:t>
      </w:r>
      <w:r w:rsidRPr="00695B36">
        <w:rPr>
          <w:rFonts w:ascii="Palatino Linotype" w:eastAsia="Times New Roman" w:hAnsi="Palatino Linotype" w:cs="Times New Roman"/>
          <w:sz w:val="20"/>
          <w:szCs w:val="20"/>
        </w:rPr>
        <w:t xml:space="preserve"> around the central disc instead of a brain. </w:t>
      </w:r>
      <w:r w:rsidRPr="00695B36">
        <w:rPr>
          <w:rFonts w:ascii="Palatino Linotype" w:eastAsia="Times New Roman" w:hAnsi="Palatino Linotype" w:cs="Times New Roman"/>
          <w:b/>
          <w:bCs/>
          <w:sz w:val="20"/>
          <w:szCs w:val="20"/>
        </w:rPr>
        <w:t>Eyespots</w:t>
      </w:r>
      <w:r w:rsidRPr="00695B36">
        <w:rPr>
          <w:rFonts w:ascii="Palatino Linotype" w:eastAsia="Times New Roman" w:hAnsi="Palatino Linotype" w:cs="Times New Roman"/>
          <w:sz w:val="20"/>
          <w:szCs w:val="20"/>
        </w:rPr>
        <w:t xml:space="preserve"> on the tips of arms sense light.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Echinoderms have the ability to regenerate new parts asexually. They also have separate sexes with sex organs in each arm. Sexual reproduction involves releasing gametes into the water (external fertilization). </w:t>
      </w: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t>Phylum Arthropoda</w:t>
      </w:r>
      <w:r w:rsidRPr="00695B36">
        <w:rPr>
          <w:rFonts w:ascii="Palatino Linotype" w:eastAsia="Times New Roman" w:hAnsi="Palatino Linotype" w:cs="Times New Roman"/>
          <w:sz w:val="20"/>
          <w:szCs w:val="20"/>
          <w:u w:val="single"/>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Characteristics</w:t>
      </w:r>
      <w:r w:rsidRPr="00695B36">
        <w:rPr>
          <w:rFonts w:ascii="Palatino Linotype" w:eastAsia="Times New Roman" w:hAnsi="Palatino Linotype" w:cs="Times New Roman"/>
          <w:sz w:val="20"/>
          <w:szCs w:val="20"/>
        </w:rPr>
        <w:br/>
        <w:t xml:space="preserve">Arthropods have </w:t>
      </w:r>
      <w:r w:rsidRPr="00695B36">
        <w:rPr>
          <w:rFonts w:ascii="Palatino Linotype" w:eastAsia="Times New Roman" w:hAnsi="Palatino Linotype" w:cs="Times New Roman"/>
          <w:b/>
          <w:bCs/>
          <w:sz w:val="20"/>
          <w:szCs w:val="20"/>
        </w:rPr>
        <w:t>jointed appendages</w:t>
      </w:r>
      <w:r w:rsidRPr="00695B36">
        <w:rPr>
          <w:rFonts w:ascii="Palatino Linotype" w:eastAsia="Times New Roman" w:hAnsi="Palatino Linotype" w:cs="Times New Roman"/>
          <w:sz w:val="20"/>
          <w:szCs w:val="20"/>
        </w:rPr>
        <w:t xml:space="preserve"> and an </w:t>
      </w:r>
      <w:r w:rsidRPr="00695B36">
        <w:rPr>
          <w:rFonts w:ascii="Palatino Linotype" w:eastAsia="Times New Roman" w:hAnsi="Palatino Linotype" w:cs="Times New Roman"/>
          <w:b/>
          <w:bCs/>
          <w:sz w:val="20"/>
          <w:szCs w:val="20"/>
        </w:rPr>
        <w:t>exoskeleton</w:t>
      </w:r>
      <w:r w:rsidRPr="00695B36">
        <w:rPr>
          <w:rFonts w:ascii="Palatino Linotype" w:eastAsia="Times New Roman" w:hAnsi="Palatino Linotype" w:cs="Times New Roman"/>
          <w:sz w:val="20"/>
          <w:szCs w:val="20"/>
        </w:rPr>
        <w:t xml:space="preserve">. The exoskeleton has three layers. The </w:t>
      </w:r>
      <w:r w:rsidRPr="00695B36">
        <w:rPr>
          <w:rFonts w:ascii="Palatino Linotype" w:eastAsia="Times New Roman" w:hAnsi="Palatino Linotype" w:cs="Times New Roman"/>
          <w:b/>
          <w:bCs/>
          <w:sz w:val="20"/>
          <w:szCs w:val="20"/>
        </w:rPr>
        <w:lastRenderedPageBreak/>
        <w:t>lipoprotein outer layer</w:t>
      </w:r>
      <w:r w:rsidRPr="00695B36">
        <w:rPr>
          <w:rFonts w:ascii="Palatino Linotype" w:eastAsia="Times New Roman" w:hAnsi="Palatino Linotype" w:cs="Times New Roman"/>
          <w:sz w:val="20"/>
          <w:szCs w:val="20"/>
        </w:rPr>
        <w:t xml:space="preserve"> provides water proofing. The </w:t>
      </w:r>
      <w:r w:rsidRPr="00695B36">
        <w:rPr>
          <w:rFonts w:ascii="Palatino Linotype" w:eastAsia="Times New Roman" w:hAnsi="Palatino Linotype" w:cs="Times New Roman"/>
          <w:b/>
          <w:bCs/>
          <w:sz w:val="20"/>
          <w:szCs w:val="20"/>
        </w:rPr>
        <w:t>chitin middle layer</w:t>
      </w:r>
      <w:r w:rsidRPr="00695B36">
        <w:rPr>
          <w:rFonts w:ascii="Palatino Linotype" w:eastAsia="Times New Roman" w:hAnsi="Palatino Linotype" w:cs="Times New Roman"/>
          <w:sz w:val="20"/>
          <w:szCs w:val="20"/>
        </w:rPr>
        <w:t xml:space="preserve"> provides hard protection. The </w:t>
      </w:r>
      <w:r w:rsidRPr="00695B36">
        <w:rPr>
          <w:rFonts w:ascii="Palatino Linotype" w:eastAsia="Times New Roman" w:hAnsi="Palatino Linotype" w:cs="Times New Roman"/>
          <w:b/>
          <w:bCs/>
          <w:sz w:val="20"/>
          <w:szCs w:val="20"/>
        </w:rPr>
        <w:t>flexible inner layer</w:t>
      </w:r>
      <w:r w:rsidRPr="00695B36">
        <w:rPr>
          <w:rFonts w:ascii="Palatino Linotype" w:eastAsia="Times New Roman" w:hAnsi="Palatino Linotype" w:cs="Times New Roman"/>
          <w:sz w:val="20"/>
          <w:szCs w:val="20"/>
        </w:rPr>
        <w:t xml:space="preserve"> allows movement. Like the </w:t>
      </w:r>
      <w:hyperlink r:id="rId265" w:history="1">
        <w:r w:rsidRPr="00695B36">
          <w:rPr>
            <w:rFonts w:ascii="Palatino Linotype" w:eastAsia="Times New Roman" w:hAnsi="Palatino Linotype" w:cs="Times New Roman"/>
            <w:sz w:val="20"/>
            <w:szCs w:val="20"/>
            <w:u w:val="single"/>
          </w:rPr>
          <w:t>annelids</w:t>
        </w:r>
      </w:hyperlink>
      <w:r w:rsidRPr="00695B36">
        <w:rPr>
          <w:rFonts w:ascii="Palatino Linotype" w:eastAsia="Times New Roman" w:hAnsi="Palatino Linotype" w:cs="Times New Roman"/>
          <w:sz w:val="20"/>
          <w:szCs w:val="20"/>
        </w:rPr>
        <w:t xml:space="preserve">, their bodies are segmented.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Classification</w:t>
      </w:r>
      <w:r w:rsidRPr="00695B36">
        <w:rPr>
          <w:rFonts w:ascii="Palatino Linotype" w:eastAsia="Times New Roman" w:hAnsi="Palatino Linotype" w:cs="Times New Roman"/>
          <w:sz w:val="20"/>
          <w:szCs w:val="20"/>
        </w:rPr>
        <w:br/>
        <w:t xml:space="preserve">Members of the class </w:t>
      </w:r>
      <w:r w:rsidRPr="00695B36">
        <w:rPr>
          <w:rFonts w:ascii="Palatino Linotype" w:eastAsia="Times New Roman" w:hAnsi="Palatino Linotype" w:cs="Times New Roman"/>
          <w:b/>
          <w:bCs/>
          <w:sz w:val="20"/>
          <w:szCs w:val="20"/>
        </w:rPr>
        <w:t>Crustacea</w:t>
      </w:r>
      <w:r w:rsidRPr="00695B36">
        <w:rPr>
          <w:rFonts w:ascii="Palatino Linotype" w:eastAsia="Times New Roman" w:hAnsi="Palatino Linotype" w:cs="Times New Roman"/>
          <w:sz w:val="20"/>
          <w:szCs w:val="20"/>
        </w:rPr>
        <w:t xml:space="preserve"> are all aquatic (except for the pill bug) and have gills. They have five pairs of legs and two body regions: the </w:t>
      </w:r>
      <w:r w:rsidRPr="00695B36">
        <w:rPr>
          <w:rFonts w:ascii="Palatino Linotype" w:eastAsia="Times New Roman" w:hAnsi="Palatino Linotype" w:cs="Times New Roman"/>
          <w:b/>
          <w:bCs/>
          <w:sz w:val="20"/>
          <w:szCs w:val="20"/>
        </w:rPr>
        <w:t>cephalothorax</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abdomen</w:t>
      </w:r>
      <w:r w:rsidRPr="00695B36">
        <w:rPr>
          <w:rFonts w:ascii="Palatino Linotype" w:eastAsia="Times New Roman" w:hAnsi="Palatino Linotype" w:cs="Times New Roman"/>
          <w:sz w:val="20"/>
          <w:szCs w:val="20"/>
        </w:rPr>
        <w:t xml:space="preserve">. Examples include lobsters, crabs, and barnacles. Members of the class </w:t>
      </w:r>
      <w:r w:rsidRPr="00695B36">
        <w:rPr>
          <w:rFonts w:ascii="Palatino Linotype" w:eastAsia="Times New Roman" w:hAnsi="Palatino Linotype" w:cs="Times New Roman"/>
          <w:b/>
          <w:bCs/>
          <w:sz w:val="20"/>
          <w:szCs w:val="20"/>
        </w:rPr>
        <w:t>Chilopoda</w:t>
      </w:r>
      <w:r w:rsidRPr="00695B36">
        <w:rPr>
          <w:rFonts w:ascii="Palatino Linotype" w:eastAsia="Times New Roman" w:hAnsi="Palatino Linotype" w:cs="Times New Roman"/>
          <w:sz w:val="20"/>
          <w:szCs w:val="20"/>
        </w:rPr>
        <w:t xml:space="preserve"> have many body segments with one pair of legs per segment. An example of a chilopod is a centipede. Members of the class </w:t>
      </w:r>
      <w:r w:rsidRPr="00695B36">
        <w:rPr>
          <w:rFonts w:ascii="Palatino Linotype" w:eastAsia="Times New Roman" w:hAnsi="Palatino Linotype" w:cs="Times New Roman"/>
          <w:b/>
          <w:bCs/>
          <w:sz w:val="20"/>
          <w:szCs w:val="20"/>
        </w:rPr>
        <w:t>Diplopoda</w:t>
      </w:r>
      <w:r w:rsidRPr="00695B36">
        <w:rPr>
          <w:rFonts w:ascii="Palatino Linotype" w:eastAsia="Times New Roman" w:hAnsi="Palatino Linotype" w:cs="Times New Roman"/>
          <w:sz w:val="20"/>
          <w:szCs w:val="20"/>
        </w:rPr>
        <w:t xml:space="preserve"> also have many body segments but they have two pairs of legs per segment. An example of a diplopod is a millipede. Members of the class </w:t>
      </w:r>
      <w:r w:rsidRPr="00695B36">
        <w:rPr>
          <w:rFonts w:ascii="Palatino Linotype" w:eastAsia="Times New Roman" w:hAnsi="Palatino Linotype" w:cs="Times New Roman"/>
          <w:b/>
          <w:bCs/>
          <w:sz w:val="20"/>
          <w:szCs w:val="20"/>
        </w:rPr>
        <w:t>Arachnida</w:t>
      </w:r>
      <w:r w:rsidRPr="00695B36">
        <w:rPr>
          <w:rFonts w:ascii="Palatino Linotype" w:eastAsia="Times New Roman" w:hAnsi="Palatino Linotype" w:cs="Times New Roman"/>
          <w:sz w:val="20"/>
          <w:szCs w:val="20"/>
        </w:rPr>
        <w:t xml:space="preserve"> have no antennae and four pairs of legs. Their first appendages are poisonous pinchers called </w:t>
      </w:r>
      <w:r w:rsidRPr="00695B36">
        <w:rPr>
          <w:rFonts w:ascii="Palatino Linotype" w:eastAsia="Times New Roman" w:hAnsi="Palatino Linotype" w:cs="Times New Roman"/>
          <w:b/>
          <w:bCs/>
          <w:sz w:val="20"/>
          <w:szCs w:val="20"/>
        </w:rPr>
        <w:t>chelicerae</w:t>
      </w:r>
      <w:r w:rsidRPr="00695B36">
        <w:rPr>
          <w:rFonts w:ascii="Palatino Linotype" w:eastAsia="Times New Roman" w:hAnsi="Palatino Linotype" w:cs="Times New Roman"/>
          <w:sz w:val="20"/>
          <w:szCs w:val="20"/>
        </w:rPr>
        <w:t xml:space="preserve">. Examples include spiders, scorpions, and ticks. Members of the class </w:t>
      </w:r>
      <w:r w:rsidRPr="00695B36">
        <w:rPr>
          <w:rFonts w:ascii="Palatino Linotype" w:eastAsia="Times New Roman" w:hAnsi="Palatino Linotype" w:cs="Times New Roman"/>
          <w:b/>
          <w:bCs/>
          <w:sz w:val="20"/>
          <w:szCs w:val="20"/>
        </w:rPr>
        <w:t>Insecta</w:t>
      </w:r>
      <w:r w:rsidRPr="00695B36">
        <w:rPr>
          <w:rFonts w:ascii="Palatino Linotype" w:eastAsia="Times New Roman" w:hAnsi="Palatino Linotype" w:cs="Times New Roman"/>
          <w:sz w:val="20"/>
          <w:szCs w:val="20"/>
        </w:rPr>
        <w:t xml:space="preserve"> have three pairs of legs and one or two pairs of wings. Their body is divided into three sections: the </w:t>
      </w:r>
      <w:r w:rsidRPr="00695B36">
        <w:rPr>
          <w:rFonts w:ascii="Palatino Linotype" w:eastAsia="Times New Roman" w:hAnsi="Palatino Linotype" w:cs="Times New Roman"/>
          <w:b/>
          <w:bCs/>
          <w:sz w:val="20"/>
          <w:szCs w:val="20"/>
        </w:rPr>
        <w:t>head</w:t>
      </w:r>
      <w:r w:rsidRPr="00695B36">
        <w:rPr>
          <w:rFonts w:ascii="Palatino Linotype" w:eastAsia="Times New Roman" w:hAnsi="Palatino Linotype" w:cs="Times New Roman"/>
          <w:sz w:val="20"/>
          <w:szCs w:val="20"/>
        </w:rPr>
        <w:t xml:space="preserve">, the </w:t>
      </w:r>
      <w:r w:rsidRPr="00695B36">
        <w:rPr>
          <w:rFonts w:ascii="Palatino Linotype" w:eastAsia="Times New Roman" w:hAnsi="Palatino Linotype" w:cs="Times New Roman"/>
          <w:b/>
          <w:bCs/>
          <w:sz w:val="20"/>
          <w:szCs w:val="20"/>
        </w:rPr>
        <w:t>thorax</w:t>
      </w:r>
      <w:r w:rsidRPr="00695B36">
        <w:rPr>
          <w:rFonts w:ascii="Palatino Linotype" w:eastAsia="Times New Roman" w:hAnsi="Palatino Linotype" w:cs="Times New Roman"/>
          <w:sz w:val="20"/>
          <w:szCs w:val="20"/>
        </w:rPr>
        <w:t xml:space="preserve">, and the </w:t>
      </w:r>
      <w:r w:rsidRPr="00695B36">
        <w:rPr>
          <w:rFonts w:ascii="Palatino Linotype" w:eastAsia="Times New Roman" w:hAnsi="Palatino Linotype" w:cs="Times New Roman"/>
          <w:b/>
          <w:bCs/>
          <w:sz w:val="20"/>
          <w:szCs w:val="20"/>
        </w:rPr>
        <w:t>abdomen</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Protection</w:t>
      </w:r>
      <w:r w:rsidRPr="00695B36">
        <w:rPr>
          <w:rFonts w:ascii="Palatino Linotype" w:eastAsia="Times New Roman" w:hAnsi="Palatino Linotype" w:cs="Times New Roman"/>
          <w:sz w:val="20"/>
          <w:szCs w:val="20"/>
        </w:rPr>
        <w:br/>
        <w:t xml:space="preserve">Arthropods are protected by fast movement, an exoskeleton, pinchers, camouflage, and poison glands.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Movement</w:t>
      </w:r>
      <w:r w:rsidRPr="00695B36">
        <w:rPr>
          <w:rFonts w:ascii="Palatino Linotype" w:eastAsia="Times New Roman" w:hAnsi="Palatino Linotype" w:cs="Times New Roman"/>
          <w:sz w:val="20"/>
          <w:szCs w:val="20"/>
        </w:rPr>
        <w:br/>
        <w:t xml:space="preserve">The fast movements of arthropods are the combined result of jointed appendages, a hard skeleton, and fast acting </w:t>
      </w:r>
      <w:r w:rsidRPr="00695B36">
        <w:rPr>
          <w:rFonts w:ascii="Palatino Linotype" w:eastAsia="Times New Roman" w:hAnsi="Palatino Linotype" w:cs="Times New Roman"/>
          <w:b/>
          <w:bCs/>
          <w:sz w:val="20"/>
          <w:szCs w:val="20"/>
        </w:rPr>
        <w:t>striated muscle</w:t>
      </w:r>
      <w:r w:rsidRPr="00695B36">
        <w:rPr>
          <w:rFonts w:ascii="Palatino Linotype" w:eastAsia="Times New Roman" w:hAnsi="Palatino Linotype" w:cs="Times New Roman"/>
          <w:sz w:val="20"/>
          <w:szCs w:val="20"/>
        </w:rPr>
        <w:t xml:space="preserve">.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Feeding &amp; Digestion</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Arthropods have very varied diets. Digestion is extracellular in the gut and there is a division of labor.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Circulation</w:t>
      </w:r>
      <w:r w:rsidRPr="00695B36">
        <w:rPr>
          <w:rFonts w:ascii="Palatino Linotype" w:eastAsia="Times New Roman" w:hAnsi="Palatino Linotype" w:cs="Times New Roman"/>
          <w:sz w:val="20"/>
          <w:szCs w:val="20"/>
        </w:rPr>
        <w:br/>
        <w:t xml:space="preserve">Arthropods have an </w:t>
      </w:r>
      <w:r w:rsidRPr="00695B36">
        <w:rPr>
          <w:rFonts w:ascii="Palatino Linotype" w:eastAsia="Times New Roman" w:hAnsi="Palatino Linotype" w:cs="Times New Roman"/>
          <w:b/>
          <w:bCs/>
          <w:sz w:val="20"/>
          <w:szCs w:val="20"/>
        </w:rPr>
        <w:t>open circulatory system</w:t>
      </w:r>
      <w:r w:rsidRPr="00695B36">
        <w:rPr>
          <w:rFonts w:ascii="Palatino Linotype" w:eastAsia="Times New Roman" w:hAnsi="Palatino Linotype" w:cs="Times New Roman"/>
          <w:sz w:val="20"/>
          <w:szCs w:val="20"/>
        </w:rPr>
        <w:t xml:space="preserve">. They have a </w:t>
      </w:r>
      <w:r w:rsidRPr="00695B36">
        <w:rPr>
          <w:rFonts w:ascii="Palatino Linotype" w:eastAsia="Times New Roman" w:hAnsi="Palatino Linotype" w:cs="Times New Roman"/>
          <w:b/>
          <w:bCs/>
          <w:sz w:val="20"/>
          <w:szCs w:val="20"/>
        </w:rPr>
        <w:t>dorsal heart</w:t>
      </w:r>
      <w:r w:rsidRPr="00695B36">
        <w:rPr>
          <w:rFonts w:ascii="Palatino Linotype" w:eastAsia="Times New Roman" w:hAnsi="Palatino Linotype" w:cs="Times New Roman"/>
          <w:sz w:val="20"/>
          <w:szCs w:val="20"/>
        </w:rPr>
        <w:t xml:space="preserve"> and arteries.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Excretion</w:t>
      </w:r>
      <w:r w:rsidRPr="00695B36">
        <w:rPr>
          <w:rFonts w:ascii="Palatino Linotype" w:eastAsia="Times New Roman" w:hAnsi="Palatino Linotype" w:cs="Times New Roman"/>
          <w:sz w:val="20"/>
          <w:szCs w:val="20"/>
        </w:rPr>
        <w:br/>
        <w:t xml:space="preserve">Crustaceans excrete through </w:t>
      </w:r>
      <w:r w:rsidRPr="00695B36">
        <w:rPr>
          <w:rFonts w:ascii="Palatino Linotype" w:eastAsia="Times New Roman" w:hAnsi="Palatino Linotype" w:cs="Times New Roman"/>
          <w:b/>
          <w:bCs/>
          <w:sz w:val="20"/>
          <w:szCs w:val="20"/>
        </w:rPr>
        <w:t>nephridia</w:t>
      </w:r>
      <w:r w:rsidRPr="00695B36">
        <w:rPr>
          <w:rFonts w:ascii="Palatino Linotype" w:eastAsia="Times New Roman" w:hAnsi="Palatino Linotype" w:cs="Times New Roman"/>
          <w:sz w:val="20"/>
          <w:szCs w:val="20"/>
        </w:rPr>
        <w:t xml:space="preserve"> or </w:t>
      </w:r>
      <w:r w:rsidRPr="00695B36">
        <w:rPr>
          <w:rFonts w:ascii="Palatino Linotype" w:eastAsia="Times New Roman" w:hAnsi="Palatino Linotype" w:cs="Times New Roman"/>
          <w:b/>
          <w:bCs/>
          <w:sz w:val="20"/>
          <w:szCs w:val="20"/>
        </w:rPr>
        <w:t>green glands</w:t>
      </w:r>
      <w:r w:rsidRPr="00695B36">
        <w:rPr>
          <w:rFonts w:ascii="Palatino Linotype" w:eastAsia="Times New Roman" w:hAnsi="Palatino Linotype" w:cs="Times New Roman"/>
          <w:sz w:val="20"/>
          <w:szCs w:val="20"/>
        </w:rPr>
        <w:t xml:space="preserve">. Others use a network of </w:t>
      </w:r>
      <w:r w:rsidRPr="00695B36">
        <w:rPr>
          <w:rFonts w:ascii="Palatino Linotype" w:eastAsia="Times New Roman" w:hAnsi="Palatino Linotype" w:cs="Times New Roman"/>
          <w:b/>
          <w:bCs/>
          <w:sz w:val="20"/>
          <w:szCs w:val="20"/>
        </w:rPr>
        <w:t>Malpigian tubes</w:t>
      </w:r>
      <w:r w:rsidRPr="00695B36">
        <w:rPr>
          <w:rFonts w:ascii="Palatino Linotype" w:eastAsia="Times New Roman" w:hAnsi="Palatino Linotype" w:cs="Times New Roman"/>
          <w:sz w:val="20"/>
          <w:szCs w:val="20"/>
        </w:rPr>
        <w:t xml:space="preserve"> which collects liquid wastes in the gut. Wastes are crystallized and then excreted to reduce weight for flight.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Respiration</w:t>
      </w:r>
      <w:r w:rsidRPr="00695B36">
        <w:rPr>
          <w:rFonts w:ascii="Palatino Linotype" w:eastAsia="Times New Roman" w:hAnsi="Palatino Linotype" w:cs="Times New Roman"/>
          <w:sz w:val="20"/>
          <w:szCs w:val="20"/>
        </w:rPr>
        <w:br/>
        <w:t xml:space="preserve">Crustaceans use </w:t>
      </w:r>
      <w:r w:rsidRPr="00695B36">
        <w:rPr>
          <w:rFonts w:ascii="Palatino Linotype" w:eastAsia="Times New Roman" w:hAnsi="Palatino Linotype" w:cs="Times New Roman"/>
          <w:b/>
          <w:bCs/>
          <w:sz w:val="20"/>
          <w:szCs w:val="20"/>
        </w:rPr>
        <w:t>gills</w:t>
      </w:r>
      <w:r w:rsidRPr="00695B36">
        <w:rPr>
          <w:rFonts w:ascii="Palatino Linotype" w:eastAsia="Times New Roman" w:hAnsi="Palatino Linotype" w:cs="Times New Roman"/>
          <w:sz w:val="20"/>
          <w:szCs w:val="20"/>
        </w:rPr>
        <w:t xml:space="preserve">. Insecta, chilopoda, and diplopoda use </w:t>
      </w:r>
      <w:r w:rsidRPr="00695B36">
        <w:rPr>
          <w:rFonts w:ascii="Palatino Linotype" w:eastAsia="Times New Roman" w:hAnsi="Palatino Linotype" w:cs="Times New Roman"/>
          <w:b/>
          <w:bCs/>
          <w:sz w:val="20"/>
          <w:szCs w:val="20"/>
        </w:rPr>
        <w:t>trachea</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spiricles</w:t>
      </w:r>
      <w:r w:rsidRPr="00695B36">
        <w:rPr>
          <w:rFonts w:ascii="Palatino Linotype" w:eastAsia="Times New Roman" w:hAnsi="Palatino Linotype" w:cs="Times New Roman"/>
          <w:sz w:val="20"/>
          <w:szCs w:val="20"/>
        </w:rPr>
        <w:t xml:space="preserve">. Arachnids use </w:t>
      </w:r>
      <w:r w:rsidRPr="00695B36">
        <w:rPr>
          <w:rFonts w:ascii="Palatino Linotype" w:eastAsia="Times New Roman" w:hAnsi="Palatino Linotype" w:cs="Times New Roman"/>
          <w:b/>
          <w:bCs/>
          <w:sz w:val="20"/>
          <w:szCs w:val="20"/>
        </w:rPr>
        <w:t>book lungs</w:t>
      </w:r>
      <w:r w:rsidRPr="00695B36">
        <w:rPr>
          <w:rFonts w:ascii="Palatino Linotype" w:eastAsia="Times New Roman" w:hAnsi="Palatino Linotype" w:cs="Times New Roman"/>
          <w:sz w:val="20"/>
          <w:szCs w:val="20"/>
        </w:rPr>
        <w:t xml:space="preserve">.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Nervous System</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Arthropods have a highly complex nervous system with a brain and a </w:t>
      </w:r>
      <w:r w:rsidRPr="00695B36">
        <w:rPr>
          <w:rFonts w:ascii="Palatino Linotype" w:eastAsia="Times New Roman" w:hAnsi="Palatino Linotype" w:cs="Times New Roman"/>
          <w:b/>
          <w:bCs/>
          <w:sz w:val="20"/>
          <w:szCs w:val="20"/>
        </w:rPr>
        <w:t>ventral nerve cord</w:t>
      </w:r>
      <w:r w:rsidRPr="00695B36">
        <w:rPr>
          <w:rFonts w:ascii="Palatino Linotype" w:eastAsia="Times New Roman" w:hAnsi="Palatino Linotype" w:cs="Times New Roman"/>
          <w:sz w:val="20"/>
          <w:szCs w:val="20"/>
        </w:rPr>
        <w:t xml:space="preserve">. They also have compound eyes, proprioceptors, touch receptors, chemoreceptors, and auditory receptors.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Reproduction</w:t>
      </w:r>
      <w:r w:rsidRPr="00695B36">
        <w:rPr>
          <w:rFonts w:ascii="Palatino Linotype" w:eastAsia="Times New Roman" w:hAnsi="Palatino Linotype" w:cs="Times New Roman"/>
          <w:sz w:val="20"/>
          <w:szCs w:val="20"/>
        </w:rPr>
        <w:br/>
        <w:t xml:space="preserve">Most have separate sexes and internal fertilization. Most undergo some form of </w:t>
      </w:r>
      <w:r w:rsidRPr="00695B36">
        <w:rPr>
          <w:rFonts w:ascii="Palatino Linotype" w:eastAsia="Times New Roman" w:hAnsi="Palatino Linotype" w:cs="Times New Roman"/>
          <w:b/>
          <w:bCs/>
          <w:sz w:val="20"/>
          <w:szCs w:val="20"/>
        </w:rPr>
        <w:t>metamorphosis</w:t>
      </w:r>
      <w:r w:rsidRPr="00695B36">
        <w:rPr>
          <w:rFonts w:ascii="Palatino Linotype" w:eastAsia="Times New Roman" w:hAnsi="Palatino Linotype" w:cs="Times New Roman"/>
          <w:sz w:val="20"/>
          <w:szCs w:val="20"/>
        </w:rPr>
        <w:t xml:space="preserve">. </w:t>
      </w:r>
    </w:p>
    <w:p w:rsidR="001E1D4F" w:rsidRDefault="001E1D4F" w:rsidP="00B03B67">
      <w:pPr>
        <w:spacing w:after="0" w:line="240" w:lineRule="auto"/>
        <w:jc w:val="both"/>
        <w:rPr>
          <w:rFonts w:ascii="Palatino Linotype" w:eastAsia="Times New Roman" w:hAnsi="Palatino Linotype" w:cs="Times New Roman"/>
          <w:b/>
          <w:bCs/>
          <w:sz w:val="20"/>
          <w:szCs w:val="20"/>
          <w:u w:val="single"/>
        </w:rPr>
      </w:pPr>
    </w:p>
    <w:p w:rsidR="001E1D4F" w:rsidRDefault="001E1D4F" w:rsidP="00B03B67">
      <w:pPr>
        <w:spacing w:after="0" w:line="240" w:lineRule="auto"/>
        <w:jc w:val="both"/>
        <w:rPr>
          <w:rFonts w:ascii="Palatino Linotype" w:eastAsia="Times New Roman" w:hAnsi="Palatino Linotype" w:cs="Times New Roman"/>
          <w:b/>
          <w:bCs/>
          <w:sz w:val="20"/>
          <w:szCs w:val="20"/>
          <w:u w:val="single"/>
        </w:rPr>
      </w:pPr>
    </w:p>
    <w:p w:rsidR="001E1D4F" w:rsidRDefault="001E1D4F" w:rsidP="00B03B67">
      <w:pPr>
        <w:spacing w:after="0" w:line="240" w:lineRule="auto"/>
        <w:jc w:val="both"/>
        <w:rPr>
          <w:rFonts w:ascii="Palatino Linotype" w:eastAsia="Times New Roman" w:hAnsi="Palatino Linotype" w:cs="Times New Roman"/>
          <w:b/>
          <w:bCs/>
          <w:sz w:val="20"/>
          <w:szCs w:val="20"/>
          <w:u w:val="single"/>
        </w:rPr>
      </w:pPr>
    </w:p>
    <w:p w:rsidR="001E1D4F" w:rsidRDefault="001E1D4F" w:rsidP="00B03B67">
      <w:pPr>
        <w:spacing w:after="0" w:line="240" w:lineRule="auto"/>
        <w:jc w:val="both"/>
        <w:rPr>
          <w:rFonts w:ascii="Palatino Linotype" w:eastAsia="Times New Roman" w:hAnsi="Palatino Linotype" w:cs="Times New Roman"/>
          <w:b/>
          <w:bCs/>
          <w:sz w:val="20"/>
          <w:szCs w:val="20"/>
          <w:u w:val="single"/>
        </w:rPr>
      </w:pPr>
    </w:p>
    <w:p w:rsidR="004F0BDA" w:rsidRPr="00695B36" w:rsidRDefault="004F0BDA" w:rsidP="00B03B67">
      <w:pPr>
        <w:spacing w:after="0" w:line="240" w:lineRule="auto"/>
        <w:jc w:val="both"/>
        <w:rPr>
          <w:rFonts w:ascii="Palatino Linotype" w:eastAsia="Times New Roman" w:hAnsi="Palatino Linotype" w:cs="Times New Roman"/>
          <w:sz w:val="20"/>
          <w:szCs w:val="20"/>
          <w:u w:val="single"/>
        </w:rPr>
      </w:pPr>
      <w:r w:rsidRPr="00695B36">
        <w:rPr>
          <w:rFonts w:ascii="Palatino Linotype" w:eastAsia="Times New Roman" w:hAnsi="Palatino Linotype" w:cs="Times New Roman"/>
          <w:b/>
          <w:bCs/>
          <w:sz w:val="20"/>
          <w:szCs w:val="20"/>
          <w:u w:val="single"/>
        </w:rPr>
        <w:lastRenderedPageBreak/>
        <w:t>Phylum Chordata</w:t>
      </w:r>
      <w:r w:rsidRPr="00695B36">
        <w:rPr>
          <w:rFonts w:ascii="Palatino Linotype" w:eastAsia="Times New Roman" w:hAnsi="Palatino Linotype" w:cs="Times New Roman"/>
          <w:sz w:val="20"/>
          <w:szCs w:val="20"/>
          <w:u w:val="single"/>
        </w:rPr>
        <w:t xml:space="preserve"> </w:t>
      </w:r>
    </w:p>
    <w:p w:rsid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General Characteristics</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All </w:t>
      </w:r>
      <w:r w:rsidRPr="00695B36">
        <w:rPr>
          <w:rFonts w:ascii="Palatino Linotype" w:eastAsia="Times New Roman" w:hAnsi="Palatino Linotype" w:cs="Times New Roman"/>
          <w:b/>
          <w:bCs/>
          <w:sz w:val="20"/>
          <w:szCs w:val="20"/>
        </w:rPr>
        <w:t>chordates</w:t>
      </w:r>
      <w:r w:rsidRPr="00695B36">
        <w:rPr>
          <w:rFonts w:ascii="Palatino Linotype" w:eastAsia="Times New Roman" w:hAnsi="Palatino Linotype" w:cs="Times New Roman"/>
          <w:sz w:val="20"/>
          <w:szCs w:val="20"/>
        </w:rPr>
        <w:t xml:space="preserve"> have a </w:t>
      </w:r>
      <w:r w:rsidRPr="00695B36">
        <w:rPr>
          <w:rFonts w:ascii="Palatino Linotype" w:eastAsia="Times New Roman" w:hAnsi="Palatino Linotype" w:cs="Times New Roman"/>
          <w:b/>
          <w:bCs/>
          <w:sz w:val="20"/>
          <w:szCs w:val="20"/>
        </w:rPr>
        <w:t>dorsal hollow nerve tube</w:t>
      </w:r>
      <w:r w:rsidRPr="00695B36">
        <w:rPr>
          <w:rFonts w:ascii="Palatino Linotype" w:eastAsia="Times New Roman" w:hAnsi="Palatino Linotype" w:cs="Times New Roman"/>
          <w:sz w:val="20"/>
          <w:szCs w:val="20"/>
        </w:rPr>
        <w:t xml:space="preserve">, a </w:t>
      </w:r>
      <w:r w:rsidRPr="00695B36">
        <w:rPr>
          <w:rFonts w:ascii="Palatino Linotype" w:eastAsia="Times New Roman" w:hAnsi="Palatino Linotype" w:cs="Times New Roman"/>
          <w:b/>
          <w:bCs/>
          <w:sz w:val="20"/>
          <w:szCs w:val="20"/>
        </w:rPr>
        <w:t>notochord</w:t>
      </w:r>
      <w:r w:rsidRPr="00695B36">
        <w:rPr>
          <w:rFonts w:ascii="Palatino Linotype" w:eastAsia="Times New Roman" w:hAnsi="Palatino Linotype" w:cs="Times New Roman"/>
          <w:sz w:val="20"/>
          <w:szCs w:val="20"/>
        </w:rPr>
        <w:t xml:space="preserve">, and </w:t>
      </w:r>
      <w:r w:rsidRPr="00695B36">
        <w:rPr>
          <w:rFonts w:ascii="Palatino Linotype" w:eastAsia="Times New Roman" w:hAnsi="Palatino Linotype" w:cs="Times New Roman"/>
          <w:b/>
          <w:bCs/>
          <w:sz w:val="20"/>
          <w:szCs w:val="20"/>
        </w:rPr>
        <w:t>pharyngeal gill slits</w:t>
      </w:r>
      <w:r w:rsidRPr="00695B36">
        <w:rPr>
          <w:rFonts w:ascii="Palatino Linotype" w:eastAsia="Times New Roman" w:hAnsi="Palatino Linotype" w:cs="Times New Roman"/>
          <w:sz w:val="20"/>
          <w:szCs w:val="20"/>
        </w:rPr>
        <w:t xml:space="preserve">. All </w:t>
      </w:r>
      <w:r w:rsidRPr="00695B36">
        <w:rPr>
          <w:rFonts w:ascii="Palatino Linotype" w:eastAsia="Times New Roman" w:hAnsi="Palatino Linotype" w:cs="Times New Roman"/>
          <w:b/>
          <w:bCs/>
          <w:sz w:val="20"/>
          <w:szCs w:val="20"/>
        </w:rPr>
        <w:t>vertebrates</w:t>
      </w:r>
      <w:r w:rsidRPr="00695B36">
        <w:rPr>
          <w:rFonts w:ascii="Palatino Linotype" w:eastAsia="Times New Roman" w:hAnsi="Palatino Linotype" w:cs="Times New Roman"/>
          <w:sz w:val="20"/>
          <w:szCs w:val="20"/>
        </w:rPr>
        <w:t xml:space="preserve"> (members of a subphylum of chordata) have a backbone (spinal column) and a </w:t>
      </w:r>
      <w:r w:rsidRPr="00695B36">
        <w:rPr>
          <w:rFonts w:ascii="Palatino Linotype" w:eastAsia="Times New Roman" w:hAnsi="Palatino Linotype" w:cs="Times New Roman"/>
          <w:b/>
          <w:bCs/>
          <w:sz w:val="20"/>
          <w:szCs w:val="20"/>
        </w:rPr>
        <w:t>closed circulatory system</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Fish</w:t>
      </w:r>
      <w:r w:rsidRPr="00695B36">
        <w:rPr>
          <w:rFonts w:ascii="Palatino Linotype" w:eastAsia="Times New Roman" w:hAnsi="Palatino Linotype" w:cs="Times New Roman"/>
          <w:sz w:val="20"/>
          <w:szCs w:val="20"/>
        </w:rPr>
        <w:br/>
        <w:t xml:space="preserve">Members of the class </w:t>
      </w:r>
      <w:r w:rsidRPr="00695B36">
        <w:rPr>
          <w:rFonts w:ascii="Palatino Linotype" w:eastAsia="Times New Roman" w:hAnsi="Palatino Linotype" w:cs="Times New Roman"/>
          <w:b/>
          <w:bCs/>
          <w:sz w:val="20"/>
          <w:szCs w:val="20"/>
        </w:rPr>
        <w:t>Agnatha</w:t>
      </w:r>
      <w:r w:rsidRPr="00695B36">
        <w:rPr>
          <w:rFonts w:ascii="Palatino Linotype" w:eastAsia="Times New Roman" w:hAnsi="Palatino Linotype" w:cs="Times New Roman"/>
          <w:sz w:val="20"/>
          <w:szCs w:val="20"/>
        </w:rPr>
        <w:t xml:space="preserve"> are jawless fish. Examples include lampreys and hagfish. Members of the class </w:t>
      </w:r>
      <w:r w:rsidRPr="00695B36">
        <w:rPr>
          <w:rFonts w:ascii="Palatino Linotype" w:eastAsia="Times New Roman" w:hAnsi="Palatino Linotype" w:cs="Times New Roman"/>
          <w:b/>
          <w:bCs/>
          <w:sz w:val="20"/>
          <w:szCs w:val="20"/>
        </w:rPr>
        <w:t>Chondrichthyes</w:t>
      </w:r>
      <w:r w:rsidRPr="00695B36">
        <w:rPr>
          <w:rFonts w:ascii="Palatino Linotype" w:eastAsia="Times New Roman" w:hAnsi="Palatino Linotype" w:cs="Times New Roman"/>
          <w:sz w:val="20"/>
          <w:szCs w:val="20"/>
        </w:rPr>
        <w:t xml:space="preserve"> have skeletons made of </w:t>
      </w:r>
      <w:r w:rsidRPr="00695B36">
        <w:rPr>
          <w:rFonts w:ascii="Palatino Linotype" w:eastAsia="Times New Roman" w:hAnsi="Palatino Linotype" w:cs="Times New Roman"/>
          <w:b/>
          <w:bCs/>
          <w:sz w:val="20"/>
          <w:szCs w:val="20"/>
        </w:rPr>
        <w:t>cartilage</w:t>
      </w:r>
      <w:r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b/>
          <w:bCs/>
          <w:sz w:val="20"/>
          <w:szCs w:val="20"/>
        </w:rPr>
        <w:t>placoid scales</w:t>
      </w:r>
      <w:r w:rsidRPr="00695B36">
        <w:rPr>
          <w:rFonts w:ascii="Palatino Linotype" w:eastAsia="Times New Roman" w:hAnsi="Palatino Linotype" w:cs="Times New Roman"/>
          <w:sz w:val="20"/>
          <w:szCs w:val="20"/>
        </w:rPr>
        <w:t xml:space="preserve">, and lack gill covers. Examples include sharks and rays. Members of the class </w:t>
      </w:r>
      <w:r w:rsidRPr="00695B36">
        <w:rPr>
          <w:rFonts w:ascii="Palatino Linotype" w:eastAsia="Times New Roman" w:hAnsi="Palatino Linotype" w:cs="Times New Roman"/>
          <w:b/>
          <w:bCs/>
          <w:sz w:val="20"/>
          <w:szCs w:val="20"/>
        </w:rPr>
        <w:t>Osteichthyes</w:t>
      </w:r>
      <w:r w:rsidRPr="00695B36">
        <w:rPr>
          <w:rFonts w:ascii="Palatino Linotype" w:eastAsia="Times New Roman" w:hAnsi="Palatino Linotype" w:cs="Times New Roman"/>
          <w:sz w:val="20"/>
          <w:szCs w:val="20"/>
        </w:rPr>
        <w:t xml:space="preserve"> have skeletons made of bone, </w:t>
      </w:r>
      <w:r w:rsidRPr="00695B36">
        <w:rPr>
          <w:rFonts w:ascii="Palatino Linotype" w:eastAsia="Times New Roman" w:hAnsi="Palatino Linotype" w:cs="Times New Roman"/>
          <w:b/>
          <w:bCs/>
          <w:sz w:val="20"/>
          <w:szCs w:val="20"/>
        </w:rPr>
        <w:t>cycloid scales</w:t>
      </w:r>
      <w:r w:rsidRPr="00695B36">
        <w:rPr>
          <w:rFonts w:ascii="Palatino Linotype" w:eastAsia="Times New Roman" w:hAnsi="Palatino Linotype" w:cs="Times New Roman"/>
          <w:sz w:val="20"/>
          <w:szCs w:val="20"/>
        </w:rPr>
        <w:t xml:space="preserve">, gills covered with </w:t>
      </w:r>
      <w:r w:rsidRPr="00695B36">
        <w:rPr>
          <w:rFonts w:ascii="Palatino Linotype" w:eastAsia="Times New Roman" w:hAnsi="Palatino Linotype" w:cs="Times New Roman"/>
          <w:b/>
          <w:bCs/>
          <w:sz w:val="20"/>
          <w:szCs w:val="20"/>
        </w:rPr>
        <w:t>opercula</w:t>
      </w:r>
      <w:r w:rsidRPr="00695B36">
        <w:rPr>
          <w:rFonts w:ascii="Palatino Linotype" w:eastAsia="Times New Roman" w:hAnsi="Palatino Linotype" w:cs="Times New Roman"/>
          <w:sz w:val="20"/>
          <w:szCs w:val="20"/>
        </w:rPr>
        <w:t xml:space="preserve">, and a </w:t>
      </w:r>
      <w:r w:rsidRPr="00695B36">
        <w:rPr>
          <w:rFonts w:ascii="Palatino Linotype" w:eastAsia="Times New Roman" w:hAnsi="Palatino Linotype" w:cs="Times New Roman"/>
          <w:b/>
          <w:bCs/>
          <w:sz w:val="20"/>
          <w:szCs w:val="20"/>
        </w:rPr>
        <w:t>swim bladder</w:t>
      </w:r>
      <w:r w:rsidRPr="00695B36">
        <w:rPr>
          <w:rFonts w:ascii="Palatino Linotype" w:eastAsia="Times New Roman" w:hAnsi="Palatino Linotype" w:cs="Times New Roman"/>
          <w:sz w:val="20"/>
          <w:szCs w:val="20"/>
        </w:rPr>
        <w:t xml:space="preserve"> (for floating). Fish have a </w:t>
      </w:r>
      <w:r w:rsidRPr="00695B36">
        <w:rPr>
          <w:rFonts w:ascii="Palatino Linotype" w:eastAsia="Times New Roman" w:hAnsi="Palatino Linotype" w:cs="Times New Roman"/>
          <w:b/>
          <w:bCs/>
          <w:sz w:val="20"/>
          <w:szCs w:val="20"/>
        </w:rPr>
        <w:t>two-chambered heart</w:t>
      </w:r>
      <w:r w:rsidRPr="00695B36">
        <w:rPr>
          <w:rFonts w:ascii="Palatino Linotype" w:eastAsia="Times New Roman" w:hAnsi="Palatino Linotype" w:cs="Times New Roman"/>
          <w:sz w:val="20"/>
          <w:szCs w:val="20"/>
        </w:rPr>
        <w:t xml:space="preserve">.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Amphibians</w:t>
      </w:r>
      <w:r w:rsidRPr="00695B36">
        <w:rPr>
          <w:rFonts w:ascii="Palatino Linotype" w:eastAsia="Times New Roman" w:hAnsi="Palatino Linotype" w:cs="Times New Roman"/>
          <w:sz w:val="20"/>
          <w:szCs w:val="20"/>
        </w:rPr>
        <w:br/>
        <w:t xml:space="preserve">In general, amphibians have smooth, moist skin. The are </w:t>
      </w:r>
      <w:r w:rsidRPr="00695B36">
        <w:rPr>
          <w:rFonts w:ascii="Palatino Linotype" w:eastAsia="Times New Roman" w:hAnsi="Palatino Linotype" w:cs="Times New Roman"/>
          <w:b/>
          <w:bCs/>
          <w:sz w:val="20"/>
          <w:szCs w:val="20"/>
        </w:rPr>
        <w:t>ectothermic</w:t>
      </w:r>
      <w:r w:rsidRPr="00695B36">
        <w:rPr>
          <w:rFonts w:ascii="Palatino Linotype" w:eastAsia="Times New Roman" w:hAnsi="Palatino Linotype" w:cs="Times New Roman"/>
          <w:sz w:val="20"/>
          <w:szCs w:val="20"/>
        </w:rPr>
        <w:t xml:space="preserve"> (cold blooded) and must return to water to breed. The members of the order </w:t>
      </w:r>
      <w:r w:rsidRPr="00695B36">
        <w:rPr>
          <w:rFonts w:ascii="Palatino Linotype" w:eastAsia="Times New Roman" w:hAnsi="Palatino Linotype" w:cs="Times New Roman"/>
          <w:b/>
          <w:bCs/>
          <w:sz w:val="20"/>
          <w:szCs w:val="20"/>
        </w:rPr>
        <w:t>Urodela</w:t>
      </w:r>
      <w:r w:rsidRPr="00695B36">
        <w:rPr>
          <w:rFonts w:ascii="Palatino Linotype" w:eastAsia="Times New Roman" w:hAnsi="Palatino Linotype" w:cs="Times New Roman"/>
          <w:sz w:val="20"/>
          <w:szCs w:val="20"/>
        </w:rPr>
        <w:t xml:space="preserve"> have tails as adults while the members of the order </w:t>
      </w:r>
      <w:r w:rsidRPr="00695B36">
        <w:rPr>
          <w:rFonts w:ascii="Palatino Linotype" w:eastAsia="Times New Roman" w:hAnsi="Palatino Linotype" w:cs="Times New Roman"/>
          <w:b/>
          <w:bCs/>
          <w:sz w:val="20"/>
          <w:szCs w:val="20"/>
        </w:rPr>
        <w:t>Anura</w:t>
      </w:r>
      <w:r w:rsidRPr="00695B36">
        <w:rPr>
          <w:rFonts w:ascii="Palatino Linotype" w:eastAsia="Times New Roman" w:hAnsi="Palatino Linotype" w:cs="Times New Roman"/>
          <w:sz w:val="20"/>
          <w:szCs w:val="20"/>
        </w:rPr>
        <w:t xml:space="preserve"> do not. Amphibians have a </w:t>
      </w:r>
      <w:r w:rsidRPr="00695B36">
        <w:rPr>
          <w:rFonts w:ascii="Palatino Linotype" w:eastAsia="Times New Roman" w:hAnsi="Palatino Linotype" w:cs="Times New Roman"/>
          <w:b/>
          <w:bCs/>
          <w:sz w:val="20"/>
          <w:szCs w:val="20"/>
        </w:rPr>
        <w:t>three-chambered heart</w:t>
      </w:r>
      <w:r w:rsidRPr="00695B36">
        <w:rPr>
          <w:rFonts w:ascii="Palatino Linotype" w:eastAsia="Times New Roman" w:hAnsi="Palatino Linotype" w:cs="Times New Roman"/>
          <w:sz w:val="20"/>
          <w:szCs w:val="20"/>
        </w:rPr>
        <w:t xml:space="preserve">. They have two lungs for respiration, but most respiration is accomplished through the skin and lining of the mouth. For excretion, amphibians use two kidneys. </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sz w:val="20"/>
          <w:szCs w:val="20"/>
        </w:rPr>
        <w:t>Reptiles</w:t>
      </w:r>
      <w:r w:rsidRPr="00695B36">
        <w:rPr>
          <w:rFonts w:ascii="Palatino Linotype" w:eastAsia="Times New Roman" w:hAnsi="Palatino Linotype" w:cs="Times New Roman"/>
          <w:sz w:val="20"/>
          <w:szCs w:val="20"/>
        </w:rPr>
        <w:br/>
        <w:t xml:space="preserve">Reptiles have bodies covered with scales and dry skin. They are also ectothermic. Unlike amphibians, however, reptiles are completely independent of water. The order </w:t>
      </w:r>
      <w:r w:rsidRPr="00695B36">
        <w:rPr>
          <w:rFonts w:ascii="Palatino Linotype" w:eastAsia="Times New Roman" w:hAnsi="Palatino Linotype" w:cs="Times New Roman"/>
          <w:b/>
          <w:bCs/>
          <w:sz w:val="20"/>
          <w:szCs w:val="20"/>
        </w:rPr>
        <w:t>Rhyncocephalia</w:t>
      </w:r>
      <w:r w:rsidRPr="00695B36">
        <w:rPr>
          <w:rFonts w:ascii="Palatino Linotype" w:eastAsia="Times New Roman" w:hAnsi="Palatino Linotype" w:cs="Times New Roman"/>
          <w:sz w:val="20"/>
          <w:szCs w:val="20"/>
        </w:rPr>
        <w:t xml:space="preserve"> contains the most ancient species of reptile. In the order </w:t>
      </w:r>
      <w:r w:rsidRPr="00695B36">
        <w:rPr>
          <w:rFonts w:ascii="Palatino Linotype" w:eastAsia="Times New Roman" w:hAnsi="Palatino Linotype" w:cs="Times New Roman"/>
          <w:b/>
          <w:bCs/>
          <w:sz w:val="20"/>
          <w:szCs w:val="20"/>
        </w:rPr>
        <w:t>Chelonia</w:t>
      </w:r>
      <w:r w:rsidRPr="00695B36">
        <w:rPr>
          <w:rFonts w:ascii="Palatino Linotype" w:eastAsia="Times New Roman" w:hAnsi="Palatino Linotype" w:cs="Times New Roman"/>
          <w:sz w:val="20"/>
          <w:szCs w:val="20"/>
        </w:rPr>
        <w:t xml:space="preserve"> the teeth are fused to form a beak and the body is enclosed in two shells. Members of the order </w:t>
      </w:r>
      <w:r w:rsidRPr="00695B36">
        <w:rPr>
          <w:rFonts w:ascii="Palatino Linotype" w:eastAsia="Times New Roman" w:hAnsi="Palatino Linotype" w:cs="Times New Roman"/>
          <w:b/>
          <w:bCs/>
          <w:sz w:val="20"/>
          <w:szCs w:val="20"/>
        </w:rPr>
        <w:t>Crocodilia</w:t>
      </w:r>
      <w:r w:rsidRPr="00695B36">
        <w:rPr>
          <w:rFonts w:ascii="Palatino Linotype" w:eastAsia="Times New Roman" w:hAnsi="Palatino Linotype" w:cs="Times New Roman"/>
          <w:sz w:val="20"/>
          <w:szCs w:val="20"/>
        </w:rPr>
        <w:t xml:space="preserve"> have thick, leathery skin, large teeth, and a </w:t>
      </w:r>
      <w:r w:rsidRPr="00695B36">
        <w:rPr>
          <w:rFonts w:ascii="Palatino Linotype" w:eastAsia="Times New Roman" w:hAnsi="Palatino Linotype" w:cs="Times New Roman"/>
          <w:b/>
          <w:bCs/>
          <w:sz w:val="20"/>
          <w:szCs w:val="20"/>
        </w:rPr>
        <w:t>four-chambered heart</w:t>
      </w:r>
      <w:r w:rsidRPr="00695B36">
        <w:rPr>
          <w:rFonts w:ascii="Palatino Linotype" w:eastAsia="Times New Roman" w:hAnsi="Palatino Linotype" w:cs="Times New Roman"/>
          <w:sz w:val="20"/>
          <w:szCs w:val="20"/>
        </w:rPr>
        <w:t xml:space="preserve">. However, most other reptiles have </w:t>
      </w:r>
      <w:r w:rsidRPr="00695B36">
        <w:rPr>
          <w:rFonts w:ascii="Palatino Linotype" w:eastAsia="Times New Roman" w:hAnsi="Palatino Linotype" w:cs="Times New Roman"/>
          <w:b/>
          <w:bCs/>
          <w:sz w:val="20"/>
          <w:szCs w:val="20"/>
        </w:rPr>
        <w:t>three-chambered hearts</w:t>
      </w:r>
      <w:r w:rsidRPr="00695B36">
        <w:rPr>
          <w:rFonts w:ascii="Palatino Linotype" w:eastAsia="Times New Roman" w:hAnsi="Palatino Linotype" w:cs="Times New Roman"/>
          <w:sz w:val="20"/>
          <w:szCs w:val="20"/>
        </w:rPr>
        <w:t xml:space="preserve">. The order </w:t>
      </w:r>
      <w:r w:rsidRPr="00695B36">
        <w:rPr>
          <w:rFonts w:ascii="Palatino Linotype" w:eastAsia="Times New Roman" w:hAnsi="Palatino Linotype" w:cs="Times New Roman"/>
          <w:b/>
          <w:bCs/>
          <w:sz w:val="20"/>
          <w:szCs w:val="20"/>
        </w:rPr>
        <w:t>Squamata</w:t>
      </w:r>
      <w:r w:rsidRPr="00695B36">
        <w:rPr>
          <w:rFonts w:ascii="Palatino Linotype" w:eastAsia="Times New Roman" w:hAnsi="Palatino Linotype" w:cs="Times New Roman"/>
          <w:sz w:val="20"/>
          <w:szCs w:val="20"/>
        </w:rPr>
        <w:t xml:space="preserve"> contains a two suborders: </w:t>
      </w:r>
      <w:r w:rsidRPr="00695B36">
        <w:rPr>
          <w:rFonts w:ascii="Palatino Linotype" w:eastAsia="Times New Roman" w:hAnsi="Palatino Linotype" w:cs="Times New Roman"/>
          <w:b/>
          <w:bCs/>
          <w:sz w:val="20"/>
          <w:szCs w:val="20"/>
        </w:rPr>
        <w:t>Sauria</w:t>
      </w:r>
      <w:r w:rsidRPr="00695B36">
        <w:rPr>
          <w:rFonts w:ascii="Palatino Linotype" w:eastAsia="Times New Roman" w:hAnsi="Palatino Linotype" w:cs="Times New Roman"/>
          <w:sz w:val="20"/>
          <w:szCs w:val="20"/>
        </w:rPr>
        <w:t xml:space="preserve"> (lizards) and </w:t>
      </w:r>
      <w:r w:rsidRPr="00695B36">
        <w:rPr>
          <w:rFonts w:ascii="Palatino Linotype" w:eastAsia="Times New Roman" w:hAnsi="Palatino Linotype" w:cs="Times New Roman"/>
          <w:b/>
          <w:bCs/>
          <w:sz w:val="20"/>
          <w:szCs w:val="20"/>
        </w:rPr>
        <w:t>Serpentes</w:t>
      </w:r>
      <w:r w:rsidRPr="00695B36">
        <w:rPr>
          <w:rFonts w:ascii="Palatino Linotype" w:eastAsia="Times New Roman" w:hAnsi="Palatino Linotype" w:cs="Times New Roman"/>
          <w:sz w:val="20"/>
          <w:szCs w:val="20"/>
        </w:rPr>
        <w:t xml:space="preserve"> (snakes). </w:t>
      </w:r>
    </w:p>
    <w:p w:rsidR="00B03B67" w:rsidRP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Birds (class Aves)</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Birds are characterized by feathers, wings, beaks, and hollow bones (for flight). They are classified according to living style, foot structure, and beak structure. They have a </w:t>
      </w:r>
      <w:r w:rsidRPr="00695B36">
        <w:rPr>
          <w:rFonts w:ascii="Palatino Linotype" w:eastAsia="Times New Roman" w:hAnsi="Palatino Linotype" w:cs="Times New Roman"/>
          <w:b/>
          <w:bCs/>
          <w:sz w:val="20"/>
          <w:szCs w:val="20"/>
        </w:rPr>
        <w:t>double circulatory system</w:t>
      </w:r>
      <w:r w:rsidRPr="00695B36">
        <w:rPr>
          <w:rFonts w:ascii="Palatino Linotype" w:eastAsia="Times New Roman" w:hAnsi="Palatino Linotype" w:cs="Times New Roman"/>
          <w:sz w:val="20"/>
          <w:szCs w:val="20"/>
        </w:rPr>
        <w:t xml:space="preserve"> (veins and arteries) and a four-chambered heart. Both their excretory and digestive wastes are mixed and excreted together through the </w:t>
      </w:r>
      <w:r w:rsidRPr="00695B36">
        <w:rPr>
          <w:rFonts w:ascii="Palatino Linotype" w:eastAsia="Times New Roman" w:hAnsi="Palatino Linotype" w:cs="Times New Roman"/>
          <w:b/>
          <w:bCs/>
          <w:sz w:val="20"/>
          <w:szCs w:val="20"/>
        </w:rPr>
        <w:t>cloaca</w:t>
      </w:r>
      <w:r w:rsidRPr="00695B36">
        <w:rPr>
          <w:rFonts w:ascii="Palatino Linotype" w:eastAsia="Times New Roman" w:hAnsi="Palatino Linotype" w:cs="Times New Roman"/>
          <w:sz w:val="20"/>
          <w:szCs w:val="20"/>
        </w:rPr>
        <w:t xml:space="preserve">. </w:t>
      </w:r>
    </w:p>
    <w:p w:rsidR="00B03B67" w:rsidRPr="00695B36" w:rsidRDefault="004F0BDA" w:rsidP="00B03B67">
      <w:pPr>
        <w:spacing w:before="100" w:beforeAutospacing="1" w:after="100" w:afterAutospacing="1" w:line="240" w:lineRule="auto"/>
        <w:jc w:val="both"/>
        <w:rPr>
          <w:rFonts w:ascii="Palatino Linotype" w:eastAsia="Times New Roman" w:hAnsi="Palatino Linotype" w:cs="Times New Roman"/>
          <w:b/>
          <w:bCs/>
          <w:sz w:val="20"/>
          <w:szCs w:val="20"/>
        </w:rPr>
      </w:pPr>
      <w:r w:rsidRPr="00695B36">
        <w:rPr>
          <w:rFonts w:ascii="Palatino Linotype" w:eastAsia="Times New Roman" w:hAnsi="Palatino Linotype" w:cs="Times New Roman"/>
          <w:b/>
          <w:bCs/>
          <w:sz w:val="20"/>
          <w:szCs w:val="20"/>
        </w:rPr>
        <w:t>Mammals (class Mammalia)</w:t>
      </w:r>
    </w:p>
    <w:p w:rsidR="004F0BDA" w:rsidRPr="00695B36" w:rsidRDefault="004F0BDA" w:rsidP="00B03B67">
      <w:p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Mammals are characterized by </w:t>
      </w:r>
      <w:r w:rsidRPr="00695B36">
        <w:rPr>
          <w:rFonts w:ascii="Palatino Linotype" w:eastAsia="Times New Roman" w:hAnsi="Palatino Linotype" w:cs="Times New Roman"/>
          <w:b/>
          <w:bCs/>
          <w:sz w:val="20"/>
          <w:szCs w:val="20"/>
        </w:rPr>
        <w:t>mammary glands</w:t>
      </w:r>
      <w:r w:rsidRPr="00695B36">
        <w:rPr>
          <w:rFonts w:ascii="Palatino Linotype" w:eastAsia="Times New Roman" w:hAnsi="Palatino Linotype" w:cs="Times New Roman"/>
          <w:sz w:val="20"/>
          <w:szCs w:val="20"/>
        </w:rPr>
        <w:t xml:space="preserve"> (a gland that secretes milk for the young), extended parental care, body hair, and giving birth to live young. </w:t>
      </w:r>
      <w:r w:rsidRPr="00695B36">
        <w:rPr>
          <w:rFonts w:ascii="Palatino Linotype" w:eastAsia="Times New Roman" w:hAnsi="Palatino Linotype" w:cs="Times New Roman"/>
          <w:b/>
          <w:bCs/>
          <w:sz w:val="20"/>
          <w:szCs w:val="20"/>
        </w:rPr>
        <w:t>Monotremes</w:t>
      </w:r>
      <w:r w:rsidRPr="00695B36">
        <w:rPr>
          <w:rFonts w:ascii="Palatino Linotype" w:eastAsia="Times New Roman" w:hAnsi="Palatino Linotype" w:cs="Times New Roman"/>
          <w:sz w:val="20"/>
          <w:szCs w:val="20"/>
        </w:rPr>
        <w:t xml:space="preserve"> include platypuses and echidnas. They have no true teeth and their legs are out to the side like reptiles. </w:t>
      </w:r>
      <w:r w:rsidRPr="00695B36">
        <w:rPr>
          <w:rFonts w:ascii="Palatino Linotype" w:eastAsia="Times New Roman" w:hAnsi="Palatino Linotype" w:cs="Times New Roman"/>
          <w:b/>
          <w:bCs/>
          <w:sz w:val="20"/>
          <w:szCs w:val="20"/>
        </w:rPr>
        <w:t>Marsupials</w:t>
      </w:r>
      <w:r w:rsidRPr="00695B36">
        <w:rPr>
          <w:rFonts w:ascii="Palatino Linotype" w:eastAsia="Times New Roman" w:hAnsi="Palatino Linotype" w:cs="Times New Roman"/>
          <w:sz w:val="20"/>
          <w:szCs w:val="20"/>
        </w:rPr>
        <w:t xml:space="preserve"> include kangaroos and opossums. Their young finishes development in a pouch. </w:t>
      </w:r>
      <w:r w:rsidRPr="00695B36">
        <w:rPr>
          <w:rFonts w:ascii="Palatino Linotype" w:eastAsia="Times New Roman" w:hAnsi="Palatino Linotype" w:cs="Times New Roman"/>
          <w:b/>
          <w:bCs/>
          <w:sz w:val="20"/>
          <w:szCs w:val="20"/>
        </w:rPr>
        <w:t>Placentals</w:t>
      </w:r>
      <w:r w:rsidRPr="00695B36">
        <w:rPr>
          <w:rFonts w:ascii="Palatino Linotype" w:eastAsia="Times New Roman" w:hAnsi="Palatino Linotype" w:cs="Times New Roman"/>
          <w:sz w:val="20"/>
          <w:szCs w:val="20"/>
        </w:rPr>
        <w:t xml:space="preserve"> comprise the largest group of mammals. They have an </w:t>
      </w:r>
      <w:r w:rsidRPr="00695B36">
        <w:rPr>
          <w:rFonts w:ascii="Palatino Linotype" w:eastAsia="Times New Roman" w:hAnsi="Palatino Linotype" w:cs="Times New Roman"/>
          <w:b/>
          <w:bCs/>
          <w:sz w:val="20"/>
          <w:szCs w:val="20"/>
        </w:rPr>
        <w:t>uterus</w:t>
      </w:r>
      <w:r w:rsidRPr="00695B36">
        <w:rPr>
          <w:rFonts w:ascii="Palatino Linotype" w:eastAsia="Times New Roman" w:hAnsi="Palatino Linotype" w:cs="Times New Roman"/>
          <w:sz w:val="20"/>
          <w:szCs w:val="20"/>
        </w:rPr>
        <w:t xml:space="preserve"> for developing embryos and a </w:t>
      </w:r>
      <w:r w:rsidRPr="00695B36">
        <w:rPr>
          <w:rFonts w:ascii="Palatino Linotype" w:eastAsia="Times New Roman" w:hAnsi="Palatino Linotype" w:cs="Times New Roman"/>
          <w:b/>
          <w:bCs/>
          <w:sz w:val="20"/>
          <w:szCs w:val="20"/>
        </w:rPr>
        <w:t>placenta</w:t>
      </w:r>
      <w:r w:rsidRPr="00695B36">
        <w:rPr>
          <w:rFonts w:ascii="Palatino Linotype" w:eastAsia="Times New Roman" w:hAnsi="Palatino Linotype" w:cs="Times New Roman"/>
          <w:sz w:val="20"/>
          <w:szCs w:val="20"/>
        </w:rPr>
        <w:t xml:space="preserve"> for nourishment of the young. </w:t>
      </w:r>
    </w:p>
    <w:p w:rsidR="00AC770A" w:rsidRDefault="00AC770A" w:rsidP="00695B36">
      <w:pPr>
        <w:spacing w:before="100" w:beforeAutospacing="1" w:after="100" w:afterAutospacing="1" w:line="240" w:lineRule="auto"/>
        <w:jc w:val="center"/>
        <w:rPr>
          <w:rFonts w:ascii="Palatino Linotype" w:eastAsia="Times New Roman" w:hAnsi="Palatino Linotype" w:cs="Times New Roman"/>
          <w:b/>
          <w:sz w:val="20"/>
          <w:szCs w:val="20"/>
        </w:rPr>
      </w:pPr>
    </w:p>
    <w:p w:rsidR="001E1D4F" w:rsidRDefault="001E1D4F" w:rsidP="00695B36">
      <w:pPr>
        <w:spacing w:before="100" w:beforeAutospacing="1" w:after="100" w:afterAutospacing="1" w:line="240" w:lineRule="auto"/>
        <w:jc w:val="center"/>
        <w:rPr>
          <w:rFonts w:ascii="Palatino Linotype" w:eastAsia="Times New Roman" w:hAnsi="Palatino Linotype" w:cs="Times New Roman"/>
          <w:b/>
          <w:sz w:val="20"/>
          <w:szCs w:val="20"/>
        </w:rPr>
      </w:pPr>
    </w:p>
    <w:p w:rsidR="00AC770A" w:rsidRDefault="00AC770A" w:rsidP="00695B36">
      <w:pPr>
        <w:spacing w:before="100" w:beforeAutospacing="1" w:after="100" w:afterAutospacing="1" w:line="240" w:lineRule="auto"/>
        <w:jc w:val="center"/>
        <w:rPr>
          <w:rFonts w:ascii="Palatino Linotype" w:eastAsia="Times New Roman" w:hAnsi="Palatino Linotype" w:cs="Times New Roman"/>
          <w:b/>
          <w:sz w:val="20"/>
          <w:szCs w:val="20"/>
        </w:rPr>
      </w:pPr>
    </w:p>
    <w:p w:rsidR="00ED3EAE" w:rsidRPr="00695B36" w:rsidRDefault="00ED3EAE" w:rsidP="00695B36">
      <w:pPr>
        <w:spacing w:before="100" w:beforeAutospacing="1" w:after="100" w:afterAutospacing="1" w:line="240" w:lineRule="auto"/>
        <w:jc w:val="center"/>
        <w:rPr>
          <w:rFonts w:ascii="Palatino Linotype" w:eastAsia="Times New Roman" w:hAnsi="Palatino Linotype" w:cs="Times New Roman"/>
          <w:b/>
          <w:sz w:val="20"/>
          <w:szCs w:val="20"/>
        </w:rPr>
      </w:pPr>
      <w:r w:rsidRPr="00695B36">
        <w:rPr>
          <w:rFonts w:ascii="Palatino Linotype" w:eastAsia="Times New Roman" w:hAnsi="Palatino Linotype" w:cs="Times New Roman"/>
          <w:b/>
          <w:sz w:val="20"/>
          <w:szCs w:val="20"/>
        </w:rPr>
        <w:lastRenderedPageBreak/>
        <w:t>HUMAN BIOLOGY</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INTRODUCTION AND OVERVIEW OF HUMAN BIOLOGY</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 Introduction</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1. The human body begins to take shape during the earliest stages of embryonic</w:t>
      </w:r>
      <w:r w:rsidR="00B03B67" w:rsidRP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sz w:val="20"/>
          <w:szCs w:val="20"/>
        </w:rPr>
        <w:t xml:space="preserve">development.  While the embryo is a tiny hallow ball of dividing cells, it begins forming the tissues and organs that compose the human body.  By the end of its third week, human embryo has bilateral symmetry and is developing vertebrate characteristics that will support an upright body.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2. The study of body structure, which includes size, shape, and composition, is called anatomy.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3. The study of how the body functions is called physiology.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Pr="00AC770A">
        <w:rPr>
          <w:rFonts w:ascii="Palatino Linotype" w:eastAsia="Times New Roman" w:hAnsi="Palatino Linotype" w:cs="Times New Roman"/>
          <w:b/>
          <w:bCs/>
          <w:iCs/>
          <w:sz w:val="20"/>
          <w:szCs w:val="20"/>
        </w:rPr>
        <w:t xml:space="preserve">Six Levels of Structural Organization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sz w:val="20"/>
          <w:szCs w:val="20"/>
        </w:rPr>
        <w:t xml:space="preserve">            </w:t>
      </w:r>
      <w:r w:rsidRPr="00AC770A">
        <w:rPr>
          <w:rFonts w:ascii="Palatino Linotype" w:eastAsia="Times New Roman" w:hAnsi="Palatino Linotype" w:cs="Times New Roman"/>
          <w:b/>
          <w:i/>
          <w:iCs/>
          <w:sz w:val="20"/>
          <w:szCs w:val="20"/>
        </w:rPr>
        <w:t xml:space="preserve">1. Chemical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chemicals that make up the body may be divided into two major categories:  inorganic and organic.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inorganic chemicals are usually simple molecules made of one or more elements other than carbon. examples:  water, oxygen, carbon dioxide (an exception), and minerals such as iron, calcium, and sodium.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c. organic chemicals are often very complex and always contain the elements carbon and hydrogen.  examples:  carbohydrates, fats, proteins, and nucleic acids.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sz w:val="20"/>
          <w:szCs w:val="20"/>
        </w:rPr>
        <w:t> </w:t>
      </w:r>
      <w:r w:rsidRPr="00AC770A">
        <w:rPr>
          <w:rFonts w:ascii="Palatino Linotype" w:eastAsia="Times New Roman" w:hAnsi="Palatino Linotype" w:cs="Times New Roman"/>
          <w:b/>
          <w:i/>
          <w:iCs/>
          <w:sz w:val="20"/>
          <w:szCs w:val="20"/>
        </w:rPr>
        <w:t xml:space="preserve">            2. Cellular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smallest living units of structure and function are cells.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cells are the smallest living subunits of a multicellular organism such as a human being.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c. there are many different types of cells; each is made of chemicals and carries out specific chemical reactions.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sz w:val="20"/>
          <w:szCs w:val="20"/>
        </w:rPr>
        <w:t> </w:t>
      </w:r>
      <w:r w:rsidRPr="00AC770A">
        <w:rPr>
          <w:rFonts w:ascii="Palatino Linotype" w:eastAsia="Times New Roman" w:hAnsi="Palatino Linotype" w:cs="Times New Roman"/>
          <w:b/>
          <w:i/>
          <w:iCs/>
          <w:sz w:val="20"/>
          <w:szCs w:val="20"/>
        </w:rPr>
        <w:t xml:space="preserve">            3. Tissue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a tissue is a group of cells with similar structure and function. </w:t>
      </w:r>
    </w:p>
    <w:p w:rsidR="005C62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b. there are four groups of tissue.</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c. epithelial tissue - cover or line body surfaces; some are capable of producing secretions with specific functions.  the outer layer of the skin and sweat glands are examples of epithelial tissue.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d. connective tissue - connects and supports parts of the body; some transport or store materials. </w:t>
      </w:r>
      <w:r w:rsidR="005C6272" w:rsidRPr="00695B36">
        <w:rPr>
          <w:rFonts w:ascii="Palatino Linotype" w:eastAsia="Times New Roman" w:hAnsi="Palatino Linotype" w:cs="Times New Roman"/>
          <w:sz w:val="20"/>
          <w:szCs w:val="20"/>
        </w:rPr>
        <w:t>B</w:t>
      </w:r>
      <w:r w:rsidRPr="00695B36">
        <w:rPr>
          <w:rFonts w:ascii="Palatino Linotype" w:eastAsia="Times New Roman" w:hAnsi="Palatino Linotype" w:cs="Times New Roman"/>
          <w:sz w:val="20"/>
          <w:szCs w:val="20"/>
        </w:rPr>
        <w:t xml:space="preserve">lood, bone, and adipose tissue (fat) are examples.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e. muscle tissue - specialized for contraction,</w:t>
      </w:r>
      <w:r w:rsidR="005C6272" w:rsidRPr="00695B36">
        <w:rPr>
          <w:rFonts w:ascii="Palatino Linotype" w:eastAsia="Times New Roman" w:hAnsi="Palatino Linotype" w:cs="Times New Roman"/>
          <w:sz w:val="20"/>
          <w:szCs w:val="20"/>
        </w:rPr>
        <w:t xml:space="preserve"> which brings about movement.  O</w:t>
      </w:r>
      <w:r w:rsidRPr="00695B36">
        <w:rPr>
          <w:rFonts w:ascii="Palatino Linotype" w:eastAsia="Times New Roman" w:hAnsi="Palatino Linotype" w:cs="Times New Roman"/>
          <w:sz w:val="20"/>
          <w:szCs w:val="20"/>
        </w:rPr>
        <w:t xml:space="preserve">ur skeleton muscles and the heart are examples.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f. nerve tissue - specialized to generate and transmit electrochemical impulses that regulate body functions.  the brain and optic nerves are examples.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i/>
          <w:iCs/>
          <w:sz w:val="20"/>
          <w:szCs w:val="20"/>
        </w:rPr>
        <w:t xml:space="preserve">            4. Organ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an organ is a group of two or more different types of tissues precisely arranged so as to accomplish specific functions and usually have recognizable shape.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heart, brain, kidneys, liver, lungs are examples. </w:t>
      </w:r>
    </w:p>
    <w:p w:rsidR="00753C72"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1E1D4F" w:rsidRDefault="001E1D4F"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1E1D4F" w:rsidRPr="00695B36" w:rsidRDefault="001E1D4F"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i/>
          <w:iCs/>
          <w:sz w:val="20"/>
          <w:szCs w:val="20"/>
        </w:rPr>
        <w:lastRenderedPageBreak/>
        <w:t xml:space="preserve">            5. Organ Systems (System Level) </w:t>
      </w:r>
    </w:p>
    <w:p w:rsidR="005C6272" w:rsidRPr="00695B36" w:rsidRDefault="00753C72" w:rsidP="00067B50">
      <w:pPr>
        <w:pStyle w:val="ListParagraph"/>
        <w:numPr>
          <w:ilvl w:val="1"/>
          <w:numId w:val="2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an organ system is a group of organs that all contribute to a particular function. </w:t>
      </w:r>
    </w:p>
    <w:p w:rsidR="00753C72" w:rsidRPr="00695B36" w:rsidRDefault="00753C72" w:rsidP="00067B50">
      <w:pPr>
        <w:pStyle w:val="ListParagraph"/>
        <w:numPr>
          <w:ilvl w:val="1"/>
          <w:numId w:val="23"/>
        </w:numPr>
        <w:spacing w:before="100" w:beforeAutospacing="1" w:after="100" w:afterAutospacing="1" w:line="240" w:lineRule="auto"/>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examples are the circulatory, respiratory, and digestive systems.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c. each organ system carries out its own specific function, but for the organism to survive the organ systems must work together- this is called integration of organ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b/>
          <w:sz w:val="20"/>
          <w:szCs w:val="20"/>
        </w:rPr>
      </w:pPr>
      <w:r w:rsidRPr="00AC770A">
        <w:rPr>
          <w:rFonts w:ascii="Palatino Linotype" w:eastAsia="Times New Roman" w:hAnsi="Palatino Linotype" w:cs="Times New Roman"/>
          <w:b/>
          <w:i/>
          <w:iCs/>
          <w:sz w:val="20"/>
          <w:szCs w:val="20"/>
        </w:rPr>
        <w:t xml:space="preserve">            6. Organism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most complex level.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all the organ systems of the body functioning with one another constitute the </w:t>
      </w:r>
      <w:r w:rsidR="005C6272" w:rsidRPr="00695B36">
        <w:rPr>
          <w:rFonts w:ascii="Palatino Linotype" w:eastAsia="Times New Roman" w:hAnsi="Palatino Linotype" w:cs="Times New Roman"/>
          <w:sz w:val="20"/>
          <w:szCs w:val="20"/>
        </w:rPr>
        <w:t>t</w:t>
      </w:r>
      <w:r w:rsidRPr="00695B36">
        <w:rPr>
          <w:rFonts w:ascii="Palatino Linotype" w:eastAsia="Times New Roman" w:hAnsi="Palatino Linotype" w:cs="Times New Roman"/>
          <w:sz w:val="20"/>
          <w:szCs w:val="20"/>
        </w:rPr>
        <w:t xml:space="preserve">otal organism - one living individual.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Pr="00AC770A">
        <w:rPr>
          <w:rFonts w:ascii="Palatino Linotype" w:eastAsia="Times New Roman" w:hAnsi="Palatino Linotype" w:cs="Times New Roman"/>
          <w:b/>
          <w:bCs/>
          <w:iCs/>
          <w:sz w:val="20"/>
          <w:szCs w:val="20"/>
        </w:rPr>
        <w:t xml:space="preserve">Principal Organ Systems of the Human Body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 Integumentary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skin and structures derived from it, such as hair, nails, and sweat and oil glands.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is a barrier to pathogens and chemicals (protects the body), helps regulate body temperature, eliminates waste, helps synthesize vitamin d, and receives certain </w:t>
      </w:r>
      <w:r w:rsidR="005C6272" w:rsidRPr="00695B36">
        <w:rPr>
          <w:rFonts w:ascii="Palatino Linotype" w:eastAsia="Times New Roman" w:hAnsi="Palatino Linotype" w:cs="Times New Roman"/>
          <w:sz w:val="20"/>
          <w:szCs w:val="20"/>
        </w:rPr>
        <w:t>s</w:t>
      </w:r>
      <w:r w:rsidRPr="00695B36">
        <w:rPr>
          <w:rFonts w:ascii="Palatino Linotype" w:eastAsia="Times New Roman" w:hAnsi="Palatino Linotype" w:cs="Times New Roman"/>
          <w:sz w:val="20"/>
          <w:szCs w:val="20"/>
        </w:rPr>
        <w:t xml:space="preserve">timuli such as temperature, pressure, and pain.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2. Skeletal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all the bones of the body (206), their associated cartilage, and the joints of the body.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bones support and protect the body, assist in body movement, they also house cells that produce blood cells, and they store minerals.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3. Muscular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specifically refers to skeletal muscle tissue and tendons.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participates in bringing about movement, maintaining posture, and produces heat.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4. Circulatory and Cardiovascular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heart, blood and blood vessels.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5C6272" w:rsidRPr="00695B36">
        <w:rPr>
          <w:rFonts w:ascii="Palatino Linotype" w:eastAsia="Times New Roman" w:hAnsi="Palatino Linotype" w:cs="Times New Roman"/>
          <w:sz w:val="20"/>
          <w:szCs w:val="20"/>
        </w:rPr>
        <w:t>                       </w:t>
      </w:r>
      <w:r w:rsidRPr="00695B36">
        <w:rPr>
          <w:rFonts w:ascii="Palatino Linotype" w:eastAsia="Times New Roman" w:hAnsi="Palatino Linotype" w:cs="Times New Roman"/>
          <w:sz w:val="20"/>
          <w:szCs w:val="20"/>
        </w:rPr>
        <w:t xml:space="preserve">b. transports oxygen and nutrients to tissues and removes waste.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5. Lymphatic System- sometimes included with the immune system or circulatory system because it works closely with both systems.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lymph, lymphatic vessels, and structures or organs (spleen and lymph nodes) containing lymph tissue.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cleans and returns tissue fluid to the blood and destroys pathogens that enter the body.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6. Nervous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brain, spinal cord, nerves, and sense organs, such as the eye and ear.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interprets sensory information, regulates body functions such as movement by  means of electrochemical impulses.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7. Endocrine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all hormone producing glands and cells such as the pituitary gland, thyroid gland, and pancreas.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regulates body functions by means of hormones.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8. Respiratory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lungs and a series of associated passageways such as the pharynx (throat), larynx (voice box), trachea (windpipe), and bronchial tubes leading into and out of them.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exchange oxygen and carbon dioxide between the air and blood. </w:t>
      </w:r>
    </w:p>
    <w:p w:rsidR="00AC770A" w:rsidRDefault="00AC770A"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t xml:space="preserve">             </w:t>
      </w:r>
    </w:p>
    <w:p w:rsidR="001E1D4F" w:rsidRDefault="001E1D4F"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1E1D4F" w:rsidRDefault="001E1D4F"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753C72" w:rsidRPr="00695B36" w:rsidRDefault="00AC770A"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lastRenderedPageBreak/>
        <w:t xml:space="preserve">              9. </w:t>
      </w:r>
      <w:r w:rsidR="00753C72" w:rsidRPr="00695B36">
        <w:rPr>
          <w:rFonts w:ascii="Palatino Linotype" w:eastAsia="Times New Roman" w:hAnsi="Palatino Linotype" w:cs="Times New Roman"/>
          <w:sz w:val="20"/>
          <w:szCs w:val="20"/>
        </w:rPr>
        <w:t xml:space="preserve">Digestive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a long tube called the gastrointestinal (gi) tract and associated organs such as the salivary glands, liver, gallbladder, and pancreas.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breaks down and absorbs food for use by cells and eliminates solid and other waste.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10. Urinary and Excretory Systems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kidneys, urinary bladder, and urethra that together produce, store, and eliminate urine.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removes waste products from the blood and regulates volume and ph of blood.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11. Immune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the immune system consists of several organs, as well as white blood cells in the blood and lymph. includes the lymph nodes, spleen, lymph vessels, blood vessels, bone marrow, and white blood cells (lymphocytes).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provides protection against infection and disease.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12. Reproductive System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a. organs that produce, store, and transport reproductive cells (sperm and eggs).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b. produces eggs and sperm, in women, provides a site for the developing embryo-fetus. </w:t>
      </w:r>
    </w:p>
    <w:p w:rsidR="00753C72" w:rsidRPr="00AC770A"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AC770A">
        <w:rPr>
          <w:rFonts w:ascii="Palatino Linotype" w:eastAsia="Times New Roman" w:hAnsi="Palatino Linotype" w:cs="Times New Roman"/>
          <w:sz w:val="20"/>
          <w:szCs w:val="20"/>
        </w:rPr>
        <w:t> </w:t>
      </w:r>
      <w:r w:rsidRPr="00AC770A">
        <w:rPr>
          <w:rFonts w:ascii="Palatino Linotype" w:eastAsia="Times New Roman" w:hAnsi="Palatino Linotype" w:cs="Times New Roman"/>
          <w:b/>
          <w:bCs/>
          <w:iCs/>
          <w:sz w:val="20"/>
          <w:szCs w:val="20"/>
        </w:rPr>
        <w:t xml:space="preserve">Homeostasis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 all of the above systems function together to help the human body to maintain homeostasis.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CA1815" w:rsidRPr="00695B36">
        <w:rPr>
          <w:rFonts w:ascii="Palatino Linotype" w:eastAsia="Times New Roman" w:hAnsi="Palatino Linotype" w:cs="Times New Roman"/>
          <w:sz w:val="20"/>
          <w:szCs w:val="20"/>
        </w:rPr>
        <w:t>           </w:t>
      </w:r>
      <w:r w:rsidRPr="00695B36">
        <w:rPr>
          <w:rFonts w:ascii="Palatino Linotype" w:eastAsia="Times New Roman" w:hAnsi="Palatino Linotype" w:cs="Times New Roman"/>
          <w:sz w:val="20"/>
          <w:szCs w:val="20"/>
        </w:rPr>
        <w:t xml:space="preserve">2. a person who is in good health is in a state of homeostasis.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CA1815" w:rsidRPr="00695B36">
        <w:rPr>
          <w:rFonts w:ascii="Palatino Linotype" w:eastAsia="Times New Roman" w:hAnsi="Palatino Linotype" w:cs="Times New Roman"/>
          <w:sz w:val="20"/>
          <w:szCs w:val="20"/>
        </w:rPr>
        <w:t>           </w:t>
      </w:r>
      <w:r w:rsidRPr="00695B36">
        <w:rPr>
          <w:rFonts w:ascii="Palatino Linotype" w:eastAsia="Times New Roman" w:hAnsi="Palatino Linotype" w:cs="Times New Roman"/>
          <w:sz w:val="20"/>
          <w:szCs w:val="20"/>
        </w:rPr>
        <w:t xml:space="preserve">3. homeostasis reflects the ability of the body to maintain relative stability and to function normally despite constant changes.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4. changes may be external or internal, and the body must respond appropriately.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5. as we continue to study the human body, keep in mind that the proper functioning of each organ and organ system has a role to perform in maintaining homeostasis.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6. the human body uses homeostasis mechanisms to maintain its stable internal environment. homeostasis mechanisms work much like a thermostat (negative feedback) </w:t>
      </w:r>
      <w:r w:rsidR="00CA1815" w:rsidRPr="00695B36">
        <w:rPr>
          <w:rFonts w:ascii="Palatino Linotype" w:eastAsia="Times New Roman" w:hAnsi="Palatino Linotype" w:cs="Times New Roman"/>
          <w:sz w:val="20"/>
          <w:szCs w:val="20"/>
        </w:rPr>
        <w:t>t</w:t>
      </w:r>
      <w:r w:rsidRPr="00695B36">
        <w:rPr>
          <w:rFonts w:ascii="Palatino Linotype" w:eastAsia="Times New Roman" w:hAnsi="Palatino Linotype" w:cs="Times New Roman"/>
          <w:sz w:val="20"/>
          <w:szCs w:val="20"/>
        </w:rPr>
        <w:t xml:space="preserve">hat is sensitive to temperature and maintains a relative constant room temperature whether the room gets to hot or cold. </w:t>
      </w:r>
    </w:p>
    <w:p w:rsidR="00CA1815" w:rsidRPr="00695B36" w:rsidRDefault="00CA1815" w:rsidP="00B03B67">
      <w:pPr>
        <w:spacing w:before="100" w:beforeAutospacing="1" w:after="100" w:afterAutospacing="1" w:line="240" w:lineRule="auto"/>
        <w:contextualSpacing/>
        <w:jc w:val="both"/>
        <w:rPr>
          <w:rFonts w:ascii="Palatino Linotype" w:eastAsia="Times New Roman" w:hAnsi="Palatino Linotype" w:cs="Times New Roman"/>
          <w:b/>
          <w:bCs/>
          <w:i/>
          <w:iCs/>
          <w:sz w:val="20"/>
          <w:szCs w:val="20"/>
        </w:rPr>
      </w:pP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b/>
          <w:bCs/>
          <w:i/>
          <w:iCs/>
          <w:sz w:val="20"/>
          <w:szCs w:val="20"/>
        </w:rPr>
        <w:t>Body Cavities</w:t>
      </w: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 many organs and organ systems in the human body are housed in compartments called body cavities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2. these cavities protect delicate internal organs from injuries and from the daily wear of walking, jumping, or running.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3. the body cavities also permit organs such as the lungs, the urinary bladder, and the stomach to expand and contract while remaining securely supported.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4. the human body has four main body cavities: </w:t>
      </w:r>
    </w:p>
    <w:p w:rsidR="00753C72" w:rsidRPr="00695B36" w:rsidRDefault="00CA1815"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753C72" w:rsidRPr="00695B36">
        <w:rPr>
          <w:rFonts w:ascii="Palatino Linotype" w:eastAsia="Times New Roman" w:hAnsi="Palatino Linotype" w:cs="Times New Roman"/>
          <w:sz w:val="20"/>
          <w:szCs w:val="20"/>
        </w:rPr>
        <w:t xml:space="preserve">a. cranial cavity - encases the brain. </w:t>
      </w:r>
    </w:p>
    <w:p w:rsidR="00753C72" w:rsidRPr="00695B36" w:rsidRDefault="00CA1815"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753C72" w:rsidRPr="00695B36">
        <w:rPr>
          <w:rFonts w:ascii="Palatino Linotype" w:eastAsia="Times New Roman" w:hAnsi="Palatino Linotype" w:cs="Times New Roman"/>
          <w:sz w:val="20"/>
          <w:szCs w:val="20"/>
        </w:rPr>
        <w:t xml:space="preserve"> b. spinal cavity - extending from the cranial cavity to the base of the spine, surrounds the spinal cord. </w:t>
      </w:r>
    </w:p>
    <w:p w:rsidR="00753C72" w:rsidRPr="00695B36" w:rsidRDefault="00CA1815"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753C72" w:rsidRPr="00695B36">
        <w:rPr>
          <w:rFonts w:ascii="Palatino Linotype" w:eastAsia="Times New Roman" w:hAnsi="Palatino Linotype" w:cs="Times New Roman"/>
          <w:sz w:val="20"/>
          <w:szCs w:val="20"/>
        </w:rPr>
        <w:t xml:space="preserve">c. the two main cavities in the trunk of the human body are separated by a wall of muscle called the diaphragm. </w:t>
      </w:r>
    </w:p>
    <w:p w:rsidR="00753C72" w:rsidRPr="00695B36" w:rsidRDefault="00CA1815"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d</w:t>
      </w:r>
      <w:r w:rsidR="00753C72" w:rsidRPr="00695B36">
        <w:rPr>
          <w:rFonts w:ascii="Palatino Linotype" w:eastAsia="Times New Roman" w:hAnsi="Palatino Linotype" w:cs="Times New Roman"/>
          <w:sz w:val="20"/>
          <w:szCs w:val="20"/>
        </w:rPr>
        <w:t xml:space="preserve">. thoracic cavity - the upper compartment, contains the heart, the esophagus, and the organs of the respiratory system - the lungs, trachea, and bronchi. </w:t>
      </w:r>
    </w:p>
    <w:p w:rsidR="00753C72" w:rsidRPr="00695B36" w:rsidRDefault="00695B36"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753C72" w:rsidRPr="00695B36">
        <w:rPr>
          <w:rFonts w:ascii="Palatino Linotype" w:eastAsia="Times New Roman" w:hAnsi="Palatino Linotype" w:cs="Times New Roman"/>
          <w:sz w:val="20"/>
          <w:szCs w:val="20"/>
        </w:rPr>
        <w:t xml:space="preserve">e. abdominal cavity - the lower compartment, contains organs of the digestive, reproductive, and excretory systems. </w:t>
      </w:r>
    </w:p>
    <w:p w:rsidR="00695B36" w:rsidRPr="00695B36" w:rsidRDefault="00695B36"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695B36" w:rsidRDefault="00695B36"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1E1D4F" w:rsidRPr="00695B36" w:rsidRDefault="001E1D4F"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lastRenderedPageBreak/>
        <w:t> </w:t>
      </w:r>
      <w:r w:rsidRPr="00695B36">
        <w:rPr>
          <w:rFonts w:ascii="Palatino Linotype" w:eastAsia="Times New Roman" w:hAnsi="Palatino Linotype" w:cs="Times New Roman"/>
          <w:b/>
          <w:bCs/>
          <w:i/>
          <w:iCs/>
          <w:sz w:val="20"/>
          <w:szCs w:val="20"/>
        </w:rPr>
        <w:t>Anatomical Terminology</w:t>
      </w: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To communicate effectively with one another, researchers and clinicians have develop a set of terms to describe anatomy that have precise meaning. Use of these terms assumes the body in the anatomical position.  This means that the body is standing erect, face forward with upper limbs at the sides and with the palms forward.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Relative Position: terms of relative position describe the location of one body part with respect to another. They include the following: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 superior - means that a body part is above another part or is closer to the head.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2. inferior - means that a body part is below another body part or toward the feet.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3. anterior – means toward the front.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4. ventral – also means toward the front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5. posterior – is the opposite of anterior; it means toward the back.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6. dorsal - also is the opposite of anterior; it means toward the back.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w:t>
      </w:r>
      <w:r w:rsidR="00695B36">
        <w:rPr>
          <w:rFonts w:ascii="Palatino Linotype" w:eastAsia="Times New Roman" w:hAnsi="Palatino Linotype" w:cs="Times New Roman"/>
          <w:sz w:val="20"/>
          <w:szCs w:val="20"/>
        </w:rPr>
        <w:t xml:space="preserve"> </w:t>
      </w:r>
      <w:r w:rsidRPr="00695B36">
        <w:rPr>
          <w:rFonts w:ascii="Palatino Linotype" w:eastAsia="Times New Roman" w:hAnsi="Palatino Linotype" w:cs="Times New Roman"/>
          <w:sz w:val="20"/>
          <w:szCs w:val="20"/>
        </w:rPr>
        <w:t xml:space="preserve">7. medial – relates to an imaginary midline dividing the body in equal right and left halves. sample:  the nose is medial to the eyes.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8. lateral – means toward the side with respect to the imaginary midline. </w:t>
      </w:r>
      <w:r w:rsidR="00695B36">
        <w:rPr>
          <w:rFonts w:ascii="Palatino Linotype" w:eastAsia="Times New Roman" w:hAnsi="Palatino Linotype" w:cs="Times New Roman"/>
          <w:sz w:val="20"/>
          <w:szCs w:val="20"/>
        </w:rPr>
        <w:t>s</w:t>
      </w:r>
      <w:r w:rsidRPr="00695B36">
        <w:rPr>
          <w:rFonts w:ascii="Palatino Linotype" w:eastAsia="Times New Roman" w:hAnsi="Palatino Linotype" w:cs="Times New Roman"/>
          <w:sz w:val="20"/>
          <w:szCs w:val="20"/>
        </w:rPr>
        <w:t xml:space="preserve">ample:  the ears are lateral to the eyes.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9. proximal – describes a body part that is closer to a point of attachment or closer to the trunk of the body than another part.  sample:  the elbow is proximal to the wrist.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10. distal – is the opposite of proximal.  it means that a particular body part is farther from the point of attachment or farther from the trunk of the body than another part.  sample:  the fingers are distal to the wrist.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11. superficial – means situated near the surface.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12. peripheral – also means outward or near the surface.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13. deep – describes parts that are more internal.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14. cortex  -  the outer layer of an organ </w:t>
      </w:r>
    </w:p>
    <w:p w:rsidR="00753C72" w:rsidRPr="00695B36" w:rsidRDefault="00753C72" w:rsidP="00B03B67">
      <w:pPr>
        <w:spacing w:before="100" w:beforeAutospacing="1" w:after="100" w:afterAutospacing="1" w:line="240" w:lineRule="auto"/>
        <w:contextualSpacing/>
        <w:jc w:val="both"/>
        <w:rPr>
          <w:rFonts w:ascii="Palatino Linotype" w:eastAsia="Times New Roman" w:hAnsi="Palatino Linotype" w:cs="Times New Roman"/>
          <w:sz w:val="20"/>
          <w:szCs w:val="20"/>
        </w:rPr>
      </w:pPr>
      <w:r w:rsidRPr="00695B36">
        <w:rPr>
          <w:rFonts w:ascii="Palatino Linotype" w:eastAsia="Times New Roman" w:hAnsi="Palatino Linotype" w:cs="Times New Roman"/>
          <w:sz w:val="20"/>
          <w:szCs w:val="20"/>
        </w:rPr>
        <w:t xml:space="preserve">            15. medulla -  the inner portion of an organ. </w:t>
      </w:r>
    </w:p>
    <w:p w:rsidR="00ED3EAE" w:rsidRPr="00695B36" w:rsidRDefault="00ED3EAE" w:rsidP="00B03B67">
      <w:pPr>
        <w:spacing w:after="0" w:line="240" w:lineRule="auto"/>
        <w:contextualSpacing/>
        <w:jc w:val="both"/>
        <w:rPr>
          <w:rFonts w:ascii="Palatino Linotype" w:eastAsia="Times New Roman" w:hAnsi="Palatino Linotype" w:cs="Times New Roman"/>
          <w:sz w:val="20"/>
          <w:szCs w:val="20"/>
        </w:rPr>
      </w:pPr>
    </w:p>
    <w:p w:rsidR="004F0BDA" w:rsidRPr="00695B36" w:rsidRDefault="004F0BDA"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p w:rsidR="00695B36" w:rsidRPr="00695B36" w:rsidRDefault="00695B36" w:rsidP="00B03B67">
      <w:pPr>
        <w:spacing w:line="240" w:lineRule="auto"/>
        <w:contextualSpacing/>
        <w:jc w:val="both"/>
        <w:rPr>
          <w:rFonts w:ascii="Palatino Linotype" w:hAnsi="Palatino Linotype"/>
          <w:b/>
          <w:sz w:val="20"/>
          <w:szCs w:val="20"/>
        </w:rPr>
      </w:pPr>
    </w:p>
    <w:sectPr w:rsidR="00695B36" w:rsidRPr="00695B36" w:rsidSect="00154BF4">
      <w:footerReference w:type="default" r:id="rId266"/>
      <w:pgSz w:w="12240" w:h="15840"/>
      <w:pgMar w:top="990" w:right="1440" w:bottom="1440" w:left="144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B50" w:rsidRDefault="00067B50" w:rsidP="00154BF4">
      <w:pPr>
        <w:spacing w:after="0" w:line="240" w:lineRule="auto"/>
      </w:pPr>
      <w:r>
        <w:separator/>
      </w:r>
    </w:p>
  </w:endnote>
  <w:endnote w:type="continuationSeparator" w:id="1">
    <w:p w:rsidR="00067B50" w:rsidRDefault="00067B50" w:rsidP="00154B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6103047"/>
      <w:docPartObj>
        <w:docPartGallery w:val="Page Numbers (Bottom of Page)"/>
        <w:docPartUnique/>
      </w:docPartObj>
    </w:sdtPr>
    <w:sdtEndPr>
      <w:rPr>
        <w:color w:val="7F7F7F" w:themeColor="background1" w:themeShade="7F"/>
        <w:spacing w:val="60"/>
      </w:rPr>
    </w:sdtEndPr>
    <w:sdtContent>
      <w:p w:rsidR="00154BF4" w:rsidRPr="00154BF4" w:rsidRDefault="00154BF4">
        <w:pPr>
          <w:pStyle w:val="Footer"/>
          <w:pBdr>
            <w:top w:val="single" w:sz="4" w:space="1" w:color="D9D9D9" w:themeColor="background1" w:themeShade="D9"/>
          </w:pBdr>
          <w:rPr>
            <w:color w:val="7F7F7F" w:themeColor="background1" w:themeShade="7F"/>
            <w:spacing w:val="60"/>
            <w:sz w:val="18"/>
            <w:szCs w:val="18"/>
          </w:rPr>
        </w:pPr>
        <w:r w:rsidRPr="00154BF4">
          <w:rPr>
            <w:sz w:val="18"/>
            <w:szCs w:val="18"/>
          </w:rPr>
          <w:fldChar w:fldCharType="begin"/>
        </w:r>
        <w:r w:rsidRPr="00154BF4">
          <w:rPr>
            <w:sz w:val="18"/>
            <w:szCs w:val="18"/>
          </w:rPr>
          <w:instrText xml:space="preserve"> PAGE   \* MERGEFORMAT </w:instrText>
        </w:r>
        <w:r w:rsidRPr="00154BF4">
          <w:rPr>
            <w:sz w:val="18"/>
            <w:szCs w:val="18"/>
          </w:rPr>
          <w:fldChar w:fldCharType="separate"/>
        </w:r>
        <w:r w:rsidR="00863F34" w:rsidRPr="00863F34">
          <w:rPr>
            <w:b/>
            <w:noProof/>
            <w:sz w:val="18"/>
            <w:szCs w:val="18"/>
          </w:rPr>
          <w:t>52</w:t>
        </w:r>
        <w:r w:rsidRPr="00154BF4">
          <w:rPr>
            <w:sz w:val="18"/>
            <w:szCs w:val="18"/>
          </w:rPr>
          <w:fldChar w:fldCharType="end"/>
        </w:r>
        <w:r w:rsidRPr="00154BF4">
          <w:rPr>
            <w:b/>
            <w:sz w:val="18"/>
            <w:szCs w:val="18"/>
          </w:rPr>
          <w:t xml:space="preserve"> | </w:t>
        </w:r>
        <w:r w:rsidRPr="00154BF4">
          <w:rPr>
            <w:color w:val="7F7F7F" w:themeColor="background1" w:themeShade="7F"/>
            <w:spacing w:val="60"/>
            <w:sz w:val="18"/>
            <w:szCs w:val="18"/>
          </w:rPr>
          <w:t>Page</w:t>
        </w:r>
        <w:r w:rsidRPr="00154BF4">
          <w:rPr>
            <w:color w:val="7F7F7F" w:themeColor="background1" w:themeShade="7F"/>
            <w:spacing w:val="60"/>
            <w:sz w:val="18"/>
            <w:szCs w:val="18"/>
          </w:rPr>
          <w:tab/>
        </w:r>
        <w:r w:rsidRPr="00154BF4">
          <w:rPr>
            <w:color w:val="7F7F7F" w:themeColor="background1" w:themeShade="7F"/>
            <w:spacing w:val="60"/>
            <w:sz w:val="18"/>
            <w:szCs w:val="18"/>
          </w:rPr>
          <w:tab/>
        </w:r>
        <w:r w:rsidRPr="00154BF4">
          <w:rPr>
            <w:color w:val="7F7F7F" w:themeColor="background1" w:themeShade="7F"/>
            <w:spacing w:val="60"/>
            <w:sz w:val="18"/>
            <w:szCs w:val="18"/>
          </w:rPr>
          <w:tab/>
        </w:r>
        <w:r w:rsidRPr="00154BF4">
          <w:rPr>
            <w:color w:val="7F7F7F" w:themeColor="background1" w:themeShade="7F"/>
            <w:spacing w:val="60"/>
            <w:sz w:val="18"/>
            <w:szCs w:val="18"/>
          </w:rPr>
          <w:tab/>
        </w:r>
        <w:r w:rsidRPr="00154BF4">
          <w:rPr>
            <w:color w:val="7F7F7F" w:themeColor="background1" w:themeShade="7F"/>
            <w:spacing w:val="60"/>
            <w:sz w:val="18"/>
            <w:szCs w:val="18"/>
          </w:rPr>
          <w:tab/>
        </w:r>
        <w:r w:rsidRPr="00154BF4">
          <w:rPr>
            <w:color w:val="7F7F7F" w:themeColor="background1" w:themeShade="7F"/>
            <w:spacing w:val="60"/>
            <w:sz w:val="18"/>
            <w:szCs w:val="18"/>
          </w:rPr>
          <w:tab/>
        </w:r>
        <w:r>
          <w:rPr>
            <w:color w:val="7F7F7F" w:themeColor="background1" w:themeShade="7F"/>
            <w:spacing w:val="60"/>
            <w:sz w:val="18"/>
            <w:szCs w:val="18"/>
          </w:rPr>
          <w:t xml:space="preserve">                     </w:t>
        </w:r>
      </w:p>
    </w:sdtContent>
  </w:sdt>
  <w:p w:rsidR="00154BF4" w:rsidRDefault="00154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B50" w:rsidRDefault="00067B50" w:rsidP="00154BF4">
      <w:pPr>
        <w:spacing w:after="0" w:line="240" w:lineRule="auto"/>
      </w:pPr>
      <w:r>
        <w:separator/>
      </w:r>
    </w:p>
  </w:footnote>
  <w:footnote w:type="continuationSeparator" w:id="1">
    <w:p w:rsidR="00067B50" w:rsidRDefault="00067B50" w:rsidP="00154B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63792"/>
    <w:multiLevelType w:val="hybridMultilevel"/>
    <w:tmpl w:val="3930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4529E"/>
    <w:multiLevelType w:val="multilevel"/>
    <w:tmpl w:val="87C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34078"/>
    <w:multiLevelType w:val="multilevel"/>
    <w:tmpl w:val="1BE6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A4973"/>
    <w:multiLevelType w:val="multilevel"/>
    <w:tmpl w:val="1424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071303"/>
    <w:multiLevelType w:val="multilevel"/>
    <w:tmpl w:val="2E76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53245"/>
    <w:multiLevelType w:val="multilevel"/>
    <w:tmpl w:val="6C86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571E2"/>
    <w:multiLevelType w:val="multilevel"/>
    <w:tmpl w:val="98C0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7D2A0E"/>
    <w:multiLevelType w:val="multilevel"/>
    <w:tmpl w:val="112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001C7"/>
    <w:multiLevelType w:val="multilevel"/>
    <w:tmpl w:val="D288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12A64"/>
    <w:multiLevelType w:val="multilevel"/>
    <w:tmpl w:val="1586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8E53FE"/>
    <w:multiLevelType w:val="multilevel"/>
    <w:tmpl w:val="ED72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DA3BB2"/>
    <w:multiLevelType w:val="multilevel"/>
    <w:tmpl w:val="B9AA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690B05"/>
    <w:multiLevelType w:val="multilevel"/>
    <w:tmpl w:val="DA96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91948"/>
    <w:multiLevelType w:val="multilevel"/>
    <w:tmpl w:val="478AF5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801B09"/>
    <w:multiLevelType w:val="multilevel"/>
    <w:tmpl w:val="CE94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390CDF"/>
    <w:multiLevelType w:val="multilevel"/>
    <w:tmpl w:val="093C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271C8"/>
    <w:multiLevelType w:val="multilevel"/>
    <w:tmpl w:val="9652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35133"/>
    <w:multiLevelType w:val="multilevel"/>
    <w:tmpl w:val="BD60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26DA4"/>
    <w:multiLevelType w:val="multilevel"/>
    <w:tmpl w:val="1B72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33374D"/>
    <w:multiLevelType w:val="multilevel"/>
    <w:tmpl w:val="8D7A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6660EF"/>
    <w:multiLevelType w:val="multilevel"/>
    <w:tmpl w:val="03BC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C260A"/>
    <w:multiLevelType w:val="multilevel"/>
    <w:tmpl w:val="07C2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11F2D"/>
    <w:multiLevelType w:val="multilevel"/>
    <w:tmpl w:val="6912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CA7848"/>
    <w:multiLevelType w:val="multilevel"/>
    <w:tmpl w:val="73C6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15D6A"/>
    <w:multiLevelType w:val="multilevel"/>
    <w:tmpl w:val="0A36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5B5AAA"/>
    <w:multiLevelType w:val="multilevel"/>
    <w:tmpl w:val="EA5E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F7C0F"/>
    <w:multiLevelType w:val="multilevel"/>
    <w:tmpl w:val="30D8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0F0DA2"/>
    <w:multiLevelType w:val="multilevel"/>
    <w:tmpl w:val="6B56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415061"/>
    <w:multiLevelType w:val="multilevel"/>
    <w:tmpl w:val="D1DE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FC26E5"/>
    <w:multiLevelType w:val="multilevel"/>
    <w:tmpl w:val="E9C864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26E4C"/>
    <w:multiLevelType w:val="multilevel"/>
    <w:tmpl w:val="48520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622968"/>
    <w:multiLevelType w:val="multilevel"/>
    <w:tmpl w:val="676A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DE3C50"/>
    <w:multiLevelType w:val="multilevel"/>
    <w:tmpl w:val="31EE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F22433"/>
    <w:multiLevelType w:val="multilevel"/>
    <w:tmpl w:val="E974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263FE1"/>
    <w:multiLevelType w:val="multilevel"/>
    <w:tmpl w:val="D3B0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D64566"/>
    <w:multiLevelType w:val="multilevel"/>
    <w:tmpl w:val="52F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E8704D"/>
    <w:multiLevelType w:val="multilevel"/>
    <w:tmpl w:val="06D0C0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F36B1B"/>
    <w:multiLevelType w:val="multilevel"/>
    <w:tmpl w:val="7D58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1548C5"/>
    <w:multiLevelType w:val="multilevel"/>
    <w:tmpl w:val="013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D056D5"/>
    <w:multiLevelType w:val="multilevel"/>
    <w:tmpl w:val="04C4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F76B16"/>
    <w:multiLevelType w:val="multilevel"/>
    <w:tmpl w:val="F036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1D4976"/>
    <w:multiLevelType w:val="multilevel"/>
    <w:tmpl w:val="0FC0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5B7573"/>
    <w:multiLevelType w:val="multilevel"/>
    <w:tmpl w:val="38D4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27"/>
  </w:num>
  <w:num w:numId="4">
    <w:abstractNumId w:val="12"/>
  </w:num>
  <w:num w:numId="5">
    <w:abstractNumId w:val="23"/>
  </w:num>
  <w:num w:numId="6">
    <w:abstractNumId w:val="11"/>
  </w:num>
  <w:num w:numId="7">
    <w:abstractNumId w:val="6"/>
  </w:num>
  <w:num w:numId="8">
    <w:abstractNumId w:val="33"/>
  </w:num>
  <w:num w:numId="9">
    <w:abstractNumId w:val="15"/>
  </w:num>
  <w:num w:numId="10">
    <w:abstractNumId w:val="26"/>
  </w:num>
  <w:num w:numId="11">
    <w:abstractNumId w:val="25"/>
  </w:num>
  <w:num w:numId="12">
    <w:abstractNumId w:val="21"/>
  </w:num>
  <w:num w:numId="13">
    <w:abstractNumId w:val="35"/>
  </w:num>
  <w:num w:numId="14">
    <w:abstractNumId w:val="40"/>
  </w:num>
  <w:num w:numId="15">
    <w:abstractNumId w:val="5"/>
  </w:num>
  <w:num w:numId="16">
    <w:abstractNumId w:val="4"/>
  </w:num>
  <w:num w:numId="17">
    <w:abstractNumId w:val="19"/>
  </w:num>
  <w:num w:numId="18">
    <w:abstractNumId w:val="9"/>
  </w:num>
  <w:num w:numId="19">
    <w:abstractNumId w:val="24"/>
  </w:num>
  <w:num w:numId="20">
    <w:abstractNumId w:val="37"/>
  </w:num>
  <w:num w:numId="21">
    <w:abstractNumId w:val="20"/>
  </w:num>
  <w:num w:numId="22">
    <w:abstractNumId w:val="14"/>
  </w:num>
  <w:num w:numId="23">
    <w:abstractNumId w:val="29"/>
  </w:num>
  <w:num w:numId="24">
    <w:abstractNumId w:val="3"/>
  </w:num>
  <w:num w:numId="25">
    <w:abstractNumId w:val="10"/>
  </w:num>
  <w:num w:numId="26">
    <w:abstractNumId w:val="17"/>
  </w:num>
  <w:num w:numId="27">
    <w:abstractNumId w:val="32"/>
  </w:num>
  <w:num w:numId="28">
    <w:abstractNumId w:val="8"/>
  </w:num>
  <w:num w:numId="29">
    <w:abstractNumId w:val="0"/>
  </w:num>
  <w:num w:numId="30">
    <w:abstractNumId w:val="16"/>
  </w:num>
  <w:num w:numId="31">
    <w:abstractNumId w:val="34"/>
  </w:num>
  <w:num w:numId="32">
    <w:abstractNumId w:val="30"/>
  </w:num>
  <w:num w:numId="33">
    <w:abstractNumId w:val="36"/>
  </w:num>
  <w:num w:numId="34">
    <w:abstractNumId w:val="13"/>
  </w:num>
  <w:num w:numId="35">
    <w:abstractNumId w:val="1"/>
  </w:num>
  <w:num w:numId="36">
    <w:abstractNumId w:val="18"/>
  </w:num>
  <w:num w:numId="37">
    <w:abstractNumId w:val="31"/>
  </w:num>
  <w:num w:numId="38">
    <w:abstractNumId w:val="38"/>
  </w:num>
  <w:num w:numId="39">
    <w:abstractNumId w:val="42"/>
  </w:num>
  <w:num w:numId="40">
    <w:abstractNumId w:val="7"/>
  </w:num>
  <w:num w:numId="41">
    <w:abstractNumId w:val="28"/>
  </w:num>
  <w:num w:numId="42">
    <w:abstractNumId w:val="41"/>
  </w:num>
  <w:num w:numId="43">
    <w:abstractNumId w:val="3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239E7"/>
    <w:rsid w:val="00067B50"/>
    <w:rsid w:val="00154BF4"/>
    <w:rsid w:val="001E1D4F"/>
    <w:rsid w:val="00356BF6"/>
    <w:rsid w:val="004352CD"/>
    <w:rsid w:val="004B4C47"/>
    <w:rsid w:val="004F0BDA"/>
    <w:rsid w:val="005C6272"/>
    <w:rsid w:val="00695B36"/>
    <w:rsid w:val="006B74DC"/>
    <w:rsid w:val="00753C72"/>
    <w:rsid w:val="008239E7"/>
    <w:rsid w:val="00863F34"/>
    <w:rsid w:val="00875548"/>
    <w:rsid w:val="008D1C44"/>
    <w:rsid w:val="00902AB9"/>
    <w:rsid w:val="00AC770A"/>
    <w:rsid w:val="00B03B67"/>
    <w:rsid w:val="00CA1815"/>
    <w:rsid w:val="00D56BDA"/>
    <w:rsid w:val="00DF0A61"/>
    <w:rsid w:val="00E8690E"/>
    <w:rsid w:val="00ED3EAE"/>
    <w:rsid w:val="00F833B4"/>
    <w:rsid w:val="00FE46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3B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03B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3B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3B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39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39E7"/>
    <w:rPr>
      <w:color w:val="0000FF"/>
      <w:u w:val="single"/>
    </w:rPr>
  </w:style>
  <w:style w:type="character" w:styleId="HTMLCite">
    <w:name w:val="HTML Cite"/>
    <w:basedOn w:val="DefaultParagraphFont"/>
    <w:uiPriority w:val="99"/>
    <w:semiHidden/>
    <w:unhideWhenUsed/>
    <w:rsid w:val="008239E7"/>
    <w:rPr>
      <w:i/>
      <w:iCs/>
    </w:rPr>
  </w:style>
  <w:style w:type="paragraph" w:styleId="BalloonText">
    <w:name w:val="Balloon Text"/>
    <w:basedOn w:val="Normal"/>
    <w:link w:val="BalloonTextChar"/>
    <w:uiPriority w:val="99"/>
    <w:semiHidden/>
    <w:unhideWhenUsed/>
    <w:rsid w:val="00823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9E7"/>
    <w:rPr>
      <w:rFonts w:ascii="Tahoma" w:hAnsi="Tahoma" w:cs="Tahoma"/>
      <w:sz w:val="16"/>
      <w:szCs w:val="16"/>
    </w:rPr>
  </w:style>
  <w:style w:type="paragraph" w:styleId="ListParagraph">
    <w:name w:val="List Paragraph"/>
    <w:basedOn w:val="Normal"/>
    <w:uiPriority w:val="34"/>
    <w:qFormat/>
    <w:rsid w:val="008239E7"/>
    <w:pPr>
      <w:ind w:left="720"/>
      <w:contextualSpacing/>
    </w:pPr>
  </w:style>
  <w:style w:type="character" w:customStyle="1" w:styleId="Heading1Char">
    <w:name w:val="Heading 1 Char"/>
    <w:basedOn w:val="DefaultParagraphFont"/>
    <w:link w:val="Heading1"/>
    <w:uiPriority w:val="9"/>
    <w:rsid w:val="00B03B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03B6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3B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03B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3B67"/>
    <w:rPr>
      <w:rFonts w:asciiTheme="majorHAnsi" w:eastAsiaTheme="majorEastAsia" w:hAnsiTheme="majorHAnsi" w:cstheme="majorBidi"/>
      <w:color w:val="243F60" w:themeColor="accent1" w:themeShade="7F"/>
    </w:rPr>
  </w:style>
  <w:style w:type="paragraph" w:styleId="Title">
    <w:name w:val="Title"/>
    <w:basedOn w:val="Normal"/>
    <w:link w:val="TitleChar"/>
    <w:uiPriority w:val="10"/>
    <w:qFormat/>
    <w:rsid w:val="00B03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03B67"/>
    <w:rPr>
      <w:rFonts w:ascii="Times New Roman" w:eastAsia="Times New Roman" w:hAnsi="Times New Roman" w:cs="Times New Roman"/>
      <w:sz w:val="24"/>
      <w:szCs w:val="24"/>
    </w:rPr>
  </w:style>
  <w:style w:type="paragraph" w:styleId="Subtitle">
    <w:name w:val="Subtitle"/>
    <w:basedOn w:val="Normal"/>
    <w:link w:val="SubtitleChar"/>
    <w:uiPriority w:val="11"/>
    <w:qFormat/>
    <w:rsid w:val="00B03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B03B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3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03B67"/>
    <w:rPr>
      <w:rFonts w:ascii="Times New Roman" w:eastAsia="Times New Roman" w:hAnsi="Times New Roman" w:cs="Times New Roman"/>
      <w:sz w:val="24"/>
      <w:szCs w:val="24"/>
    </w:rPr>
  </w:style>
  <w:style w:type="character" w:styleId="Strong">
    <w:name w:val="Strong"/>
    <w:basedOn w:val="DefaultParagraphFont"/>
    <w:uiPriority w:val="22"/>
    <w:qFormat/>
    <w:rsid w:val="00B03B67"/>
    <w:rPr>
      <w:b/>
      <w:bCs/>
    </w:rPr>
  </w:style>
  <w:style w:type="character" w:customStyle="1" w:styleId="glossary">
    <w:name w:val="glossary"/>
    <w:basedOn w:val="DefaultParagraphFont"/>
    <w:rsid w:val="00B03B67"/>
  </w:style>
  <w:style w:type="character" w:styleId="Emphasis">
    <w:name w:val="Emphasis"/>
    <w:basedOn w:val="DefaultParagraphFont"/>
    <w:uiPriority w:val="20"/>
    <w:qFormat/>
    <w:rsid w:val="00B03B67"/>
    <w:rPr>
      <w:i/>
      <w:iCs/>
    </w:rPr>
  </w:style>
  <w:style w:type="paragraph" w:styleId="Header">
    <w:name w:val="header"/>
    <w:basedOn w:val="Normal"/>
    <w:link w:val="HeaderChar"/>
    <w:uiPriority w:val="99"/>
    <w:unhideWhenUsed/>
    <w:rsid w:val="00B03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B67"/>
  </w:style>
</w:styles>
</file>

<file path=word/webSettings.xml><?xml version="1.0" encoding="utf-8"?>
<w:webSettings xmlns:r="http://schemas.openxmlformats.org/officeDocument/2006/relationships" xmlns:w="http://schemas.openxmlformats.org/wordprocessingml/2006/main">
  <w:divs>
    <w:div w:id="359456">
      <w:bodyDiv w:val="1"/>
      <w:marLeft w:val="0"/>
      <w:marRight w:val="0"/>
      <w:marTop w:val="0"/>
      <w:marBottom w:val="0"/>
      <w:divBdr>
        <w:top w:val="none" w:sz="0" w:space="0" w:color="auto"/>
        <w:left w:val="none" w:sz="0" w:space="0" w:color="auto"/>
        <w:bottom w:val="none" w:sz="0" w:space="0" w:color="auto"/>
        <w:right w:val="none" w:sz="0" w:space="0" w:color="auto"/>
      </w:divBdr>
    </w:div>
    <w:div w:id="66154907">
      <w:bodyDiv w:val="1"/>
      <w:marLeft w:val="0"/>
      <w:marRight w:val="0"/>
      <w:marTop w:val="0"/>
      <w:marBottom w:val="0"/>
      <w:divBdr>
        <w:top w:val="none" w:sz="0" w:space="0" w:color="auto"/>
        <w:left w:val="none" w:sz="0" w:space="0" w:color="auto"/>
        <w:bottom w:val="none" w:sz="0" w:space="0" w:color="auto"/>
        <w:right w:val="none" w:sz="0" w:space="0" w:color="auto"/>
      </w:divBdr>
    </w:div>
    <w:div w:id="102265495">
      <w:bodyDiv w:val="1"/>
      <w:marLeft w:val="0"/>
      <w:marRight w:val="0"/>
      <w:marTop w:val="0"/>
      <w:marBottom w:val="0"/>
      <w:divBdr>
        <w:top w:val="none" w:sz="0" w:space="0" w:color="auto"/>
        <w:left w:val="none" w:sz="0" w:space="0" w:color="auto"/>
        <w:bottom w:val="none" w:sz="0" w:space="0" w:color="auto"/>
        <w:right w:val="none" w:sz="0" w:space="0" w:color="auto"/>
      </w:divBdr>
    </w:div>
    <w:div w:id="184834170">
      <w:bodyDiv w:val="1"/>
      <w:marLeft w:val="0"/>
      <w:marRight w:val="0"/>
      <w:marTop w:val="0"/>
      <w:marBottom w:val="0"/>
      <w:divBdr>
        <w:top w:val="none" w:sz="0" w:space="0" w:color="auto"/>
        <w:left w:val="none" w:sz="0" w:space="0" w:color="auto"/>
        <w:bottom w:val="none" w:sz="0" w:space="0" w:color="auto"/>
        <w:right w:val="none" w:sz="0" w:space="0" w:color="auto"/>
      </w:divBdr>
    </w:div>
    <w:div w:id="186724210">
      <w:bodyDiv w:val="1"/>
      <w:marLeft w:val="0"/>
      <w:marRight w:val="0"/>
      <w:marTop w:val="0"/>
      <w:marBottom w:val="0"/>
      <w:divBdr>
        <w:top w:val="none" w:sz="0" w:space="0" w:color="auto"/>
        <w:left w:val="none" w:sz="0" w:space="0" w:color="auto"/>
        <w:bottom w:val="none" w:sz="0" w:space="0" w:color="auto"/>
        <w:right w:val="none" w:sz="0" w:space="0" w:color="auto"/>
      </w:divBdr>
    </w:div>
    <w:div w:id="215707445">
      <w:bodyDiv w:val="1"/>
      <w:marLeft w:val="0"/>
      <w:marRight w:val="0"/>
      <w:marTop w:val="0"/>
      <w:marBottom w:val="0"/>
      <w:divBdr>
        <w:top w:val="none" w:sz="0" w:space="0" w:color="auto"/>
        <w:left w:val="none" w:sz="0" w:space="0" w:color="auto"/>
        <w:bottom w:val="none" w:sz="0" w:space="0" w:color="auto"/>
        <w:right w:val="none" w:sz="0" w:space="0" w:color="auto"/>
      </w:divBdr>
    </w:div>
    <w:div w:id="246115369">
      <w:bodyDiv w:val="1"/>
      <w:marLeft w:val="0"/>
      <w:marRight w:val="0"/>
      <w:marTop w:val="0"/>
      <w:marBottom w:val="0"/>
      <w:divBdr>
        <w:top w:val="none" w:sz="0" w:space="0" w:color="auto"/>
        <w:left w:val="none" w:sz="0" w:space="0" w:color="auto"/>
        <w:bottom w:val="none" w:sz="0" w:space="0" w:color="auto"/>
        <w:right w:val="none" w:sz="0" w:space="0" w:color="auto"/>
      </w:divBdr>
    </w:div>
    <w:div w:id="254899073">
      <w:bodyDiv w:val="1"/>
      <w:marLeft w:val="0"/>
      <w:marRight w:val="0"/>
      <w:marTop w:val="0"/>
      <w:marBottom w:val="0"/>
      <w:divBdr>
        <w:top w:val="none" w:sz="0" w:space="0" w:color="auto"/>
        <w:left w:val="none" w:sz="0" w:space="0" w:color="auto"/>
        <w:bottom w:val="none" w:sz="0" w:space="0" w:color="auto"/>
        <w:right w:val="none" w:sz="0" w:space="0" w:color="auto"/>
      </w:divBdr>
    </w:div>
    <w:div w:id="278609922">
      <w:bodyDiv w:val="1"/>
      <w:marLeft w:val="0"/>
      <w:marRight w:val="0"/>
      <w:marTop w:val="0"/>
      <w:marBottom w:val="0"/>
      <w:divBdr>
        <w:top w:val="none" w:sz="0" w:space="0" w:color="auto"/>
        <w:left w:val="none" w:sz="0" w:space="0" w:color="auto"/>
        <w:bottom w:val="none" w:sz="0" w:space="0" w:color="auto"/>
        <w:right w:val="none" w:sz="0" w:space="0" w:color="auto"/>
      </w:divBdr>
    </w:div>
    <w:div w:id="296762595">
      <w:bodyDiv w:val="1"/>
      <w:marLeft w:val="0"/>
      <w:marRight w:val="0"/>
      <w:marTop w:val="0"/>
      <w:marBottom w:val="0"/>
      <w:divBdr>
        <w:top w:val="none" w:sz="0" w:space="0" w:color="auto"/>
        <w:left w:val="none" w:sz="0" w:space="0" w:color="auto"/>
        <w:bottom w:val="none" w:sz="0" w:space="0" w:color="auto"/>
        <w:right w:val="none" w:sz="0" w:space="0" w:color="auto"/>
      </w:divBdr>
    </w:div>
    <w:div w:id="308215984">
      <w:bodyDiv w:val="1"/>
      <w:marLeft w:val="0"/>
      <w:marRight w:val="0"/>
      <w:marTop w:val="0"/>
      <w:marBottom w:val="0"/>
      <w:divBdr>
        <w:top w:val="none" w:sz="0" w:space="0" w:color="auto"/>
        <w:left w:val="none" w:sz="0" w:space="0" w:color="auto"/>
        <w:bottom w:val="none" w:sz="0" w:space="0" w:color="auto"/>
        <w:right w:val="none" w:sz="0" w:space="0" w:color="auto"/>
      </w:divBdr>
    </w:div>
    <w:div w:id="340595364">
      <w:bodyDiv w:val="1"/>
      <w:marLeft w:val="0"/>
      <w:marRight w:val="0"/>
      <w:marTop w:val="0"/>
      <w:marBottom w:val="0"/>
      <w:divBdr>
        <w:top w:val="none" w:sz="0" w:space="0" w:color="auto"/>
        <w:left w:val="none" w:sz="0" w:space="0" w:color="auto"/>
        <w:bottom w:val="none" w:sz="0" w:space="0" w:color="auto"/>
        <w:right w:val="none" w:sz="0" w:space="0" w:color="auto"/>
      </w:divBdr>
    </w:div>
    <w:div w:id="377702782">
      <w:bodyDiv w:val="1"/>
      <w:marLeft w:val="0"/>
      <w:marRight w:val="0"/>
      <w:marTop w:val="0"/>
      <w:marBottom w:val="0"/>
      <w:divBdr>
        <w:top w:val="none" w:sz="0" w:space="0" w:color="auto"/>
        <w:left w:val="none" w:sz="0" w:space="0" w:color="auto"/>
        <w:bottom w:val="none" w:sz="0" w:space="0" w:color="auto"/>
        <w:right w:val="none" w:sz="0" w:space="0" w:color="auto"/>
      </w:divBdr>
    </w:div>
    <w:div w:id="385835149">
      <w:bodyDiv w:val="1"/>
      <w:marLeft w:val="0"/>
      <w:marRight w:val="0"/>
      <w:marTop w:val="0"/>
      <w:marBottom w:val="0"/>
      <w:divBdr>
        <w:top w:val="none" w:sz="0" w:space="0" w:color="auto"/>
        <w:left w:val="none" w:sz="0" w:space="0" w:color="auto"/>
        <w:bottom w:val="none" w:sz="0" w:space="0" w:color="auto"/>
        <w:right w:val="none" w:sz="0" w:space="0" w:color="auto"/>
      </w:divBdr>
    </w:div>
    <w:div w:id="393893135">
      <w:bodyDiv w:val="1"/>
      <w:marLeft w:val="0"/>
      <w:marRight w:val="0"/>
      <w:marTop w:val="0"/>
      <w:marBottom w:val="0"/>
      <w:divBdr>
        <w:top w:val="none" w:sz="0" w:space="0" w:color="auto"/>
        <w:left w:val="none" w:sz="0" w:space="0" w:color="auto"/>
        <w:bottom w:val="none" w:sz="0" w:space="0" w:color="auto"/>
        <w:right w:val="none" w:sz="0" w:space="0" w:color="auto"/>
      </w:divBdr>
    </w:div>
    <w:div w:id="404492846">
      <w:bodyDiv w:val="1"/>
      <w:marLeft w:val="0"/>
      <w:marRight w:val="0"/>
      <w:marTop w:val="0"/>
      <w:marBottom w:val="0"/>
      <w:divBdr>
        <w:top w:val="none" w:sz="0" w:space="0" w:color="auto"/>
        <w:left w:val="none" w:sz="0" w:space="0" w:color="auto"/>
        <w:bottom w:val="none" w:sz="0" w:space="0" w:color="auto"/>
        <w:right w:val="none" w:sz="0" w:space="0" w:color="auto"/>
      </w:divBdr>
    </w:div>
    <w:div w:id="457914236">
      <w:bodyDiv w:val="1"/>
      <w:marLeft w:val="0"/>
      <w:marRight w:val="0"/>
      <w:marTop w:val="0"/>
      <w:marBottom w:val="0"/>
      <w:divBdr>
        <w:top w:val="none" w:sz="0" w:space="0" w:color="auto"/>
        <w:left w:val="none" w:sz="0" w:space="0" w:color="auto"/>
        <w:bottom w:val="none" w:sz="0" w:space="0" w:color="auto"/>
        <w:right w:val="none" w:sz="0" w:space="0" w:color="auto"/>
      </w:divBdr>
    </w:div>
    <w:div w:id="471944309">
      <w:bodyDiv w:val="1"/>
      <w:marLeft w:val="0"/>
      <w:marRight w:val="0"/>
      <w:marTop w:val="0"/>
      <w:marBottom w:val="0"/>
      <w:divBdr>
        <w:top w:val="none" w:sz="0" w:space="0" w:color="auto"/>
        <w:left w:val="none" w:sz="0" w:space="0" w:color="auto"/>
        <w:bottom w:val="none" w:sz="0" w:space="0" w:color="auto"/>
        <w:right w:val="none" w:sz="0" w:space="0" w:color="auto"/>
      </w:divBdr>
    </w:div>
    <w:div w:id="506555040">
      <w:bodyDiv w:val="1"/>
      <w:marLeft w:val="0"/>
      <w:marRight w:val="0"/>
      <w:marTop w:val="0"/>
      <w:marBottom w:val="0"/>
      <w:divBdr>
        <w:top w:val="none" w:sz="0" w:space="0" w:color="auto"/>
        <w:left w:val="none" w:sz="0" w:space="0" w:color="auto"/>
        <w:bottom w:val="none" w:sz="0" w:space="0" w:color="auto"/>
        <w:right w:val="none" w:sz="0" w:space="0" w:color="auto"/>
      </w:divBdr>
    </w:div>
    <w:div w:id="540047506">
      <w:bodyDiv w:val="1"/>
      <w:marLeft w:val="0"/>
      <w:marRight w:val="0"/>
      <w:marTop w:val="0"/>
      <w:marBottom w:val="0"/>
      <w:divBdr>
        <w:top w:val="none" w:sz="0" w:space="0" w:color="auto"/>
        <w:left w:val="none" w:sz="0" w:space="0" w:color="auto"/>
        <w:bottom w:val="none" w:sz="0" w:space="0" w:color="auto"/>
        <w:right w:val="none" w:sz="0" w:space="0" w:color="auto"/>
      </w:divBdr>
    </w:div>
    <w:div w:id="541286509">
      <w:bodyDiv w:val="1"/>
      <w:marLeft w:val="0"/>
      <w:marRight w:val="0"/>
      <w:marTop w:val="0"/>
      <w:marBottom w:val="0"/>
      <w:divBdr>
        <w:top w:val="none" w:sz="0" w:space="0" w:color="auto"/>
        <w:left w:val="none" w:sz="0" w:space="0" w:color="auto"/>
        <w:bottom w:val="none" w:sz="0" w:space="0" w:color="auto"/>
        <w:right w:val="none" w:sz="0" w:space="0" w:color="auto"/>
      </w:divBdr>
    </w:div>
    <w:div w:id="552617631">
      <w:bodyDiv w:val="1"/>
      <w:marLeft w:val="0"/>
      <w:marRight w:val="0"/>
      <w:marTop w:val="0"/>
      <w:marBottom w:val="0"/>
      <w:divBdr>
        <w:top w:val="none" w:sz="0" w:space="0" w:color="auto"/>
        <w:left w:val="none" w:sz="0" w:space="0" w:color="auto"/>
        <w:bottom w:val="none" w:sz="0" w:space="0" w:color="auto"/>
        <w:right w:val="none" w:sz="0" w:space="0" w:color="auto"/>
      </w:divBdr>
    </w:div>
    <w:div w:id="588395123">
      <w:bodyDiv w:val="1"/>
      <w:marLeft w:val="0"/>
      <w:marRight w:val="0"/>
      <w:marTop w:val="0"/>
      <w:marBottom w:val="0"/>
      <w:divBdr>
        <w:top w:val="none" w:sz="0" w:space="0" w:color="auto"/>
        <w:left w:val="none" w:sz="0" w:space="0" w:color="auto"/>
        <w:bottom w:val="none" w:sz="0" w:space="0" w:color="auto"/>
        <w:right w:val="none" w:sz="0" w:space="0" w:color="auto"/>
      </w:divBdr>
    </w:div>
    <w:div w:id="613514461">
      <w:bodyDiv w:val="1"/>
      <w:marLeft w:val="0"/>
      <w:marRight w:val="0"/>
      <w:marTop w:val="0"/>
      <w:marBottom w:val="0"/>
      <w:divBdr>
        <w:top w:val="none" w:sz="0" w:space="0" w:color="auto"/>
        <w:left w:val="none" w:sz="0" w:space="0" w:color="auto"/>
        <w:bottom w:val="none" w:sz="0" w:space="0" w:color="auto"/>
        <w:right w:val="none" w:sz="0" w:space="0" w:color="auto"/>
      </w:divBdr>
    </w:div>
    <w:div w:id="627509123">
      <w:bodyDiv w:val="1"/>
      <w:marLeft w:val="0"/>
      <w:marRight w:val="0"/>
      <w:marTop w:val="0"/>
      <w:marBottom w:val="0"/>
      <w:divBdr>
        <w:top w:val="none" w:sz="0" w:space="0" w:color="auto"/>
        <w:left w:val="none" w:sz="0" w:space="0" w:color="auto"/>
        <w:bottom w:val="none" w:sz="0" w:space="0" w:color="auto"/>
        <w:right w:val="none" w:sz="0" w:space="0" w:color="auto"/>
      </w:divBdr>
    </w:div>
    <w:div w:id="704254509">
      <w:bodyDiv w:val="1"/>
      <w:marLeft w:val="0"/>
      <w:marRight w:val="0"/>
      <w:marTop w:val="0"/>
      <w:marBottom w:val="0"/>
      <w:divBdr>
        <w:top w:val="none" w:sz="0" w:space="0" w:color="auto"/>
        <w:left w:val="none" w:sz="0" w:space="0" w:color="auto"/>
        <w:bottom w:val="none" w:sz="0" w:space="0" w:color="auto"/>
        <w:right w:val="none" w:sz="0" w:space="0" w:color="auto"/>
      </w:divBdr>
    </w:div>
    <w:div w:id="763114560">
      <w:bodyDiv w:val="1"/>
      <w:marLeft w:val="0"/>
      <w:marRight w:val="0"/>
      <w:marTop w:val="0"/>
      <w:marBottom w:val="0"/>
      <w:divBdr>
        <w:top w:val="none" w:sz="0" w:space="0" w:color="auto"/>
        <w:left w:val="none" w:sz="0" w:space="0" w:color="auto"/>
        <w:bottom w:val="none" w:sz="0" w:space="0" w:color="auto"/>
        <w:right w:val="none" w:sz="0" w:space="0" w:color="auto"/>
      </w:divBdr>
    </w:div>
    <w:div w:id="784540573">
      <w:bodyDiv w:val="1"/>
      <w:marLeft w:val="0"/>
      <w:marRight w:val="0"/>
      <w:marTop w:val="0"/>
      <w:marBottom w:val="0"/>
      <w:divBdr>
        <w:top w:val="none" w:sz="0" w:space="0" w:color="auto"/>
        <w:left w:val="none" w:sz="0" w:space="0" w:color="auto"/>
        <w:bottom w:val="none" w:sz="0" w:space="0" w:color="auto"/>
        <w:right w:val="none" w:sz="0" w:space="0" w:color="auto"/>
      </w:divBdr>
    </w:div>
    <w:div w:id="804083787">
      <w:bodyDiv w:val="1"/>
      <w:marLeft w:val="0"/>
      <w:marRight w:val="0"/>
      <w:marTop w:val="0"/>
      <w:marBottom w:val="0"/>
      <w:divBdr>
        <w:top w:val="none" w:sz="0" w:space="0" w:color="auto"/>
        <w:left w:val="none" w:sz="0" w:space="0" w:color="auto"/>
        <w:bottom w:val="none" w:sz="0" w:space="0" w:color="auto"/>
        <w:right w:val="none" w:sz="0" w:space="0" w:color="auto"/>
      </w:divBdr>
    </w:div>
    <w:div w:id="807093693">
      <w:bodyDiv w:val="1"/>
      <w:marLeft w:val="0"/>
      <w:marRight w:val="0"/>
      <w:marTop w:val="0"/>
      <w:marBottom w:val="0"/>
      <w:divBdr>
        <w:top w:val="none" w:sz="0" w:space="0" w:color="auto"/>
        <w:left w:val="none" w:sz="0" w:space="0" w:color="auto"/>
        <w:bottom w:val="none" w:sz="0" w:space="0" w:color="auto"/>
        <w:right w:val="none" w:sz="0" w:space="0" w:color="auto"/>
      </w:divBdr>
    </w:div>
    <w:div w:id="816805116">
      <w:bodyDiv w:val="1"/>
      <w:marLeft w:val="0"/>
      <w:marRight w:val="0"/>
      <w:marTop w:val="0"/>
      <w:marBottom w:val="0"/>
      <w:divBdr>
        <w:top w:val="none" w:sz="0" w:space="0" w:color="auto"/>
        <w:left w:val="none" w:sz="0" w:space="0" w:color="auto"/>
        <w:bottom w:val="none" w:sz="0" w:space="0" w:color="auto"/>
        <w:right w:val="none" w:sz="0" w:space="0" w:color="auto"/>
      </w:divBdr>
    </w:div>
    <w:div w:id="863396878">
      <w:bodyDiv w:val="1"/>
      <w:marLeft w:val="0"/>
      <w:marRight w:val="0"/>
      <w:marTop w:val="0"/>
      <w:marBottom w:val="0"/>
      <w:divBdr>
        <w:top w:val="none" w:sz="0" w:space="0" w:color="auto"/>
        <w:left w:val="none" w:sz="0" w:space="0" w:color="auto"/>
        <w:bottom w:val="none" w:sz="0" w:space="0" w:color="auto"/>
        <w:right w:val="none" w:sz="0" w:space="0" w:color="auto"/>
      </w:divBdr>
    </w:div>
    <w:div w:id="959186608">
      <w:bodyDiv w:val="1"/>
      <w:marLeft w:val="0"/>
      <w:marRight w:val="0"/>
      <w:marTop w:val="0"/>
      <w:marBottom w:val="0"/>
      <w:divBdr>
        <w:top w:val="none" w:sz="0" w:space="0" w:color="auto"/>
        <w:left w:val="none" w:sz="0" w:space="0" w:color="auto"/>
        <w:bottom w:val="none" w:sz="0" w:space="0" w:color="auto"/>
        <w:right w:val="none" w:sz="0" w:space="0" w:color="auto"/>
      </w:divBdr>
    </w:div>
    <w:div w:id="982083765">
      <w:bodyDiv w:val="1"/>
      <w:marLeft w:val="0"/>
      <w:marRight w:val="0"/>
      <w:marTop w:val="0"/>
      <w:marBottom w:val="0"/>
      <w:divBdr>
        <w:top w:val="none" w:sz="0" w:space="0" w:color="auto"/>
        <w:left w:val="none" w:sz="0" w:space="0" w:color="auto"/>
        <w:bottom w:val="none" w:sz="0" w:space="0" w:color="auto"/>
        <w:right w:val="none" w:sz="0" w:space="0" w:color="auto"/>
      </w:divBdr>
    </w:div>
    <w:div w:id="1038044792">
      <w:bodyDiv w:val="1"/>
      <w:marLeft w:val="0"/>
      <w:marRight w:val="0"/>
      <w:marTop w:val="0"/>
      <w:marBottom w:val="0"/>
      <w:divBdr>
        <w:top w:val="none" w:sz="0" w:space="0" w:color="auto"/>
        <w:left w:val="none" w:sz="0" w:space="0" w:color="auto"/>
        <w:bottom w:val="none" w:sz="0" w:space="0" w:color="auto"/>
        <w:right w:val="none" w:sz="0" w:space="0" w:color="auto"/>
      </w:divBdr>
    </w:div>
    <w:div w:id="1041595889">
      <w:bodyDiv w:val="1"/>
      <w:marLeft w:val="0"/>
      <w:marRight w:val="0"/>
      <w:marTop w:val="0"/>
      <w:marBottom w:val="0"/>
      <w:divBdr>
        <w:top w:val="none" w:sz="0" w:space="0" w:color="auto"/>
        <w:left w:val="none" w:sz="0" w:space="0" w:color="auto"/>
        <w:bottom w:val="none" w:sz="0" w:space="0" w:color="auto"/>
        <w:right w:val="none" w:sz="0" w:space="0" w:color="auto"/>
      </w:divBdr>
    </w:div>
    <w:div w:id="1059549549">
      <w:bodyDiv w:val="1"/>
      <w:marLeft w:val="0"/>
      <w:marRight w:val="0"/>
      <w:marTop w:val="0"/>
      <w:marBottom w:val="0"/>
      <w:divBdr>
        <w:top w:val="none" w:sz="0" w:space="0" w:color="auto"/>
        <w:left w:val="none" w:sz="0" w:space="0" w:color="auto"/>
        <w:bottom w:val="none" w:sz="0" w:space="0" w:color="auto"/>
        <w:right w:val="none" w:sz="0" w:space="0" w:color="auto"/>
      </w:divBdr>
    </w:div>
    <w:div w:id="1083987644">
      <w:bodyDiv w:val="1"/>
      <w:marLeft w:val="0"/>
      <w:marRight w:val="0"/>
      <w:marTop w:val="0"/>
      <w:marBottom w:val="0"/>
      <w:divBdr>
        <w:top w:val="none" w:sz="0" w:space="0" w:color="auto"/>
        <w:left w:val="none" w:sz="0" w:space="0" w:color="auto"/>
        <w:bottom w:val="none" w:sz="0" w:space="0" w:color="auto"/>
        <w:right w:val="none" w:sz="0" w:space="0" w:color="auto"/>
      </w:divBdr>
    </w:div>
    <w:div w:id="1127117229">
      <w:bodyDiv w:val="1"/>
      <w:marLeft w:val="0"/>
      <w:marRight w:val="0"/>
      <w:marTop w:val="0"/>
      <w:marBottom w:val="0"/>
      <w:divBdr>
        <w:top w:val="none" w:sz="0" w:space="0" w:color="auto"/>
        <w:left w:val="none" w:sz="0" w:space="0" w:color="auto"/>
        <w:bottom w:val="none" w:sz="0" w:space="0" w:color="auto"/>
        <w:right w:val="none" w:sz="0" w:space="0" w:color="auto"/>
      </w:divBdr>
    </w:div>
    <w:div w:id="1213272079">
      <w:bodyDiv w:val="1"/>
      <w:marLeft w:val="0"/>
      <w:marRight w:val="0"/>
      <w:marTop w:val="0"/>
      <w:marBottom w:val="0"/>
      <w:divBdr>
        <w:top w:val="none" w:sz="0" w:space="0" w:color="auto"/>
        <w:left w:val="none" w:sz="0" w:space="0" w:color="auto"/>
        <w:bottom w:val="none" w:sz="0" w:space="0" w:color="auto"/>
        <w:right w:val="none" w:sz="0" w:space="0" w:color="auto"/>
      </w:divBdr>
    </w:div>
    <w:div w:id="1222670832">
      <w:bodyDiv w:val="1"/>
      <w:marLeft w:val="0"/>
      <w:marRight w:val="0"/>
      <w:marTop w:val="0"/>
      <w:marBottom w:val="0"/>
      <w:divBdr>
        <w:top w:val="none" w:sz="0" w:space="0" w:color="auto"/>
        <w:left w:val="none" w:sz="0" w:space="0" w:color="auto"/>
        <w:bottom w:val="none" w:sz="0" w:space="0" w:color="auto"/>
        <w:right w:val="none" w:sz="0" w:space="0" w:color="auto"/>
      </w:divBdr>
    </w:div>
    <w:div w:id="1244796779">
      <w:bodyDiv w:val="1"/>
      <w:marLeft w:val="0"/>
      <w:marRight w:val="0"/>
      <w:marTop w:val="0"/>
      <w:marBottom w:val="0"/>
      <w:divBdr>
        <w:top w:val="none" w:sz="0" w:space="0" w:color="auto"/>
        <w:left w:val="none" w:sz="0" w:space="0" w:color="auto"/>
        <w:bottom w:val="none" w:sz="0" w:space="0" w:color="auto"/>
        <w:right w:val="none" w:sz="0" w:space="0" w:color="auto"/>
      </w:divBdr>
    </w:div>
    <w:div w:id="1268732985">
      <w:bodyDiv w:val="1"/>
      <w:marLeft w:val="0"/>
      <w:marRight w:val="0"/>
      <w:marTop w:val="0"/>
      <w:marBottom w:val="0"/>
      <w:divBdr>
        <w:top w:val="none" w:sz="0" w:space="0" w:color="auto"/>
        <w:left w:val="none" w:sz="0" w:space="0" w:color="auto"/>
        <w:bottom w:val="none" w:sz="0" w:space="0" w:color="auto"/>
        <w:right w:val="none" w:sz="0" w:space="0" w:color="auto"/>
      </w:divBdr>
    </w:div>
    <w:div w:id="1289773184">
      <w:bodyDiv w:val="1"/>
      <w:marLeft w:val="0"/>
      <w:marRight w:val="0"/>
      <w:marTop w:val="0"/>
      <w:marBottom w:val="0"/>
      <w:divBdr>
        <w:top w:val="none" w:sz="0" w:space="0" w:color="auto"/>
        <w:left w:val="none" w:sz="0" w:space="0" w:color="auto"/>
        <w:bottom w:val="none" w:sz="0" w:space="0" w:color="auto"/>
        <w:right w:val="none" w:sz="0" w:space="0" w:color="auto"/>
      </w:divBdr>
    </w:div>
    <w:div w:id="1313409429">
      <w:bodyDiv w:val="1"/>
      <w:marLeft w:val="0"/>
      <w:marRight w:val="0"/>
      <w:marTop w:val="0"/>
      <w:marBottom w:val="0"/>
      <w:divBdr>
        <w:top w:val="none" w:sz="0" w:space="0" w:color="auto"/>
        <w:left w:val="none" w:sz="0" w:space="0" w:color="auto"/>
        <w:bottom w:val="none" w:sz="0" w:space="0" w:color="auto"/>
        <w:right w:val="none" w:sz="0" w:space="0" w:color="auto"/>
      </w:divBdr>
    </w:div>
    <w:div w:id="1325937498">
      <w:bodyDiv w:val="1"/>
      <w:marLeft w:val="0"/>
      <w:marRight w:val="0"/>
      <w:marTop w:val="0"/>
      <w:marBottom w:val="0"/>
      <w:divBdr>
        <w:top w:val="none" w:sz="0" w:space="0" w:color="auto"/>
        <w:left w:val="none" w:sz="0" w:space="0" w:color="auto"/>
        <w:bottom w:val="none" w:sz="0" w:space="0" w:color="auto"/>
        <w:right w:val="none" w:sz="0" w:space="0" w:color="auto"/>
      </w:divBdr>
    </w:div>
    <w:div w:id="1355617349">
      <w:bodyDiv w:val="1"/>
      <w:marLeft w:val="0"/>
      <w:marRight w:val="0"/>
      <w:marTop w:val="0"/>
      <w:marBottom w:val="0"/>
      <w:divBdr>
        <w:top w:val="none" w:sz="0" w:space="0" w:color="auto"/>
        <w:left w:val="none" w:sz="0" w:space="0" w:color="auto"/>
        <w:bottom w:val="none" w:sz="0" w:space="0" w:color="auto"/>
        <w:right w:val="none" w:sz="0" w:space="0" w:color="auto"/>
      </w:divBdr>
    </w:div>
    <w:div w:id="1356613750">
      <w:bodyDiv w:val="1"/>
      <w:marLeft w:val="0"/>
      <w:marRight w:val="0"/>
      <w:marTop w:val="0"/>
      <w:marBottom w:val="0"/>
      <w:divBdr>
        <w:top w:val="none" w:sz="0" w:space="0" w:color="auto"/>
        <w:left w:val="none" w:sz="0" w:space="0" w:color="auto"/>
        <w:bottom w:val="none" w:sz="0" w:space="0" w:color="auto"/>
        <w:right w:val="none" w:sz="0" w:space="0" w:color="auto"/>
      </w:divBdr>
    </w:div>
    <w:div w:id="1429886794">
      <w:bodyDiv w:val="1"/>
      <w:marLeft w:val="0"/>
      <w:marRight w:val="0"/>
      <w:marTop w:val="0"/>
      <w:marBottom w:val="0"/>
      <w:divBdr>
        <w:top w:val="none" w:sz="0" w:space="0" w:color="auto"/>
        <w:left w:val="none" w:sz="0" w:space="0" w:color="auto"/>
        <w:bottom w:val="none" w:sz="0" w:space="0" w:color="auto"/>
        <w:right w:val="none" w:sz="0" w:space="0" w:color="auto"/>
      </w:divBdr>
    </w:div>
    <w:div w:id="1441758288">
      <w:bodyDiv w:val="1"/>
      <w:marLeft w:val="0"/>
      <w:marRight w:val="0"/>
      <w:marTop w:val="0"/>
      <w:marBottom w:val="0"/>
      <w:divBdr>
        <w:top w:val="none" w:sz="0" w:space="0" w:color="auto"/>
        <w:left w:val="none" w:sz="0" w:space="0" w:color="auto"/>
        <w:bottom w:val="none" w:sz="0" w:space="0" w:color="auto"/>
        <w:right w:val="none" w:sz="0" w:space="0" w:color="auto"/>
      </w:divBdr>
    </w:div>
    <w:div w:id="1458332801">
      <w:bodyDiv w:val="1"/>
      <w:marLeft w:val="0"/>
      <w:marRight w:val="0"/>
      <w:marTop w:val="0"/>
      <w:marBottom w:val="0"/>
      <w:divBdr>
        <w:top w:val="none" w:sz="0" w:space="0" w:color="auto"/>
        <w:left w:val="none" w:sz="0" w:space="0" w:color="auto"/>
        <w:bottom w:val="none" w:sz="0" w:space="0" w:color="auto"/>
        <w:right w:val="none" w:sz="0" w:space="0" w:color="auto"/>
      </w:divBdr>
    </w:div>
    <w:div w:id="1471551639">
      <w:bodyDiv w:val="1"/>
      <w:marLeft w:val="0"/>
      <w:marRight w:val="0"/>
      <w:marTop w:val="0"/>
      <w:marBottom w:val="0"/>
      <w:divBdr>
        <w:top w:val="none" w:sz="0" w:space="0" w:color="auto"/>
        <w:left w:val="none" w:sz="0" w:space="0" w:color="auto"/>
        <w:bottom w:val="none" w:sz="0" w:space="0" w:color="auto"/>
        <w:right w:val="none" w:sz="0" w:space="0" w:color="auto"/>
      </w:divBdr>
    </w:div>
    <w:div w:id="1492914974">
      <w:bodyDiv w:val="1"/>
      <w:marLeft w:val="0"/>
      <w:marRight w:val="0"/>
      <w:marTop w:val="0"/>
      <w:marBottom w:val="0"/>
      <w:divBdr>
        <w:top w:val="none" w:sz="0" w:space="0" w:color="auto"/>
        <w:left w:val="none" w:sz="0" w:space="0" w:color="auto"/>
        <w:bottom w:val="none" w:sz="0" w:space="0" w:color="auto"/>
        <w:right w:val="none" w:sz="0" w:space="0" w:color="auto"/>
      </w:divBdr>
    </w:div>
    <w:div w:id="1501658858">
      <w:bodyDiv w:val="1"/>
      <w:marLeft w:val="0"/>
      <w:marRight w:val="0"/>
      <w:marTop w:val="0"/>
      <w:marBottom w:val="0"/>
      <w:divBdr>
        <w:top w:val="none" w:sz="0" w:space="0" w:color="auto"/>
        <w:left w:val="none" w:sz="0" w:space="0" w:color="auto"/>
        <w:bottom w:val="none" w:sz="0" w:space="0" w:color="auto"/>
        <w:right w:val="none" w:sz="0" w:space="0" w:color="auto"/>
      </w:divBdr>
    </w:div>
    <w:div w:id="1514608467">
      <w:bodyDiv w:val="1"/>
      <w:marLeft w:val="0"/>
      <w:marRight w:val="0"/>
      <w:marTop w:val="0"/>
      <w:marBottom w:val="0"/>
      <w:divBdr>
        <w:top w:val="none" w:sz="0" w:space="0" w:color="auto"/>
        <w:left w:val="none" w:sz="0" w:space="0" w:color="auto"/>
        <w:bottom w:val="none" w:sz="0" w:space="0" w:color="auto"/>
        <w:right w:val="none" w:sz="0" w:space="0" w:color="auto"/>
      </w:divBdr>
    </w:div>
    <w:div w:id="1550607099">
      <w:bodyDiv w:val="1"/>
      <w:marLeft w:val="0"/>
      <w:marRight w:val="0"/>
      <w:marTop w:val="0"/>
      <w:marBottom w:val="0"/>
      <w:divBdr>
        <w:top w:val="none" w:sz="0" w:space="0" w:color="auto"/>
        <w:left w:val="none" w:sz="0" w:space="0" w:color="auto"/>
        <w:bottom w:val="none" w:sz="0" w:space="0" w:color="auto"/>
        <w:right w:val="none" w:sz="0" w:space="0" w:color="auto"/>
      </w:divBdr>
    </w:div>
    <w:div w:id="1567910715">
      <w:bodyDiv w:val="1"/>
      <w:marLeft w:val="0"/>
      <w:marRight w:val="0"/>
      <w:marTop w:val="0"/>
      <w:marBottom w:val="0"/>
      <w:divBdr>
        <w:top w:val="none" w:sz="0" w:space="0" w:color="auto"/>
        <w:left w:val="none" w:sz="0" w:space="0" w:color="auto"/>
        <w:bottom w:val="none" w:sz="0" w:space="0" w:color="auto"/>
        <w:right w:val="none" w:sz="0" w:space="0" w:color="auto"/>
      </w:divBdr>
    </w:div>
    <w:div w:id="1569653721">
      <w:bodyDiv w:val="1"/>
      <w:marLeft w:val="0"/>
      <w:marRight w:val="0"/>
      <w:marTop w:val="0"/>
      <w:marBottom w:val="0"/>
      <w:divBdr>
        <w:top w:val="none" w:sz="0" w:space="0" w:color="auto"/>
        <w:left w:val="none" w:sz="0" w:space="0" w:color="auto"/>
        <w:bottom w:val="none" w:sz="0" w:space="0" w:color="auto"/>
        <w:right w:val="none" w:sz="0" w:space="0" w:color="auto"/>
      </w:divBdr>
    </w:div>
    <w:div w:id="1607814237">
      <w:bodyDiv w:val="1"/>
      <w:marLeft w:val="0"/>
      <w:marRight w:val="0"/>
      <w:marTop w:val="0"/>
      <w:marBottom w:val="0"/>
      <w:divBdr>
        <w:top w:val="none" w:sz="0" w:space="0" w:color="auto"/>
        <w:left w:val="none" w:sz="0" w:space="0" w:color="auto"/>
        <w:bottom w:val="none" w:sz="0" w:space="0" w:color="auto"/>
        <w:right w:val="none" w:sz="0" w:space="0" w:color="auto"/>
      </w:divBdr>
    </w:div>
    <w:div w:id="1630087341">
      <w:bodyDiv w:val="1"/>
      <w:marLeft w:val="0"/>
      <w:marRight w:val="0"/>
      <w:marTop w:val="0"/>
      <w:marBottom w:val="0"/>
      <w:divBdr>
        <w:top w:val="none" w:sz="0" w:space="0" w:color="auto"/>
        <w:left w:val="none" w:sz="0" w:space="0" w:color="auto"/>
        <w:bottom w:val="none" w:sz="0" w:space="0" w:color="auto"/>
        <w:right w:val="none" w:sz="0" w:space="0" w:color="auto"/>
      </w:divBdr>
    </w:div>
    <w:div w:id="1649086987">
      <w:bodyDiv w:val="1"/>
      <w:marLeft w:val="0"/>
      <w:marRight w:val="0"/>
      <w:marTop w:val="0"/>
      <w:marBottom w:val="0"/>
      <w:divBdr>
        <w:top w:val="none" w:sz="0" w:space="0" w:color="auto"/>
        <w:left w:val="none" w:sz="0" w:space="0" w:color="auto"/>
        <w:bottom w:val="none" w:sz="0" w:space="0" w:color="auto"/>
        <w:right w:val="none" w:sz="0" w:space="0" w:color="auto"/>
      </w:divBdr>
    </w:div>
    <w:div w:id="1654597326">
      <w:bodyDiv w:val="1"/>
      <w:marLeft w:val="0"/>
      <w:marRight w:val="0"/>
      <w:marTop w:val="0"/>
      <w:marBottom w:val="0"/>
      <w:divBdr>
        <w:top w:val="none" w:sz="0" w:space="0" w:color="auto"/>
        <w:left w:val="none" w:sz="0" w:space="0" w:color="auto"/>
        <w:bottom w:val="none" w:sz="0" w:space="0" w:color="auto"/>
        <w:right w:val="none" w:sz="0" w:space="0" w:color="auto"/>
      </w:divBdr>
    </w:div>
    <w:div w:id="1732119171">
      <w:bodyDiv w:val="1"/>
      <w:marLeft w:val="0"/>
      <w:marRight w:val="0"/>
      <w:marTop w:val="0"/>
      <w:marBottom w:val="0"/>
      <w:divBdr>
        <w:top w:val="none" w:sz="0" w:space="0" w:color="auto"/>
        <w:left w:val="none" w:sz="0" w:space="0" w:color="auto"/>
        <w:bottom w:val="none" w:sz="0" w:space="0" w:color="auto"/>
        <w:right w:val="none" w:sz="0" w:space="0" w:color="auto"/>
      </w:divBdr>
    </w:div>
    <w:div w:id="1821966836">
      <w:bodyDiv w:val="1"/>
      <w:marLeft w:val="0"/>
      <w:marRight w:val="0"/>
      <w:marTop w:val="0"/>
      <w:marBottom w:val="0"/>
      <w:divBdr>
        <w:top w:val="none" w:sz="0" w:space="0" w:color="auto"/>
        <w:left w:val="none" w:sz="0" w:space="0" w:color="auto"/>
        <w:bottom w:val="none" w:sz="0" w:space="0" w:color="auto"/>
        <w:right w:val="none" w:sz="0" w:space="0" w:color="auto"/>
      </w:divBdr>
    </w:div>
    <w:div w:id="1832939480">
      <w:bodyDiv w:val="1"/>
      <w:marLeft w:val="0"/>
      <w:marRight w:val="0"/>
      <w:marTop w:val="0"/>
      <w:marBottom w:val="0"/>
      <w:divBdr>
        <w:top w:val="none" w:sz="0" w:space="0" w:color="auto"/>
        <w:left w:val="none" w:sz="0" w:space="0" w:color="auto"/>
        <w:bottom w:val="none" w:sz="0" w:space="0" w:color="auto"/>
        <w:right w:val="none" w:sz="0" w:space="0" w:color="auto"/>
      </w:divBdr>
    </w:div>
    <w:div w:id="1850176070">
      <w:bodyDiv w:val="1"/>
      <w:marLeft w:val="0"/>
      <w:marRight w:val="0"/>
      <w:marTop w:val="0"/>
      <w:marBottom w:val="0"/>
      <w:divBdr>
        <w:top w:val="none" w:sz="0" w:space="0" w:color="auto"/>
        <w:left w:val="none" w:sz="0" w:space="0" w:color="auto"/>
        <w:bottom w:val="none" w:sz="0" w:space="0" w:color="auto"/>
        <w:right w:val="none" w:sz="0" w:space="0" w:color="auto"/>
      </w:divBdr>
    </w:div>
    <w:div w:id="1856187773">
      <w:bodyDiv w:val="1"/>
      <w:marLeft w:val="0"/>
      <w:marRight w:val="0"/>
      <w:marTop w:val="0"/>
      <w:marBottom w:val="0"/>
      <w:divBdr>
        <w:top w:val="none" w:sz="0" w:space="0" w:color="auto"/>
        <w:left w:val="none" w:sz="0" w:space="0" w:color="auto"/>
        <w:bottom w:val="none" w:sz="0" w:space="0" w:color="auto"/>
        <w:right w:val="none" w:sz="0" w:space="0" w:color="auto"/>
      </w:divBdr>
    </w:div>
    <w:div w:id="1857961100">
      <w:bodyDiv w:val="1"/>
      <w:marLeft w:val="0"/>
      <w:marRight w:val="0"/>
      <w:marTop w:val="0"/>
      <w:marBottom w:val="0"/>
      <w:divBdr>
        <w:top w:val="none" w:sz="0" w:space="0" w:color="auto"/>
        <w:left w:val="none" w:sz="0" w:space="0" w:color="auto"/>
        <w:bottom w:val="none" w:sz="0" w:space="0" w:color="auto"/>
        <w:right w:val="none" w:sz="0" w:space="0" w:color="auto"/>
      </w:divBdr>
    </w:div>
    <w:div w:id="1882474759">
      <w:bodyDiv w:val="1"/>
      <w:marLeft w:val="0"/>
      <w:marRight w:val="0"/>
      <w:marTop w:val="0"/>
      <w:marBottom w:val="0"/>
      <w:divBdr>
        <w:top w:val="none" w:sz="0" w:space="0" w:color="auto"/>
        <w:left w:val="none" w:sz="0" w:space="0" w:color="auto"/>
        <w:bottom w:val="none" w:sz="0" w:space="0" w:color="auto"/>
        <w:right w:val="none" w:sz="0" w:space="0" w:color="auto"/>
      </w:divBdr>
    </w:div>
    <w:div w:id="1911035205">
      <w:bodyDiv w:val="1"/>
      <w:marLeft w:val="0"/>
      <w:marRight w:val="0"/>
      <w:marTop w:val="0"/>
      <w:marBottom w:val="0"/>
      <w:divBdr>
        <w:top w:val="none" w:sz="0" w:space="0" w:color="auto"/>
        <w:left w:val="none" w:sz="0" w:space="0" w:color="auto"/>
        <w:bottom w:val="none" w:sz="0" w:space="0" w:color="auto"/>
        <w:right w:val="none" w:sz="0" w:space="0" w:color="auto"/>
      </w:divBdr>
    </w:div>
    <w:div w:id="1930192097">
      <w:bodyDiv w:val="1"/>
      <w:marLeft w:val="0"/>
      <w:marRight w:val="0"/>
      <w:marTop w:val="0"/>
      <w:marBottom w:val="0"/>
      <w:divBdr>
        <w:top w:val="none" w:sz="0" w:space="0" w:color="auto"/>
        <w:left w:val="none" w:sz="0" w:space="0" w:color="auto"/>
        <w:bottom w:val="none" w:sz="0" w:space="0" w:color="auto"/>
        <w:right w:val="none" w:sz="0" w:space="0" w:color="auto"/>
      </w:divBdr>
    </w:div>
    <w:div w:id="1942570335">
      <w:bodyDiv w:val="1"/>
      <w:marLeft w:val="0"/>
      <w:marRight w:val="0"/>
      <w:marTop w:val="0"/>
      <w:marBottom w:val="0"/>
      <w:divBdr>
        <w:top w:val="none" w:sz="0" w:space="0" w:color="auto"/>
        <w:left w:val="none" w:sz="0" w:space="0" w:color="auto"/>
        <w:bottom w:val="none" w:sz="0" w:space="0" w:color="auto"/>
        <w:right w:val="none" w:sz="0" w:space="0" w:color="auto"/>
      </w:divBdr>
    </w:div>
    <w:div w:id="1945192028">
      <w:bodyDiv w:val="1"/>
      <w:marLeft w:val="0"/>
      <w:marRight w:val="0"/>
      <w:marTop w:val="0"/>
      <w:marBottom w:val="0"/>
      <w:divBdr>
        <w:top w:val="none" w:sz="0" w:space="0" w:color="auto"/>
        <w:left w:val="none" w:sz="0" w:space="0" w:color="auto"/>
        <w:bottom w:val="none" w:sz="0" w:space="0" w:color="auto"/>
        <w:right w:val="none" w:sz="0" w:space="0" w:color="auto"/>
      </w:divBdr>
    </w:div>
    <w:div w:id="1955744381">
      <w:bodyDiv w:val="1"/>
      <w:marLeft w:val="0"/>
      <w:marRight w:val="0"/>
      <w:marTop w:val="0"/>
      <w:marBottom w:val="0"/>
      <w:divBdr>
        <w:top w:val="none" w:sz="0" w:space="0" w:color="auto"/>
        <w:left w:val="none" w:sz="0" w:space="0" w:color="auto"/>
        <w:bottom w:val="none" w:sz="0" w:space="0" w:color="auto"/>
        <w:right w:val="none" w:sz="0" w:space="0" w:color="auto"/>
      </w:divBdr>
    </w:div>
    <w:div w:id="1995141508">
      <w:bodyDiv w:val="1"/>
      <w:marLeft w:val="0"/>
      <w:marRight w:val="0"/>
      <w:marTop w:val="0"/>
      <w:marBottom w:val="0"/>
      <w:divBdr>
        <w:top w:val="none" w:sz="0" w:space="0" w:color="auto"/>
        <w:left w:val="none" w:sz="0" w:space="0" w:color="auto"/>
        <w:bottom w:val="none" w:sz="0" w:space="0" w:color="auto"/>
        <w:right w:val="none" w:sz="0" w:space="0" w:color="auto"/>
      </w:divBdr>
    </w:div>
    <w:div w:id="2012487055">
      <w:bodyDiv w:val="1"/>
      <w:marLeft w:val="0"/>
      <w:marRight w:val="0"/>
      <w:marTop w:val="0"/>
      <w:marBottom w:val="0"/>
      <w:divBdr>
        <w:top w:val="none" w:sz="0" w:space="0" w:color="auto"/>
        <w:left w:val="none" w:sz="0" w:space="0" w:color="auto"/>
        <w:bottom w:val="none" w:sz="0" w:space="0" w:color="auto"/>
        <w:right w:val="none" w:sz="0" w:space="0" w:color="auto"/>
      </w:divBdr>
    </w:div>
    <w:div w:id="2056923542">
      <w:bodyDiv w:val="1"/>
      <w:marLeft w:val="0"/>
      <w:marRight w:val="0"/>
      <w:marTop w:val="0"/>
      <w:marBottom w:val="0"/>
      <w:divBdr>
        <w:top w:val="none" w:sz="0" w:space="0" w:color="auto"/>
        <w:left w:val="none" w:sz="0" w:space="0" w:color="auto"/>
        <w:bottom w:val="none" w:sz="0" w:space="0" w:color="auto"/>
        <w:right w:val="none" w:sz="0" w:space="0" w:color="auto"/>
      </w:divBdr>
    </w:div>
    <w:div w:id="2086679491">
      <w:bodyDiv w:val="1"/>
      <w:marLeft w:val="0"/>
      <w:marRight w:val="0"/>
      <w:marTop w:val="0"/>
      <w:marBottom w:val="0"/>
      <w:divBdr>
        <w:top w:val="none" w:sz="0" w:space="0" w:color="auto"/>
        <w:left w:val="none" w:sz="0" w:space="0" w:color="auto"/>
        <w:bottom w:val="none" w:sz="0" w:space="0" w:color="auto"/>
        <w:right w:val="none" w:sz="0" w:space="0" w:color="auto"/>
      </w:divBdr>
    </w:div>
    <w:div w:id="2106921727">
      <w:bodyDiv w:val="1"/>
      <w:marLeft w:val="0"/>
      <w:marRight w:val="0"/>
      <w:marTop w:val="0"/>
      <w:marBottom w:val="0"/>
      <w:divBdr>
        <w:top w:val="none" w:sz="0" w:space="0" w:color="auto"/>
        <w:left w:val="none" w:sz="0" w:space="0" w:color="auto"/>
        <w:bottom w:val="none" w:sz="0" w:space="0" w:color="auto"/>
        <w:right w:val="none" w:sz="0" w:space="0" w:color="auto"/>
      </w:divBdr>
    </w:div>
    <w:div w:id="2108234417">
      <w:bodyDiv w:val="1"/>
      <w:marLeft w:val="0"/>
      <w:marRight w:val="0"/>
      <w:marTop w:val="0"/>
      <w:marBottom w:val="0"/>
      <w:divBdr>
        <w:top w:val="none" w:sz="0" w:space="0" w:color="auto"/>
        <w:left w:val="none" w:sz="0" w:space="0" w:color="auto"/>
        <w:bottom w:val="none" w:sz="0" w:space="0" w:color="auto"/>
        <w:right w:val="none" w:sz="0" w:space="0" w:color="auto"/>
      </w:divBdr>
    </w:div>
    <w:div w:id="2117553114">
      <w:bodyDiv w:val="1"/>
      <w:marLeft w:val="0"/>
      <w:marRight w:val="0"/>
      <w:marTop w:val="0"/>
      <w:marBottom w:val="0"/>
      <w:divBdr>
        <w:top w:val="none" w:sz="0" w:space="0" w:color="auto"/>
        <w:left w:val="none" w:sz="0" w:space="0" w:color="auto"/>
        <w:bottom w:val="none" w:sz="0" w:space="0" w:color="auto"/>
        <w:right w:val="none" w:sz="0" w:space="0" w:color="auto"/>
      </w:divBdr>
    </w:div>
    <w:div w:id="2131625951">
      <w:bodyDiv w:val="1"/>
      <w:marLeft w:val="0"/>
      <w:marRight w:val="0"/>
      <w:marTop w:val="0"/>
      <w:marBottom w:val="0"/>
      <w:divBdr>
        <w:top w:val="none" w:sz="0" w:space="0" w:color="auto"/>
        <w:left w:val="none" w:sz="0" w:space="0" w:color="auto"/>
        <w:bottom w:val="none" w:sz="0" w:space="0" w:color="auto"/>
        <w:right w:val="none" w:sz="0" w:space="0" w:color="auto"/>
      </w:divBdr>
    </w:div>
    <w:div w:id="21332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ibrary.thinkquest.org/28751/review/respiration/2.html" TargetMode="External"/><Relationship Id="rId21" Type="http://schemas.openxmlformats.org/officeDocument/2006/relationships/hyperlink" Target="http://en.wikipedia.org/wiki/Botany" TargetMode="External"/><Relationship Id="rId42" Type="http://schemas.openxmlformats.org/officeDocument/2006/relationships/image" Target="media/image13.jpeg"/><Relationship Id="rId63" Type="http://schemas.openxmlformats.org/officeDocument/2006/relationships/image" Target="media/image34.gif"/><Relationship Id="rId84" Type="http://schemas.openxmlformats.org/officeDocument/2006/relationships/hyperlink" Target="http://library.thinkquest.org/28751/review/biochem/2.html" TargetMode="External"/><Relationship Id="rId138" Type="http://schemas.openxmlformats.org/officeDocument/2006/relationships/hyperlink" Target="http://library.thinkquest.org/28751/review/cells/3.html" TargetMode="External"/><Relationship Id="rId159" Type="http://schemas.openxmlformats.org/officeDocument/2006/relationships/hyperlink" Target="http://library.thinkquest.org/28751/review/divsion/1.html" TargetMode="External"/><Relationship Id="rId170" Type="http://schemas.openxmlformats.org/officeDocument/2006/relationships/image" Target="media/image66.gif"/><Relationship Id="rId191" Type="http://schemas.openxmlformats.org/officeDocument/2006/relationships/hyperlink" Target="http://library.thinkquest.org/28751/review/division/1.html" TargetMode="External"/><Relationship Id="rId205" Type="http://schemas.openxmlformats.org/officeDocument/2006/relationships/hyperlink" Target="http://library.thinkquest.org/28751/review/cells/2.html" TargetMode="External"/><Relationship Id="rId226" Type="http://schemas.openxmlformats.org/officeDocument/2006/relationships/hyperlink" Target="http://library.thinkquest.org/28751/review/biochem/7.html" TargetMode="External"/><Relationship Id="rId247" Type="http://schemas.openxmlformats.org/officeDocument/2006/relationships/hyperlink" Target="http://library.thinkquest.org/28751/review/5kingdom/5.html" TargetMode="External"/><Relationship Id="rId107" Type="http://schemas.openxmlformats.org/officeDocument/2006/relationships/hyperlink" Target="http://library.thinkquest.org/28751/review/cells/3.html" TargetMode="External"/><Relationship Id="rId268" Type="http://schemas.openxmlformats.org/officeDocument/2006/relationships/glossaryDocument" Target="glossary/document.xml"/><Relationship Id="rId11" Type="http://schemas.openxmlformats.org/officeDocument/2006/relationships/hyperlink" Target="http://en.wikipedia.org/wiki/Organism" TargetMode="External"/><Relationship Id="rId32" Type="http://schemas.openxmlformats.org/officeDocument/2006/relationships/image" Target="media/image3.jpeg"/><Relationship Id="rId53" Type="http://schemas.openxmlformats.org/officeDocument/2006/relationships/image" Target="media/image24.jpeg"/><Relationship Id="rId74" Type="http://schemas.openxmlformats.org/officeDocument/2006/relationships/image" Target="media/image45.jpeg"/><Relationship Id="rId128" Type="http://schemas.openxmlformats.org/officeDocument/2006/relationships/hyperlink" Target="http://library.thinkquest.org/28751/review/photo/5.html" TargetMode="External"/><Relationship Id="rId149" Type="http://schemas.openxmlformats.org/officeDocument/2006/relationships/hyperlink" Target="http://library.thinkquest.org/28751/review/division/1.html" TargetMode="External"/><Relationship Id="rId5" Type="http://schemas.openxmlformats.org/officeDocument/2006/relationships/footnotes" Target="footnotes.xml"/><Relationship Id="rId95" Type="http://schemas.openxmlformats.org/officeDocument/2006/relationships/hyperlink" Target="http://library.thinkquest.org/28751/review/genetics/2.html" TargetMode="External"/><Relationship Id="rId160" Type="http://schemas.openxmlformats.org/officeDocument/2006/relationships/hyperlink" Target="http://library.thinkquest.org/28751/review/heredity/2.html" TargetMode="External"/><Relationship Id="rId181" Type="http://schemas.openxmlformats.org/officeDocument/2006/relationships/hyperlink" Target="http://library.thinkquest.org/28751/review/heredity/2.html" TargetMode="External"/><Relationship Id="rId216" Type="http://schemas.openxmlformats.org/officeDocument/2006/relationships/hyperlink" Target="http://library.thinkquest.org/28751/review/genetics/4.html" TargetMode="External"/><Relationship Id="rId237" Type="http://schemas.openxmlformats.org/officeDocument/2006/relationships/hyperlink" Target="http://library.thinkquest.org/28751/review/evolution/7.html" TargetMode="External"/><Relationship Id="rId258" Type="http://schemas.openxmlformats.org/officeDocument/2006/relationships/hyperlink" Target="http://library.thinkquest.org/28751/review/plants/2.html" TargetMode="External"/><Relationship Id="rId22" Type="http://schemas.openxmlformats.org/officeDocument/2006/relationships/hyperlink" Target="http://en.wikipedia.org/wiki/Zoology" TargetMode="External"/><Relationship Id="rId43" Type="http://schemas.openxmlformats.org/officeDocument/2006/relationships/image" Target="media/image14.jpeg"/><Relationship Id="rId64" Type="http://schemas.openxmlformats.org/officeDocument/2006/relationships/image" Target="media/image35.gif"/><Relationship Id="rId118" Type="http://schemas.openxmlformats.org/officeDocument/2006/relationships/hyperlink" Target="http://library.thinkquest.org/28751/review/respiration/3.html" TargetMode="External"/><Relationship Id="rId139" Type="http://schemas.openxmlformats.org/officeDocument/2006/relationships/hyperlink" Target="http://library.thinkquest.org/28751/review/division/1.html" TargetMode="External"/><Relationship Id="rId85" Type="http://schemas.openxmlformats.org/officeDocument/2006/relationships/hyperlink" Target="http://library.thinkquest.org/28751/review/biochem/5.html" TargetMode="External"/><Relationship Id="rId150" Type="http://schemas.openxmlformats.org/officeDocument/2006/relationships/hyperlink" Target="http://library.thinkquest.org/28751/review/division/1.html" TargetMode="External"/><Relationship Id="rId171" Type="http://schemas.openxmlformats.org/officeDocument/2006/relationships/hyperlink" Target="http://library.thinkquest.org/28751/ref/index.html" TargetMode="External"/><Relationship Id="rId192" Type="http://schemas.openxmlformats.org/officeDocument/2006/relationships/hyperlink" Target="http://library.thinkquest.org/28751/review/heredity/2.html" TargetMode="External"/><Relationship Id="rId206" Type="http://schemas.openxmlformats.org/officeDocument/2006/relationships/hyperlink" Target="http://library.thinkquest.org/28751/review/genetics/6.html" TargetMode="External"/><Relationship Id="rId227" Type="http://schemas.openxmlformats.org/officeDocument/2006/relationships/hyperlink" Target="http://library.thinkquest.org/28751/review/genetics/2.html" TargetMode="External"/><Relationship Id="rId248" Type="http://schemas.openxmlformats.org/officeDocument/2006/relationships/hyperlink" Target="http://library.thinkquest.org/28751/review/5kingdom/6.html" TargetMode="External"/><Relationship Id="rId269" Type="http://schemas.openxmlformats.org/officeDocument/2006/relationships/theme" Target="theme/theme1.xml"/><Relationship Id="rId12" Type="http://schemas.openxmlformats.org/officeDocument/2006/relationships/hyperlink" Target="http://en.wikipedia.org/wiki/Natural_history" TargetMode="External"/><Relationship Id="rId33" Type="http://schemas.openxmlformats.org/officeDocument/2006/relationships/image" Target="media/image4.jpeg"/><Relationship Id="rId108" Type="http://schemas.openxmlformats.org/officeDocument/2006/relationships/image" Target="media/image55.jpeg"/><Relationship Id="rId129" Type="http://schemas.openxmlformats.org/officeDocument/2006/relationships/hyperlink" Target="http://library.thinkquest.org/28751/review/photo/4.html" TargetMode="External"/><Relationship Id="rId54" Type="http://schemas.openxmlformats.org/officeDocument/2006/relationships/image" Target="media/image25.gif"/><Relationship Id="rId75" Type="http://schemas.openxmlformats.org/officeDocument/2006/relationships/image" Target="media/image46.gif"/><Relationship Id="rId96" Type="http://schemas.openxmlformats.org/officeDocument/2006/relationships/hyperlink" Target="http://library.thinkquest.org/28751/review/genetics/3.html" TargetMode="External"/><Relationship Id="rId140" Type="http://schemas.openxmlformats.org/officeDocument/2006/relationships/image" Target="media/image61.jpeg"/><Relationship Id="rId161" Type="http://schemas.openxmlformats.org/officeDocument/2006/relationships/image" Target="media/image64.gif"/><Relationship Id="rId182" Type="http://schemas.openxmlformats.org/officeDocument/2006/relationships/hyperlink" Target="http://library.thinkquest.org/28751/review/heredity/2.html" TargetMode="External"/><Relationship Id="rId217" Type="http://schemas.openxmlformats.org/officeDocument/2006/relationships/hyperlink" Target="http://library.thinkquest.org/28751/review/genetics/2.html" TargetMode="External"/><Relationship Id="rId6" Type="http://schemas.openxmlformats.org/officeDocument/2006/relationships/endnotes" Target="endnotes.xml"/><Relationship Id="rId238" Type="http://schemas.openxmlformats.org/officeDocument/2006/relationships/hyperlink" Target="http://library.thinkquest.org/28751/review/evolution/7.html" TargetMode="External"/><Relationship Id="rId259" Type="http://schemas.openxmlformats.org/officeDocument/2006/relationships/hyperlink" Target="http://library.thinkquest.org/28751/review/5kingdom/5.html" TargetMode="External"/><Relationship Id="rId23" Type="http://schemas.openxmlformats.org/officeDocument/2006/relationships/hyperlink" Target="http://en.wikipedia.org/wiki/Microbiology" TargetMode="External"/><Relationship Id="rId28" Type="http://schemas.openxmlformats.org/officeDocument/2006/relationships/hyperlink" Target="http://en.wikipedia.org/wiki/Physiology" TargetMode="External"/><Relationship Id="rId49" Type="http://schemas.openxmlformats.org/officeDocument/2006/relationships/image" Target="media/image20.gif"/><Relationship Id="rId114" Type="http://schemas.openxmlformats.org/officeDocument/2006/relationships/hyperlink" Target="http://library.thinkquest.org/28751/review/respiration/3.html" TargetMode="External"/><Relationship Id="rId119" Type="http://schemas.openxmlformats.org/officeDocument/2006/relationships/hyperlink" Target="http://library.thinkquest.org/28751/review/respiration/4.html" TargetMode="External"/><Relationship Id="rId44" Type="http://schemas.openxmlformats.org/officeDocument/2006/relationships/image" Target="media/image15.jpeg"/><Relationship Id="rId60" Type="http://schemas.openxmlformats.org/officeDocument/2006/relationships/image" Target="media/image31.jpeg"/><Relationship Id="rId65" Type="http://schemas.openxmlformats.org/officeDocument/2006/relationships/image" Target="media/image36.gif"/><Relationship Id="rId81" Type="http://schemas.openxmlformats.org/officeDocument/2006/relationships/image" Target="media/image52.jpeg"/><Relationship Id="rId86" Type="http://schemas.openxmlformats.org/officeDocument/2006/relationships/hyperlink" Target="http://library.thinkquest.org/28751/review/biochem/2.html" TargetMode="External"/><Relationship Id="rId130" Type="http://schemas.openxmlformats.org/officeDocument/2006/relationships/hyperlink" Target="http://library.thinkquest.org/28751/review/photo/5.html" TargetMode="External"/><Relationship Id="rId135" Type="http://schemas.openxmlformats.org/officeDocument/2006/relationships/hyperlink" Target="http://library.thinkquest.org/28751/review/division/3.html" TargetMode="External"/><Relationship Id="rId151" Type="http://schemas.openxmlformats.org/officeDocument/2006/relationships/hyperlink" Target="http://library.thinkquest.org/28751/review/division/1.html" TargetMode="External"/><Relationship Id="rId156" Type="http://schemas.openxmlformats.org/officeDocument/2006/relationships/hyperlink" Target="http://library.thinkquest.org/28751/review/division/1.html" TargetMode="External"/><Relationship Id="rId177" Type="http://schemas.openxmlformats.org/officeDocument/2006/relationships/hyperlink" Target="http://library.thinkquest.org/28751/ref/index.html" TargetMode="External"/><Relationship Id="rId198" Type="http://schemas.openxmlformats.org/officeDocument/2006/relationships/image" Target="media/image71.gif"/><Relationship Id="rId172" Type="http://schemas.openxmlformats.org/officeDocument/2006/relationships/hyperlink" Target="http://library.thinkquest.org/28751/review/heredity/2.html" TargetMode="External"/><Relationship Id="rId193" Type="http://schemas.openxmlformats.org/officeDocument/2006/relationships/hyperlink" Target="http://library.thinkquest.org/28751/review/division/4.html" TargetMode="External"/><Relationship Id="rId202" Type="http://schemas.openxmlformats.org/officeDocument/2006/relationships/hyperlink" Target="http://library.thinkquest.org/28751/review/genetics/2.html" TargetMode="External"/><Relationship Id="rId207" Type="http://schemas.openxmlformats.org/officeDocument/2006/relationships/hyperlink" Target="http://library.thinkquest.org/28751/review/biochem/6.html" TargetMode="External"/><Relationship Id="rId223" Type="http://schemas.openxmlformats.org/officeDocument/2006/relationships/hyperlink" Target="http://library.thinkquest.org/28751/review/biochem/7.html" TargetMode="External"/><Relationship Id="rId228" Type="http://schemas.openxmlformats.org/officeDocument/2006/relationships/hyperlink" Target="http://library.thinkquest.org/28751/review/heredity/1.html" TargetMode="External"/><Relationship Id="rId244" Type="http://schemas.openxmlformats.org/officeDocument/2006/relationships/hyperlink" Target="http://library.thinkquest.org/28751/review/5kingdom/2.html" TargetMode="External"/><Relationship Id="rId249" Type="http://schemas.openxmlformats.org/officeDocument/2006/relationships/hyperlink" Target="http://library.thinkquest.org/28751/review/cells/4.html" TargetMode="External"/><Relationship Id="rId13" Type="http://schemas.openxmlformats.org/officeDocument/2006/relationships/hyperlink" Target="http://en.wikipedia.org/wiki/Jean-Baptiste_Lamarck" TargetMode="External"/><Relationship Id="rId18" Type="http://schemas.openxmlformats.org/officeDocument/2006/relationships/hyperlink" Target="http://en.wikipedia.org/wiki/Gene" TargetMode="External"/><Relationship Id="rId39" Type="http://schemas.openxmlformats.org/officeDocument/2006/relationships/image" Target="media/image10.jpeg"/><Relationship Id="rId109" Type="http://schemas.openxmlformats.org/officeDocument/2006/relationships/hyperlink" Target="http://library.thinkquest.org/28751/ref/index.html" TargetMode="External"/><Relationship Id="rId260" Type="http://schemas.openxmlformats.org/officeDocument/2006/relationships/hyperlink" Target="http://library.thinkquest.org/28751/review/5kingdom/5.html" TargetMode="External"/><Relationship Id="rId265" Type="http://schemas.openxmlformats.org/officeDocument/2006/relationships/hyperlink" Target="http://library.thinkquest.org/28751/review/animals/5.html" TargetMode="External"/><Relationship Id="rId34" Type="http://schemas.openxmlformats.org/officeDocument/2006/relationships/image" Target="media/image5.jpeg"/><Relationship Id="rId50" Type="http://schemas.openxmlformats.org/officeDocument/2006/relationships/image" Target="media/image21.gif"/><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hyperlink" Target="http://library.thinkquest.org/28751/review/biochem/7.html" TargetMode="External"/><Relationship Id="rId104" Type="http://schemas.openxmlformats.org/officeDocument/2006/relationships/hyperlink" Target="http://library.thinkquest.org/28751/review/cells/2.html" TargetMode="External"/><Relationship Id="rId120" Type="http://schemas.openxmlformats.org/officeDocument/2006/relationships/hyperlink" Target="http://library.thinkquest.org/28751/review/cells/2.html" TargetMode="External"/><Relationship Id="rId125" Type="http://schemas.openxmlformats.org/officeDocument/2006/relationships/hyperlink" Target="http://library.thinkquest.org/28751/review/photo/2.html" TargetMode="External"/><Relationship Id="rId141" Type="http://schemas.openxmlformats.org/officeDocument/2006/relationships/hyperlink" Target="http://library.thinkquest.org/28751/ref/index.html" TargetMode="External"/><Relationship Id="rId146" Type="http://schemas.openxmlformats.org/officeDocument/2006/relationships/image" Target="media/image63.jpeg"/><Relationship Id="rId167" Type="http://schemas.openxmlformats.org/officeDocument/2006/relationships/hyperlink" Target="http://library.thinkquest.org/28751/review/heredity/2.html" TargetMode="External"/><Relationship Id="rId188" Type="http://schemas.openxmlformats.org/officeDocument/2006/relationships/image" Target="media/image70.gif"/><Relationship Id="rId7" Type="http://schemas.openxmlformats.org/officeDocument/2006/relationships/hyperlink" Target="http://en.wikipedia.org/wiki/Greek_Language" TargetMode="External"/><Relationship Id="rId71" Type="http://schemas.openxmlformats.org/officeDocument/2006/relationships/image" Target="media/image42.jpeg"/><Relationship Id="rId92" Type="http://schemas.openxmlformats.org/officeDocument/2006/relationships/hyperlink" Target="http://library.thinkquest.org/28751/review/biochem/1.html" TargetMode="External"/><Relationship Id="rId162" Type="http://schemas.openxmlformats.org/officeDocument/2006/relationships/hyperlink" Target="http://library.thinkquest.org/28751/ref/index.html" TargetMode="External"/><Relationship Id="rId183" Type="http://schemas.openxmlformats.org/officeDocument/2006/relationships/hyperlink" Target="http://library.thinkquest.org/28751/review/division/1.html" TargetMode="External"/><Relationship Id="rId213" Type="http://schemas.openxmlformats.org/officeDocument/2006/relationships/hyperlink" Target="http://library.thinkquest.org/28751/review/genetics/2.html" TargetMode="External"/><Relationship Id="rId218" Type="http://schemas.openxmlformats.org/officeDocument/2006/relationships/hyperlink" Target="http://library.thinkquest.org/28751/review/genetics/3.html" TargetMode="External"/><Relationship Id="rId234" Type="http://schemas.openxmlformats.org/officeDocument/2006/relationships/hyperlink" Target="http://library.thinkquest.org/28751/review/heredity/1.html" TargetMode="External"/><Relationship Id="rId239" Type="http://schemas.openxmlformats.org/officeDocument/2006/relationships/hyperlink" Target="http://library.thinkquest.org/28751/review/evolution/5.html" TargetMode="External"/><Relationship Id="rId2" Type="http://schemas.openxmlformats.org/officeDocument/2006/relationships/styles" Target="styles.xml"/><Relationship Id="rId29" Type="http://schemas.openxmlformats.org/officeDocument/2006/relationships/hyperlink" Target="http://en.wikipedia.org/wiki/Ecology" TargetMode="External"/><Relationship Id="rId250" Type="http://schemas.openxmlformats.org/officeDocument/2006/relationships/hyperlink" Target="http://library.thinkquest.org/28751/review/biochem/5.html" TargetMode="External"/><Relationship Id="rId255" Type="http://schemas.openxmlformats.org/officeDocument/2006/relationships/image" Target="media/image78.jpeg"/><Relationship Id="rId24" Type="http://schemas.openxmlformats.org/officeDocument/2006/relationships/hyperlink" Target="http://en.wikipedia.org/wiki/Biochemistry" TargetMode="External"/><Relationship Id="rId40" Type="http://schemas.openxmlformats.org/officeDocument/2006/relationships/image" Target="media/image11.jpeg"/><Relationship Id="rId45" Type="http://schemas.openxmlformats.org/officeDocument/2006/relationships/image" Target="media/image16.gif"/><Relationship Id="rId66" Type="http://schemas.openxmlformats.org/officeDocument/2006/relationships/image" Target="media/image37.gif"/><Relationship Id="rId87" Type="http://schemas.openxmlformats.org/officeDocument/2006/relationships/hyperlink" Target="http://library.thinkquest.org/28751/review/biochem/6.html" TargetMode="External"/><Relationship Id="rId110" Type="http://schemas.openxmlformats.org/officeDocument/2006/relationships/image" Target="media/image56.gif"/><Relationship Id="rId115" Type="http://schemas.openxmlformats.org/officeDocument/2006/relationships/hyperlink" Target="http://library.thinkquest.org/28751/review/respiration/6.html" TargetMode="External"/><Relationship Id="rId131" Type="http://schemas.openxmlformats.org/officeDocument/2006/relationships/hyperlink" Target="http://library.thinkquest.org/28751/review/plants/2.html" TargetMode="External"/><Relationship Id="rId136" Type="http://schemas.openxmlformats.org/officeDocument/2006/relationships/hyperlink" Target="http://library.thinkquest.org/28751/review/cells/2.html" TargetMode="External"/><Relationship Id="rId157" Type="http://schemas.openxmlformats.org/officeDocument/2006/relationships/hyperlink" Target="http://library.thinkquest.org/28751/review/division/4.html" TargetMode="External"/><Relationship Id="rId178" Type="http://schemas.openxmlformats.org/officeDocument/2006/relationships/hyperlink" Target="http://library.thinkquest.org/28751/review/heredity/2.html" TargetMode="External"/><Relationship Id="rId61" Type="http://schemas.openxmlformats.org/officeDocument/2006/relationships/image" Target="media/image32.jpeg"/><Relationship Id="rId82" Type="http://schemas.openxmlformats.org/officeDocument/2006/relationships/image" Target="media/image53.gif"/><Relationship Id="rId152" Type="http://schemas.openxmlformats.org/officeDocument/2006/relationships/hyperlink" Target="http://library.thinkquest.org/28751/review/division/2.html" TargetMode="External"/><Relationship Id="rId173" Type="http://schemas.openxmlformats.org/officeDocument/2006/relationships/hyperlink" Target="http://library.thinkquest.org/28751/review/heredity/2.html" TargetMode="External"/><Relationship Id="rId194" Type="http://schemas.openxmlformats.org/officeDocument/2006/relationships/hyperlink" Target="http://library.thinkquest.org/28751/review/heredity/2.html" TargetMode="External"/><Relationship Id="rId199" Type="http://schemas.openxmlformats.org/officeDocument/2006/relationships/image" Target="media/image72.gif"/><Relationship Id="rId203" Type="http://schemas.openxmlformats.org/officeDocument/2006/relationships/hyperlink" Target="http://library.thinkquest.org/28751/review/genetics/2.html" TargetMode="External"/><Relationship Id="rId208" Type="http://schemas.openxmlformats.org/officeDocument/2006/relationships/hyperlink" Target="http://library.thinkquest.org/28751/review/cells/2.html" TargetMode="External"/><Relationship Id="rId229" Type="http://schemas.openxmlformats.org/officeDocument/2006/relationships/hyperlink" Target="http://library.thinkquest.org/28751/review/genetics/2.html" TargetMode="External"/><Relationship Id="rId19" Type="http://schemas.openxmlformats.org/officeDocument/2006/relationships/hyperlink" Target="http://en.wikipedia.org/wiki/Energy" TargetMode="External"/><Relationship Id="rId224" Type="http://schemas.openxmlformats.org/officeDocument/2006/relationships/image" Target="media/image75.gif"/><Relationship Id="rId240" Type="http://schemas.openxmlformats.org/officeDocument/2006/relationships/hyperlink" Target="http://library.thinkquest.org/28751/review/evolution/6.html" TargetMode="External"/><Relationship Id="rId245" Type="http://schemas.openxmlformats.org/officeDocument/2006/relationships/hyperlink" Target="http://library.thinkquest.org/28751/review/5kingdom/3.html" TargetMode="External"/><Relationship Id="rId261" Type="http://schemas.openxmlformats.org/officeDocument/2006/relationships/hyperlink" Target="http://library.thinkquest.org/28751/review/cells/3.html" TargetMode="External"/><Relationship Id="rId266" Type="http://schemas.openxmlformats.org/officeDocument/2006/relationships/footer" Target="footer1.xml"/><Relationship Id="rId14" Type="http://schemas.openxmlformats.org/officeDocument/2006/relationships/hyperlink" Target="http://en.wikipedia.org/wiki/Academic_journal" TargetMode="External"/><Relationship Id="rId30" Type="http://schemas.openxmlformats.org/officeDocument/2006/relationships/image" Target="media/image1.jpeg"/><Relationship Id="rId35" Type="http://schemas.openxmlformats.org/officeDocument/2006/relationships/image" Target="media/image6.jpeg"/><Relationship Id="rId56" Type="http://schemas.openxmlformats.org/officeDocument/2006/relationships/image" Target="media/image27.gif"/><Relationship Id="rId77" Type="http://schemas.openxmlformats.org/officeDocument/2006/relationships/image" Target="media/image48.jpeg"/><Relationship Id="rId100" Type="http://schemas.openxmlformats.org/officeDocument/2006/relationships/hyperlink" Target="http://library.thinkquest.org/28751/review/cells/2.html" TargetMode="External"/><Relationship Id="rId105" Type="http://schemas.openxmlformats.org/officeDocument/2006/relationships/hyperlink" Target="http://library.thinkquest.org/28751/review/cells/2.html" TargetMode="External"/><Relationship Id="rId126" Type="http://schemas.openxmlformats.org/officeDocument/2006/relationships/hyperlink" Target="http://library.thinkquest.org/28751/review/biochem/7.html" TargetMode="External"/><Relationship Id="rId147" Type="http://schemas.openxmlformats.org/officeDocument/2006/relationships/hyperlink" Target="http://library.thinkquest.org/28751/ref/index.html" TargetMode="External"/><Relationship Id="rId168" Type="http://schemas.openxmlformats.org/officeDocument/2006/relationships/hyperlink" Target="http://library.thinkquest.org/28751/review/heredity/2.html" TargetMode="External"/><Relationship Id="rId8" Type="http://schemas.openxmlformats.org/officeDocument/2006/relationships/hyperlink" Target="http://en.wikipedia.org/wiki/Life" TargetMode="External"/><Relationship Id="rId51" Type="http://schemas.openxmlformats.org/officeDocument/2006/relationships/image" Target="media/image22.jpeg"/><Relationship Id="rId72" Type="http://schemas.openxmlformats.org/officeDocument/2006/relationships/image" Target="media/image43.gif"/><Relationship Id="rId93" Type="http://schemas.openxmlformats.org/officeDocument/2006/relationships/hyperlink" Target="http://library.thinkquest.org/28751/review/division/1.html" TargetMode="External"/><Relationship Id="rId98" Type="http://schemas.openxmlformats.org/officeDocument/2006/relationships/hyperlink" Target="http://library.thinkquest.org/28751/review/division/3.html" TargetMode="External"/><Relationship Id="rId121" Type="http://schemas.openxmlformats.org/officeDocument/2006/relationships/hyperlink" Target="http://library.thinkquest.org/28751/review/respiration/3.html" TargetMode="External"/><Relationship Id="rId142" Type="http://schemas.openxmlformats.org/officeDocument/2006/relationships/hyperlink" Target="http://library.thinkquest.org/28751/review/division/1.html" TargetMode="External"/><Relationship Id="rId163" Type="http://schemas.openxmlformats.org/officeDocument/2006/relationships/image" Target="media/image65.gif"/><Relationship Id="rId184" Type="http://schemas.openxmlformats.org/officeDocument/2006/relationships/hyperlink" Target="http://library.thinkquest.org/28751/review/division/4.html" TargetMode="External"/><Relationship Id="rId189" Type="http://schemas.openxmlformats.org/officeDocument/2006/relationships/hyperlink" Target="http://library.thinkquest.org/28751/ref/index.html" TargetMode="External"/><Relationship Id="rId219" Type="http://schemas.openxmlformats.org/officeDocument/2006/relationships/hyperlink" Target="http://library.thinkquest.org/28751/review/cells/2.html" TargetMode="External"/><Relationship Id="rId3" Type="http://schemas.openxmlformats.org/officeDocument/2006/relationships/settings" Target="settings.xml"/><Relationship Id="rId214" Type="http://schemas.openxmlformats.org/officeDocument/2006/relationships/hyperlink" Target="http://library.thinkquest.org/28751/review/genetics/4.html" TargetMode="External"/><Relationship Id="rId230" Type="http://schemas.openxmlformats.org/officeDocument/2006/relationships/hyperlink" Target="http://library.thinkquest.org/28751/review/genetics/4.html" TargetMode="External"/><Relationship Id="rId235" Type="http://schemas.openxmlformats.org/officeDocument/2006/relationships/hyperlink" Target="http://library.thinkquest.org/28751/review/evolution/8.html" TargetMode="External"/><Relationship Id="rId251" Type="http://schemas.openxmlformats.org/officeDocument/2006/relationships/hyperlink" Target="http://library.thinkquest.org/28751/review/cells/2.html" TargetMode="External"/><Relationship Id="rId256" Type="http://schemas.openxmlformats.org/officeDocument/2006/relationships/hyperlink" Target="http://library.thinkquest.org/28751/review/photo/index.html" TargetMode="External"/><Relationship Id="rId25" Type="http://schemas.openxmlformats.org/officeDocument/2006/relationships/hyperlink" Target="http://en.wikipedia.org/wiki/Molecular_biology" TargetMode="External"/><Relationship Id="rId46" Type="http://schemas.openxmlformats.org/officeDocument/2006/relationships/image" Target="media/image17.jpeg"/><Relationship Id="rId67" Type="http://schemas.openxmlformats.org/officeDocument/2006/relationships/image" Target="media/image38.gif"/><Relationship Id="rId116" Type="http://schemas.openxmlformats.org/officeDocument/2006/relationships/hyperlink" Target="http://library.thinkquest.org/28751/review/respiration/5.html" TargetMode="External"/><Relationship Id="rId137" Type="http://schemas.openxmlformats.org/officeDocument/2006/relationships/hyperlink" Target="http://library.thinkquest.org/28751/review/cells/2.html" TargetMode="External"/><Relationship Id="rId158" Type="http://schemas.openxmlformats.org/officeDocument/2006/relationships/hyperlink" Target="http://library.thinkquest.org/28751/review/division/4.html" TargetMode="External"/><Relationship Id="rId20" Type="http://schemas.openxmlformats.org/officeDocument/2006/relationships/hyperlink" Target="http://en.wikipedia.org/wiki/Homeostasis" TargetMode="External"/><Relationship Id="rId41" Type="http://schemas.openxmlformats.org/officeDocument/2006/relationships/image" Target="media/image12.jpeg"/><Relationship Id="rId62" Type="http://schemas.openxmlformats.org/officeDocument/2006/relationships/image" Target="media/image33.gif"/><Relationship Id="rId83" Type="http://schemas.openxmlformats.org/officeDocument/2006/relationships/image" Target="media/image54.jpeg"/><Relationship Id="rId88" Type="http://schemas.openxmlformats.org/officeDocument/2006/relationships/hyperlink" Target="http://library.thinkquest.org/28751/review/cells/5.html" TargetMode="External"/><Relationship Id="rId111" Type="http://schemas.openxmlformats.org/officeDocument/2006/relationships/hyperlink" Target="http://library.thinkquest.org/28751/review/respiration/4.html" TargetMode="External"/><Relationship Id="rId132" Type="http://schemas.openxmlformats.org/officeDocument/2006/relationships/image" Target="media/image59.gif"/><Relationship Id="rId153" Type="http://schemas.openxmlformats.org/officeDocument/2006/relationships/hyperlink" Target="http://library.thinkquest.org/28751/review/division/3.html" TargetMode="External"/><Relationship Id="rId174" Type="http://schemas.openxmlformats.org/officeDocument/2006/relationships/hyperlink" Target="http://library.thinkquest.org/28751/review/heredity/2.html" TargetMode="External"/><Relationship Id="rId179" Type="http://schemas.openxmlformats.org/officeDocument/2006/relationships/image" Target="media/image68.gif"/><Relationship Id="rId195" Type="http://schemas.openxmlformats.org/officeDocument/2006/relationships/hyperlink" Target="http://library.thinkquest.org/28751/review/heredity/15.html" TargetMode="External"/><Relationship Id="rId209" Type="http://schemas.openxmlformats.org/officeDocument/2006/relationships/hyperlink" Target="http://library.thinkquest.org/28751/review/biochem/1.html" TargetMode="External"/><Relationship Id="rId190" Type="http://schemas.openxmlformats.org/officeDocument/2006/relationships/hyperlink" Target="http://library.thinkquest.org/28751/review/heredity/13.html" TargetMode="External"/><Relationship Id="rId204" Type="http://schemas.openxmlformats.org/officeDocument/2006/relationships/image" Target="media/image73.gif"/><Relationship Id="rId220" Type="http://schemas.openxmlformats.org/officeDocument/2006/relationships/hyperlink" Target="http://library.thinkquest.org/28751/review/genetics/3.html" TargetMode="External"/><Relationship Id="rId225" Type="http://schemas.openxmlformats.org/officeDocument/2006/relationships/hyperlink" Target="http://library.thinkquest.org/28751/review/genetics/3.html" TargetMode="External"/><Relationship Id="rId241" Type="http://schemas.openxmlformats.org/officeDocument/2006/relationships/hyperlink" Target="http://library.thinkquest.org/28751/review/evolution/8.html" TargetMode="External"/><Relationship Id="rId246" Type="http://schemas.openxmlformats.org/officeDocument/2006/relationships/hyperlink" Target="http://library.thinkquest.org/28751/review/5kingdom/4.html" TargetMode="External"/><Relationship Id="rId267" Type="http://schemas.openxmlformats.org/officeDocument/2006/relationships/fontTable" Target="fontTable.xml"/><Relationship Id="rId15" Type="http://schemas.openxmlformats.org/officeDocument/2006/relationships/hyperlink" Target="http://en.wikipedia.org/wiki/Living" TargetMode="External"/><Relationship Id="rId36" Type="http://schemas.openxmlformats.org/officeDocument/2006/relationships/image" Target="media/image7.jpeg"/><Relationship Id="rId57" Type="http://schemas.openxmlformats.org/officeDocument/2006/relationships/image" Target="media/image28.gif"/><Relationship Id="rId106" Type="http://schemas.openxmlformats.org/officeDocument/2006/relationships/hyperlink" Target="http://library.thinkquest.org/28751/review/cells/2.html" TargetMode="External"/><Relationship Id="rId127" Type="http://schemas.openxmlformats.org/officeDocument/2006/relationships/image" Target="media/image58.gif"/><Relationship Id="rId262" Type="http://schemas.openxmlformats.org/officeDocument/2006/relationships/hyperlink" Target="http://library.thinkquest.org/28751/review/plants/1.html" TargetMode="External"/><Relationship Id="rId10" Type="http://schemas.openxmlformats.org/officeDocument/2006/relationships/hyperlink" Target="http://en.wikipedia.org/wiki/Science" TargetMode="External"/><Relationship Id="rId31" Type="http://schemas.openxmlformats.org/officeDocument/2006/relationships/image" Target="media/image2.jpeg"/><Relationship Id="rId52" Type="http://schemas.openxmlformats.org/officeDocument/2006/relationships/image" Target="media/image23.jpeg"/><Relationship Id="rId73" Type="http://schemas.openxmlformats.org/officeDocument/2006/relationships/image" Target="media/image44.gif"/><Relationship Id="rId78" Type="http://schemas.openxmlformats.org/officeDocument/2006/relationships/image" Target="media/image49.jpeg"/><Relationship Id="rId94" Type="http://schemas.openxmlformats.org/officeDocument/2006/relationships/hyperlink" Target="http://library.thinkquest.org/28751/review/genetics/3.html" TargetMode="External"/><Relationship Id="rId99" Type="http://schemas.openxmlformats.org/officeDocument/2006/relationships/hyperlink" Target="http://library.thinkquest.org/28751/review/cells/2.html" TargetMode="External"/><Relationship Id="rId101" Type="http://schemas.openxmlformats.org/officeDocument/2006/relationships/hyperlink" Target="http://library.thinkquest.org/28751/review/photo/2.html" TargetMode="External"/><Relationship Id="rId122" Type="http://schemas.openxmlformats.org/officeDocument/2006/relationships/hyperlink" Target="http://library.thinkquest.org/28751/review/respiration/3.html" TargetMode="External"/><Relationship Id="rId143" Type="http://schemas.openxmlformats.org/officeDocument/2006/relationships/image" Target="media/image62.jpeg"/><Relationship Id="rId148" Type="http://schemas.openxmlformats.org/officeDocument/2006/relationships/hyperlink" Target="http://library.thinkquest.org/28751/review/division/3.html" TargetMode="External"/><Relationship Id="rId164" Type="http://schemas.openxmlformats.org/officeDocument/2006/relationships/hyperlink" Target="http://library.thinkquest.org/28751/ref/index.html" TargetMode="External"/><Relationship Id="rId169" Type="http://schemas.openxmlformats.org/officeDocument/2006/relationships/hyperlink" Target="http://library.thinkquest.org/28751/review/heredity/2.html" TargetMode="External"/><Relationship Id="rId185" Type="http://schemas.openxmlformats.org/officeDocument/2006/relationships/hyperlink" Target="http://library.thinkquest.org/28751/review/heredity/2.html" TargetMode="External"/><Relationship Id="rId4" Type="http://schemas.openxmlformats.org/officeDocument/2006/relationships/webSettings" Target="webSettings.xml"/><Relationship Id="rId9" Type="http://schemas.openxmlformats.org/officeDocument/2006/relationships/hyperlink" Target="http://en.wikipedia.org/wiki/-logy" TargetMode="External"/><Relationship Id="rId180" Type="http://schemas.openxmlformats.org/officeDocument/2006/relationships/hyperlink" Target="http://library.thinkquest.org/28751/ref/index.html" TargetMode="External"/><Relationship Id="rId210" Type="http://schemas.openxmlformats.org/officeDocument/2006/relationships/hyperlink" Target="http://library.thinkquest.org/28751/review/genetics/2.html" TargetMode="External"/><Relationship Id="rId215" Type="http://schemas.openxmlformats.org/officeDocument/2006/relationships/hyperlink" Target="http://library.thinkquest.org/28751/review/genetics/2.html" TargetMode="External"/><Relationship Id="rId236" Type="http://schemas.openxmlformats.org/officeDocument/2006/relationships/hyperlink" Target="http://library.thinkquest.org/28751/review/genetics/5.html" TargetMode="External"/><Relationship Id="rId257" Type="http://schemas.openxmlformats.org/officeDocument/2006/relationships/hyperlink" Target="http://library.thinkquest.org/28751/review/plants/1.html" TargetMode="External"/><Relationship Id="rId26" Type="http://schemas.openxmlformats.org/officeDocument/2006/relationships/hyperlink" Target="http://en.wikipedia.org/wiki/Cellular_biology" TargetMode="External"/><Relationship Id="rId231" Type="http://schemas.openxmlformats.org/officeDocument/2006/relationships/image" Target="media/image76.jpeg"/><Relationship Id="rId252" Type="http://schemas.openxmlformats.org/officeDocument/2006/relationships/hyperlink" Target="http://library.thinkquest.org/28751/review/photo/2.html" TargetMode="External"/><Relationship Id="rId47" Type="http://schemas.openxmlformats.org/officeDocument/2006/relationships/image" Target="media/image18.jpeg"/><Relationship Id="rId68" Type="http://schemas.openxmlformats.org/officeDocument/2006/relationships/image" Target="media/image39.gif"/><Relationship Id="rId89" Type="http://schemas.openxmlformats.org/officeDocument/2006/relationships/hyperlink" Target="http://library.thinkquest.org/28751/review/photo/3.html" TargetMode="External"/><Relationship Id="rId112" Type="http://schemas.openxmlformats.org/officeDocument/2006/relationships/hyperlink" Target="http://library.thinkquest.org/28751/review/respiration/5.html" TargetMode="External"/><Relationship Id="rId133" Type="http://schemas.openxmlformats.org/officeDocument/2006/relationships/image" Target="media/image60.jpeg"/><Relationship Id="rId154" Type="http://schemas.openxmlformats.org/officeDocument/2006/relationships/hyperlink" Target="http://library.thinkquest.org/28751/review/division/4.html" TargetMode="External"/><Relationship Id="rId175" Type="http://schemas.openxmlformats.org/officeDocument/2006/relationships/hyperlink" Target="http://library.thinkquest.org/28751/review/heredity/2.html" TargetMode="External"/><Relationship Id="rId196" Type="http://schemas.openxmlformats.org/officeDocument/2006/relationships/hyperlink" Target="http://library.thinkquest.org/28751/review/biochem/4.html" TargetMode="External"/><Relationship Id="rId200" Type="http://schemas.openxmlformats.org/officeDocument/2006/relationships/hyperlink" Target="http://library.thinkquest.org/28751/ref/index.html" TargetMode="External"/><Relationship Id="rId16" Type="http://schemas.openxmlformats.org/officeDocument/2006/relationships/hyperlink" Target="http://en.wikipedia.org/wiki/Cell_theory" TargetMode="External"/><Relationship Id="rId221" Type="http://schemas.openxmlformats.org/officeDocument/2006/relationships/hyperlink" Target="http://library.thinkquest.org/28751/review/biochem/6.html" TargetMode="External"/><Relationship Id="rId242" Type="http://schemas.openxmlformats.org/officeDocument/2006/relationships/hyperlink" Target="http://library.thinkquest.org/28751/review/heredity/2.html" TargetMode="External"/><Relationship Id="rId263" Type="http://schemas.openxmlformats.org/officeDocument/2006/relationships/hyperlink" Target="http://library.thinkquest.org/28751/review/plants/1.html" TargetMode="External"/><Relationship Id="rId37" Type="http://schemas.openxmlformats.org/officeDocument/2006/relationships/image" Target="media/image8.jpeg"/><Relationship Id="rId58" Type="http://schemas.openxmlformats.org/officeDocument/2006/relationships/image" Target="media/image29.jpeg"/><Relationship Id="rId79" Type="http://schemas.openxmlformats.org/officeDocument/2006/relationships/image" Target="media/image50.jpeg"/><Relationship Id="rId102" Type="http://schemas.openxmlformats.org/officeDocument/2006/relationships/hyperlink" Target="http://library.thinkquest.org/28751/review/biochem/4.html" TargetMode="External"/><Relationship Id="rId123" Type="http://schemas.openxmlformats.org/officeDocument/2006/relationships/image" Target="media/image57.jpeg"/><Relationship Id="rId144" Type="http://schemas.openxmlformats.org/officeDocument/2006/relationships/hyperlink" Target="http://library.thinkquest.org/28751/ref/index.html" TargetMode="External"/><Relationship Id="rId90" Type="http://schemas.openxmlformats.org/officeDocument/2006/relationships/hyperlink" Target="http://library.thinkquest.org/28751/review/respiration/5.html" TargetMode="External"/><Relationship Id="rId165" Type="http://schemas.openxmlformats.org/officeDocument/2006/relationships/hyperlink" Target="http://library.thinkquest.org/28751/review/heredity/2.html" TargetMode="External"/><Relationship Id="rId186" Type="http://schemas.openxmlformats.org/officeDocument/2006/relationships/image" Target="media/image69.gif"/><Relationship Id="rId211" Type="http://schemas.openxmlformats.org/officeDocument/2006/relationships/hyperlink" Target="http://library.thinkquest.org/28751/review/genetics/2.html" TargetMode="External"/><Relationship Id="rId232" Type="http://schemas.openxmlformats.org/officeDocument/2006/relationships/hyperlink" Target="http://library.thinkquest.org/28751/review/genetics/2.html" TargetMode="External"/><Relationship Id="rId253" Type="http://schemas.openxmlformats.org/officeDocument/2006/relationships/hyperlink" Target="http://library.thinkquest.org/28751/review/photo/2.html" TargetMode="External"/><Relationship Id="rId27" Type="http://schemas.openxmlformats.org/officeDocument/2006/relationships/hyperlink" Target="http://en.wikipedia.org/wiki/Cell_%28biology%29" TargetMode="External"/><Relationship Id="rId48" Type="http://schemas.openxmlformats.org/officeDocument/2006/relationships/image" Target="media/image19.jpeg"/><Relationship Id="rId69" Type="http://schemas.openxmlformats.org/officeDocument/2006/relationships/image" Target="media/image40.gif"/><Relationship Id="rId113" Type="http://schemas.openxmlformats.org/officeDocument/2006/relationships/hyperlink" Target="http://library.thinkquest.org/28751/review/cells/2.html" TargetMode="External"/><Relationship Id="rId134" Type="http://schemas.openxmlformats.org/officeDocument/2006/relationships/hyperlink" Target="http://library.thinkquest.org/28751/review/genetics/6.html" TargetMode="External"/><Relationship Id="rId80" Type="http://schemas.openxmlformats.org/officeDocument/2006/relationships/image" Target="media/image51.jpeg"/><Relationship Id="rId155" Type="http://schemas.openxmlformats.org/officeDocument/2006/relationships/hyperlink" Target="http://library.thinkquest.org/28751/review/division/1.html" TargetMode="External"/><Relationship Id="rId176" Type="http://schemas.openxmlformats.org/officeDocument/2006/relationships/image" Target="media/image67.gif"/><Relationship Id="rId197" Type="http://schemas.openxmlformats.org/officeDocument/2006/relationships/hyperlink" Target="http://library.thinkquest.org/28751/review/biochem/3.html" TargetMode="External"/><Relationship Id="rId201" Type="http://schemas.openxmlformats.org/officeDocument/2006/relationships/hyperlink" Target="http://library.thinkquest.org/28751/review/genetics/2.html" TargetMode="External"/><Relationship Id="rId222" Type="http://schemas.openxmlformats.org/officeDocument/2006/relationships/hyperlink" Target="http://library.thinkquest.org/28751/review/genetics/6.html" TargetMode="External"/><Relationship Id="rId243" Type="http://schemas.openxmlformats.org/officeDocument/2006/relationships/image" Target="media/image77.jpeg"/><Relationship Id="rId264" Type="http://schemas.openxmlformats.org/officeDocument/2006/relationships/image" Target="media/image79.jpeg"/><Relationship Id="rId17" Type="http://schemas.openxmlformats.org/officeDocument/2006/relationships/hyperlink" Target="http://en.wikipedia.org/wiki/Evolution" TargetMode="External"/><Relationship Id="rId38" Type="http://schemas.openxmlformats.org/officeDocument/2006/relationships/image" Target="media/image9.jpeg"/><Relationship Id="rId59" Type="http://schemas.openxmlformats.org/officeDocument/2006/relationships/image" Target="media/image30.jpeg"/><Relationship Id="rId103" Type="http://schemas.openxmlformats.org/officeDocument/2006/relationships/hyperlink" Target="http://library.thinkquest.org/28751/review/cells/2.html" TargetMode="External"/><Relationship Id="rId124" Type="http://schemas.openxmlformats.org/officeDocument/2006/relationships/hyperlink" Target="http://library.thinkquest.org/28751/review/cells/2.html" TargetMode="External"/><Relationship Id="rId70" Type="http://schemas.openxmlformats.org/officeDocument/2006/relationships/image" Target="media/image41.jpeg"/><Relationship Id="rId91" Type="http://schemas.openxmlformats.org/officeDocument/2006/relationships/hyperlink" Target="http://library.thinkquest.org/28751/review/systems/10.html" TargetMode="External"/><Relationship Id="rId145" Type="http://schemas.openxmlformats.org/officeDocument/2006/relationships/hyperlink" Target="http://library.thinkquest.org/28751/review/division/1.html" TargetMode="External"/><Relationship Id="rId166" Type="http://schemas.openxmlformats.org/officeDocument/2006/relationships/hyperlink" Target="http://library.thinkquest.org/28751/review/heredity/2.html" TargetMode="External"/><Relationship Id="rId187" Type="http://schemas.openxmlformats.org/officeDocument/2006/relationships/hyperlink" Target="http://library.thinkquest.org/28751/ref/index.html" TargetMode="External"/><Relationship Id="rId1" Type="http://schemas.openxmlformats.org/officeDocument/2006/relationships/numbering" Target="numbering.xml"/><Relationship Id="rId212" Type="http://schemas.openxmlformats.org/officeDocument/2006/relationships/image" Target="media/image74.gif"/><Relationship Id="rId233" Type="http://schemas.openxmlformats.org/officeDocument/2006/relationships/hyperlink" Target="http://library.thinkquest.org/28751/review/division/4.html" TargetMode="External"/><Relationship Id="rId254" Type="http://schemas.openxmlformats.org/officeDocument/2006/relationships/hyperlink" Target="http://library.thinkquest.org/28751/review/5kingdom/5.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548CB"/>
    <w:rsid w:val="001548CB"/>
    <w:rsid w:val="00AB48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B0946E28F741BDA391625CBEBBE106">
    <w:name w:val="6DB0946E28F741BDA391625CBEBBE106"/>
    <w:rsid w:val="001548C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52</Pages>
  <Words>18055</Words>
  <Characters>102914</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Professional</Company>
  <LinksUpToDate>false</LinksUpToDate>
  <CharactersWithSpaces>120728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Microsoft Windows XP</cp:lastModifiedBy>
  <cp:revision>18</cp:revision>
  <dcterms:created xsi:type="dcterms:W3CDTF">2011-04-05T16:59:00Z</dcterms:created>
  <dcterms:modified xsi:type="dcterms:W3CDTF">2011-04-05T21:35:00Z</dcterms:modified>
</cp:coreProperties>
</file>